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DAF" w:rsidRDefault="00DC679C" w:rsidP="009C1DAF">
      <w:pPr>
        <w:tabs>
          <w:tab w:val="left" w:pos="6936"/>
        </w:tabs>
        <w:spacing w:after="0" w:line="240" w:lineRule="auto"/>
        <w:jc w:val="center"/>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 </w:t>
      </w:r>
      <w:r w:rsidR="007140E5" w:rsidRPr="00F27ED9">
        <w:rPr>
          <w:rFonts w:ascii="Times New Roman" w:hAnsi="Times New Roman" w:cs="Times New Roman"/>
          <w:color w:val="000000" w:themeColor="text1"/>
          <w:sz w:val="12"/>
          <w:szCs w:val="12"/>
        </w:rPr>
        <w:t>Содержание</w:t>
      </w:r>
    </w:p>
    <w:p w:rsidR="00970DC8" w:rsidRDefault="00EF3381" w:rsidP="006F54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cs="Times New Roman"/>
          <w:color w:val="000000" w:themeColor="text1"/>
          <w:sz w:val="12"/>
          <w:szCs w:val="12"/>
        </w:rPr>
        <w:t>1.</w:t>
      </w:r>
      <w:r w:rsidR="00145307">
        <w:rPr>
          <w:rFonts w:ascii="Times New Roman" w:eastAsia="Calibri" w:hAnsi="Times New Roman" w:cs="Times New Roman"/>
          <w:bCs/>
          <w:sz w:val="12"/>
          <w:szCs w:val="12"/>
        </w:rPr>
        <w:t xml:space="preserve"> </w:t>
      </w:r>
      <w:proofErr w:type="gramStart"/>
      <w:r w:rsidR="00027144">
        <w:rPr>
          <w:rFonts w:ascii="Times New Roman" w:eastAsia="Calibri" w:hAnsi="Times New Roman" w:cs="Times New Roman"/>
          <w:bCs/>
          <w:sz w:val="12"/>
          <w:szCs w:val="12"/>
        </w:rPr>
        <w:t xml:space="preserve">Постановление Администрации муниципального района Сергиевский </w:t>
      </w:r>
      <w:r w:rsidR="00027144" w:rsidRPr="00027144">
        <w:rPr>
          <w:rFonts w:ascii="Times New Roman" w:eastAsia="Calibri" w:hAnsi="Times New Roman" w:cs="Times New Roman"/>
          <w:bCs/>
          <w:sz w:val="12"/>
          <w:szCs w:val="12"/>
        </w:rPr>
        <w:t>Самарской области</w:t>
      </w:r>
      <w:r w:rsidR="00027144">
        <w:rPr>
          <w:rFonts w:ascii="Times New Roman" w:eastAsia="Calibri" w:hAnsi="Times New Roman" w:cs="Times New Roman"/>
          <w:bCs/>
          <w:sz w:val="12"/>
          <w:szCs w:val="12"/>
        </w:rPr>
        <w:t xml:space="preserve"> от «14» февраля 2020г. </w:t>
      </w:r>
      <w:r w:rsidR="00027144" w:rsidRPr="00027144">
        <w:rPr>
          <w:rFonts w:ascii="Times New Roman" w:eastAsia="Calibri" w:hAnsi="Times New Roman" w:cs="Times New Roman"/>
          <w:bCs/>
          <w:sz w:val="12"/>
          <w:szCs w:val="12"/>
        </w:rPr>
        <w:t>№157</w:t>
      </w:r>
      <w:r w:rsidR="00027144">
        <w:rPr>
          <w:rFonts w:ascii="Times New Roman" w:eastAsia="Calibri" w:hAnsi="Times New Roman" w:cs="Times New Roman"/>
          <w:bCs/>
          <w:sz w:val="12"/>
          <w:szCs w:val="12"/>
        </w:rPr>
        <w:t xml:space="preserve"> «</w:t>
      </w:r>
      <w:r w:rsidR="00027144" w:rsidRPr="00027144">
        <w:rPr>
          <w:rFonts w:ascii="Times New Roman" w:eastAsia="Calibri" w:hAnsi="Times New Roman" w:cs="Times New Roman"/>
          <w:bCs/>
          <w:sz w:val="12"/>
          <w:szCs w:val="12"/>
        </w:rPr>
        <w:t>О внесении изм</w:t>
      </w:r>
      <w:r w:rsidR="00027144">
        <w:rPr>
          <w:rFonts w:ascii="Times New Roman" w:eastAsia="Calibri" w:hAnsi="Times New Roman" w:cs="Times New Roman"/>
          <w:bCs/>
          <w:sz w:val="12"/>
          <w:szCs w:val="12"/>
        </w:rPr>
        <w:t xml:space="preserve">енений в Порядок предоставления социальных </w:t>
      </w:r>
      <w:r w:rsidR="00027144" w:rsidRPr="00027144">
        <w:rPr>
          <w:rFonts w:ascii="Times New Roman" w:eastAsia="Calibri" w:hAnsi="Times New Roman" w:cs="Times New Roman"/>
          <w:bCs/>
          <w:sz w:val="12"/>
          <w:szCs w:val="12"/>
        </w:rPr>
        <w:t>выпла</w:t>
      </w:r>
      <w:r w:rsidR="00027144">
        <w:rPr>
          <w:rFonts w:ascii="Times New Roman" w:eastAsia="Calibri" w:hAnsi="Times New Roman" w:cs="Times New Roman"/>
          <w:bCs/>
          <w:sz w:val="12"/>
          <w:szCs w:val="12"/>
        </w:rPr>
        <w:t xml:space="preserve">т ветеранам Великой </w:t>
      </w:r>
      <w:r w:rsidR="00027144" w:rsidRPr="00027144">
        <w:rPr>
          <w:rFonts w:ascii="Times New Roman" w:eastAsia="Calibri" w:hAnsi="Times New Roman" w:cs="Times New Roman"/>
          <w:bCs/>
          <w:sz w:val="12"/>
          <w:szCs w:val="12"/>
        </w:rPr>
        <w:t>Отечественной  войн</w:t>
      </w:r>
      <w:r w:rsidR="00027144">
        <w:rPr>
          <w:rFonts w:ascii="Times New Roman" w:eastAsia="Calibri" w:hAnsi="Times New Roman" w:cs="Times New Roman"/>
          <w:bCs/>
          <w:sz w:val="12"/>
          <w:szCs w:val="12"/>
        </w:rPr>
        <w:t xml:space="preserve">ы  1941 - 1945  годов,   вдовам </w:t>
      </w:r>
      <w:r w:rsidR="00027144" w:rsidRPr="00027144">
        <w:rPr>
          <w:rFonts w:ascii="Times New Roman" w:eastAsia="Calibri" w:hAnsi="Times New Roman" w:cs="Times New Roman"/>
          <w:bCs/>
          <w:sz w:val="12"/>
          <w:szCs w:val="12"/>
        </w:rPr>
        <w:t>инвалидов  и  уч</w:t>
      </w:r>
      <w:r w:rsidR="00027144">
        <w:rPr>
          <w:rFonts w:ascii="Times New Roman" w:eastAsia="Calibri" w:hAnsi="Times New Roman" w:cs="Times New Roman"/>
          <w:bCs/>
          <w:sz w:val="12"/>
          <w:szCs w:val="12"/>
        </w:rPr>
        <w:t xml:space="preserve">астников Великой Отечественной </w:t>
      </w:r>
      <w:r w:rsidR="00027144" w:rsidRPr="00027144">
        <w:rPr>
          <w:rFonts w:ascii="Times New Roman" w:eastAsia="Calibri" w:hAnsi="Times New Roman" w:cs="Times New Roman"/>
          <w:bCs/>
          <w:sz w:val="12"/>
          <w:szCs w:val="12"/>
        </w:rPr>
        <w:t>войны     1941        -       1945       годов,         б</w:t>
      </w:r>
      <w:r w:rsidR="00027144">
        <w:rPr>
          <w:rFonts w:ascii="Times New Roman" w:eastAsia="Calibri" w:hAnsi="Times New Roman" w:cs="Times New Roman"/>
          <w:bCs/>
          <w:sz w:val="12"/>
          <w:szCs w:val="12"/>
        </w:rPr>
        <w:t xml:space="preserve">ывшим </w:t>
      </w:r>
      <w:r w:rsidR="00027144" w:rsidRPr="00027144">
        <w:rPr>
          <w:rFonts w:ascii="Times New Roman" w:eastAsia="Calibri" w:hAnsi="Times New Roman" w:cs="Times New Roman"/>
          <w:bCs/>
          <w:sz w:val="12"/>
          <w:szCs w:val="12"/>
        </w:rPr>
        <w:t>несовершеннолет</w:t>
      </w:r>
      <w:r w:rsidR="00027144">
        <w:rPr>
          <w:rFonts w:ascii="Times New Roman" w:eastAsia="Calibri" w:hAnsi="Times New Roman" w:cs="Times New Roman"/>
          <w:bCs/>
          <w:sz w:val="12"/>
          <w:szCs w:val="12"/>
        </w:rPr>
        <w:t xml:space="preserve">ним узникам  концлагерей, гетто </w:t>
      </w:r>
      <w:r w:rsidR="006F54B8">
        <w:rPr>
          <w:rFonts w:ascii="Times New Roman" w:eastAsia="Calibri" w:hAnsi="Times New Roman" w:cs="Times New Roman"/>
          <w:bCs/>
          <w:sz w:val="12"/>
          <w:szCs w:val="12"/>
        </w:rPr>
        <w:t xml:space="preserve">и </w:t>
      </w:r>
      <w:r w:rsidR="00027144" w:rsidRPr="00027144">
        <w:rPr>
          <w:rFonts w:ascii="Times New Roman" w:eastAsia="Calibri" w:hAnsi="Times New Roman" w:cs="Times New Roman"/>
          <w:bCs/>
          <w:sz w:val="12"/>
          <w:szCs w:val="12"/>
        </w:rPr>
        <w:t xml:space="preserve">других    мест    </w:t>
      </w:r>
      <w:r w:rsidR="00027144">
        <w:rPr>
          <w:rFonts w:ascii="Times New Roman" w:eastAsia="Calibri" w:hAnsi="Times New Roman" w:cs="Times New Roman"/>
          <w:bCs/>
          <w:sz w:val="12"/>
          <w:szCs w:val="12"/>
        </w:rPr>
        <w:t xml:space="preserve">принудительного  содержания, </w:t>
      </w:r>
      <w:r w:rsidR="00027144" w:rsidRPr="00027144">
        <w:rPr>
          <w:rFonts w:ascii="Times New Roman" w:eastAsia="Calibri" w:hAnsi="Times New Roman" w:cs="Times New Roman"/>
          <w:bCs/>
          <w:sz w:val="12"/>
          <w:szCs w:val="12"/>
        </w:rPr>
        <w:t>созданных фаши</w:t>
      </w:r>
      <w:r w:rsidR="00027144">
        <w:rPr>
          <w:rFonts w:ascii="Times New Roman" w:eastAsia="Calibri" w:hAnsi="Times New Roman" w:cs="Times New Roman"/>
          <w:bCs/>
          <w:sz w:val="12"/>
          <w:szCs w:val="12"/>
        </w:rPr>
        <w:t xml:space="preserve">стами и  их союзниками в период </w:t>
      </w:r>
      <w:r w:rsidR="00027144" w:rsidRPr="00027144">
        <w:rPr>
          <w:rFonts w:ascii="Times New Roman" w:eastAsia="Calibri" w:hAnsi="Times New Roman" w:cs="Times New Roman"/>
          <w:bCs/>
          <w:sz w:val="12"/>
          <w:szCs w:val="12"/>
        </w:rPr>
        <w:t xml:space="preserve">Второй       мировой     </w:t>
      </w:r>
      <w:r w:rsidR="006F54B8">
        <w:rPr>
          <w:rFonts w:ascii="Times New Roman" w:eastAsia="Calibri" w:hAnsi="Times New Roman" w:cs="Times New Roman"/>
          <w:bCs/>
          <w:sz w:val="12"/>
          <w:szCs w:val="12"/>
        </w:rPr>
        <w:t xml:space="preserve">войны       на  </w:t>
      </w:r>
      <w:r w:rsidR="00027144">
        <w:rPr>
          <w:rFonts w:ascii="Times New Roman" w:eastAsia="Calibri" w:hAnsi="Times New Roman" w:cs="Times New Roman"/>
          <w:bCs/>
          <w:sz w:val="12"/>
          <w:szCs w:val="12"/>
        </w:rPr>
        <w:t xml:space="preserve">проведение </w:t>
      </w:r>
      <w:r w:rsidR="00027144" w:rsidRPr="00027144">
        <w:rPr>
          <w:rFonts w:ascii="Times New Roman" w:eastAsia="Calibri" w:hAnsi="Times New Roman" w:cs="Times New Roman"/>
          <w:bCs/>
          <w:sz w:val="12"/>
          <w:szCs w:val="12"/>
        </w:rPr>
        <w:t>мероприятий</w:t>
      </w:r>
      <w:proofErr w:type="gramEnd"/>
      <w:r w:rsidR="00027144" w:rsidRPr="00027144">
        <w:rPr>
          <w:rFonts w:ascii="Times New Roman" w:eastAsia="Calibri" w:hAnsi="Times New Roman" w:cs="Times New Roman"/>
          <w:bCs/>
          <w:sz w:val="12"/>
          <w:szCs w:val="12"/>
        </w:rPr>
        <w:t>,      направленных    на     улуч</w:t>
      </w:r>
      <w:r w:rsidR="00027144">
        <w:rPr>
          <w:rFonts w:ascii="Times New Roman" w:eastAsia="Calibri" w:hAnsi="Times New Roman" w:cs="Times New Roman"/>
          <w:bCs/>
          <w:sz w:val="12"/>
          <w:szCs w:val="12"/>
        </w:rPr>
        <w:t xml:space="preserve">шение условий их проживания, утвержденный </w:t>
      </w:r>
      <w:r w:rsidR="00027144" w:rsidRPr="00027144">
        <w:rPr>
          <w:rFonts w:ascii="Times New Roman" w:eastAsia="Calibri" w:hAnsi="Times New Roman" w:cs="Times New Roman"/>
          <w:bCs/>
          <w:sz w:val="12"/>
          <w:szCs w:val="12"/>
        </w:rPr>
        <w:t>постановлени</w:t>
      </w:r>
      <w:r w:rsidR="006F54B8">
        <w:rPr>
          <w:rFonts w:ascii="Times New Roman" w:eastAsia="Calibri" w:hAnsi="Times New Roman" w:cs="Times New Roman"/>
          <w:bCs/>
          <w:sz w:val="12"/>
          <w:szCs w:val="12"/>
        </w:rPr>
        <w:t xml:space="preserve">ем администрации </w:t>
      </w:r>
      <w:r w:rsidR="00027144">
        <w:rPr>
          <w:rFonts w:ascii="Times New Roman" w:eastAsia="Calibri" w:hAnsi="Times New Roman" w:cs="Times New Roman"/>
          <w:bCs/>
          <w:sz w:val="12"/>
          <w:szCs w:val="12"/>
        </w:rPr>
        <w:t xml:space="preserve">муниципального </w:t>
      </w:r>
      <w:r w:rsidR="00027144" w:rsidRPr="00027144">
        <w:rPr>
          <w:rFonts w:ascii="Times New Roman" w:eastAsia="Calibri" w:hAnsi="Times New Roman" w:cs="Times New Roman"/>
          <w:bCs/>
          <w:sz w:val="12"/>
          <w:szCs w:val="12"/>
        </w:rPr>
        <w:t>района  Сергиевский  №  399   от    08.04.2016  года</w:t>
      </w:r>
      <w:r w:rsidR="00027144">
        <w:rPr>
          <w:rFonts w:ascii="Times New Roman" w:eastAsia="Calibri" w:hAnsi="Times New Roman" w:cs="Times New Roman"/>
          <w:bCs/>
          <w:sz w:val="12"/>
          <w:szCs w:val="12"/>
        </w:rPr>
        <w:t>»……………………………………………………………………………………</w:t>
      </w:r>
      <w:r w:rsidR="00EE0924">
        <w:rPr>
          <w:rFonts w:ascii="Times New Roman" w:eastAsia="Calibri" w:hAnsi="Times New Roman" w:cs="Times New Roman"/>
          <w:bCs/>
          <w:sz w:val="12"/>
          <w:szCs w:val="12"/>
        </w:rPr>
        <w:t>.</w:t>
      </w:r>
      <w:r w:rsidR="00027144">
        <w:rPr>
          <w:rFonts w:ascii="Times New Roman" w:eastAsia="Calibri" w:hAnsi="Times New Roman" w:cs="Times New Roman"/>
          <w:bCs/>
          <w:sz w:val="12"/>
          <w:szCs w:val="12"/>
        </w:rPr>
        <w:t>3</w:t>
      </w:r>
    </w:p>
    <w:p w:rsidR="009B42D9" w:rsidRDefault="0063272F" w:rsidP="00E62FB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00EE0924" w:rsidRPr="00EE0924">
        <w:rPr>
          <w:rFonts w:ascii="Times New Roman" w:eastAsia="Calibri" w:hAnsi="Times New Roman" w:cs="Times New Roman"/>
          <w:bCs/>
          <w:sz w:val="12"/>
          <w:szCs w:val="12"/>
        </w:rPr>
        <w:t>ИНФОРМАЦИОННОЕ СООБЩЕНИЕ О ПРОВЕДЕН</w:t>
      </w:r>
      <w:proofErr w:type="gramStart"/>
      <w:r w:rsidR="00EE0924" w:rsidRPr="00EE0924">
        <w:rPr>
          <w:rFonts w:ascii="Times New Roman" w:eastAsia="Calibri" w:hAnsi="Times New Roman" w:cs="Times New Roman"/>
          <w:bCs/>
          <w:sz w:val="12"/>
          <w:szCs w:val="12"/>
        </w:rPr>
        <w:t>ИИ АУ</w:t>
      </w:r>
      <w:proofErr w:type="gramEnd"/>
      <w:r w:rsidR="00EE0924" w:rsidRPr="00EE0924">
        <w:rPr>
          <w:rFonts w:ascii="Times New Roman" w:eastAsia="Calibri" w:hAnsi="Times New Roman" w:cs="Times New Roman"/>
          <w:bCs/>
          <w:sz w:val="12"/>
          <w:szCs w:val="12"/>
        </w:rPr>
        <w:t>КЦИОНА</w:t>
      </w:r>
      <w:r w:rsidR="00EE0924">
        <w:rPr>
          <w:rFonts w:ascii="Times New Roman" w:eastAsia="Calibri" w:hAnsi="Times New Roman" w:cs="Times New Roman"/>
          <w:bCs/>
          <w:sz w:val="12"/>
          <w:szCs w:val="12"/>
        </w:rPr>
        <w:t>…………………………………………………………………………3</w:t>
      </w:r>
    </w:p>
    <w:p w:rsidR="00236F17" w:rsidRDefault="00236F17" w:rsidP="00E62FB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236F17">
        <w:rPr>
          <w:rFonts w:ascii="Times New Roman" w:eastAsia="Calibri" w:hAnsi="Times New Roman" w:cs="Times New Roman"/>
          <w:bCs/>
          <w:sz w:val="12"/>
          <w:szCs w:val="12"/>
        </w:rPr>
        <w:t>ИНФОРМАЦИОННОЕ СООБЩЕНИЕ О ПРОВЕДЕН</w:t>
      </w:r>
      <w:proofErr w:type="gramStart"/>
      <w:r w:rsidRPr="00236F17">
        <w:rPr>
          <w:rFonts w:ascii="Times New Roman" w:eastAsia="Calibri" w:hAnsi="Times New Roman" w:cs="Times New Roman"/>
          <w:bCs/>
          <w:sz w:val="12"/>
          <w:szCs w:val="12"/>
        </w:rPr>
        <w:t>ИИ АУ</w:t>
      </w:r>
      <w:proofErr w:type="gramEnd"/>
      <w:r w:rsidRPr="00236F17">
        <w:rPr>
          <w:rFonts w:ascii="Times New Roman" w:eastAsia="Calibri" w:hAnsi="Times New Roman" w:cs="Times New Roman"/>
          <w:bCs/>
          <w:sz w:val="12"/>
          <w:szCs w:val="12"/>
        </w:rPr>
        <w:t>КЦИОНА</w:t>
      </w:r>
      <w:r>
        <w:rPr>
          <w:rFonts w:ascii="Times New Roman" w:eastAsia="Calibri" w:hAnsi="Times New Roman" w:cs="Times New Roman"/>
          <w:bCs/>
          <w:sz w:val="12"/>
          <w:szCs w:val="12"/>
        </w:rPr>
        <w:t>…………………………………………………………………………5</w:t>
      </w:r>
    </w:p>
    <w:p w:rsidR="000B42C0" w:rsidRDefault="000B42C0" w:rsidP="00E62FB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0B42C0">
        <w:rPr>
          <w:rFonts w:ascii="Times New Roman" w:eastAsia="Calibri" w:hAnsi="Times New Roman" w:cs="Times New Roman"/>
          <w:bCs/>
          <w:sz w:val="12"/>
          <w:szCs w:val="12"/>
        </w:rPr>
        <w:t>Заключение о результатах публичных слушаний по проекту планировки территории и проекту межевания территории объекта                                          АО «</w:t>
      </w:r>
      <w:proofErr w:type="spellStart"/>
      <w:r w:rsidRPr="000B42C0">
        <w:rPr>
          <w:rFonts w:ascii="Times New Roman" w:eastAsia="Calibri" w:hAnsi="Times New Roman" w:cs="Times New Roman"/>
          <w:bCs/>
          <w:sz w:val="12"/>
          <w:szCs w:val="12"/>
        </w:rPr>
        <w:t>Самараинвестнефть</w:t>
      </w:r>
      <w:proofErr w:type="spellEnd"/>
      <w:r w:rsidRPr="000B42C0">
        <w:rPr>
          <w:rFonts w:ascii="Times New Roman" w:eastAsia="Calibri" w:hAnsi="Times New Roman" w:cs="Times New Roman"/>
          <w:bCs/>
          <w:sz w:val="12"/>
          <w:szCs w:val="12"/>
        </w:rPr>
        <w:t>» «Обустройство Михайловского нефтяного месторождения» в границах  сельского поселения Сергиевск муниципального района Сергиевский Самарской области</w:t>
      </w:r>
      <w:r>
        <w:rPr>
          <w:rFonts w:ascii="Times New Roman" w:eastAsia="Calibri" w:hAnsi="Times New Roman" w:cs="Times New Roman"/>
          <w:bCs/>
          <w:sz w:val="12"/>
          <w:szCs w:val="12"/>
        </w:rPr>
        <w:t>…………………………………………………………………………………………………..7</w:t>
      </w:r>
    </w:p>
    <w:p w:rsidR="00000435" w:rsidRDefault="00000435" w:rsidP="00E62FB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000435">
        <w:rPr>
          <w:rFonts w:ascii="Times New Roman" w:eastAsia="Calibri" w:hAnsi="Times New Roman" w:cs="Times New Roman"/>
          <w:bCs/>
          <w:sz w:val="12"/>
          <w:szCs w:val="12"/>
        </w:rPr>
        <w:t xml:space="preserve">Заключение о результатах публичных слушаний по проекту планировки территории и проекту межевания территории объекта                                          </w:t>
      </w:r>
      <w:proofErr w:type="spellStart"/>
      <w:proofErr w:type="gramStart"/>
      <w:r w:rsidRPr="00000435">
        <w:rPr>
          <w:rFonts w:ascii="Times New Roman" w:eastAsia="Calibri" w:hAnsi="Times New Roman" w:cs="Times New Roman"/>
          <w:bCs/>
          <w:sz w:val="12"/>
          <w:szCs w:val="12"/>
        </w:rPr>
        <w:t>объекта</w:t>
      </w:r>
      <w:proofErr w:type="spellEnd"/>
      <w:proofErr w:type="gramEnd"/>
      <w:r w:rsidRPr="00000435">
        <w:rPr>
          <w:rFonts w:ascii="Times New Roman" w:eastAsia="Calibri" w:hAnsi="Times New Roman" w:cs="Times New Roman"/>
          <w:bCs/>
          <w:sz w:val="12"/>
          <w:szCs w:val="12"/>
        </w:rPr>
        <w:t xml:space="preserve"> АО «</w:t>
      </w:r>
      <w:proofErr w:type="spellStart"/>
      <w:r w:rsidRPr="00000435">
        <w:rPr>
          <w:rFonts w:ascii="Times New Roman" w:eastAsia="Calibri" w:hAnsi="Times New Roman" w:cs="Times New Roman"/>
          <w:bCs/>
          <w:sz w:val="12"/>
          <w:szCs w:val="12"/>
        </w:rPr>
        <w:t>Самаранефтегаз</w:t>
      </w:r>
      <w:proofErr w:type="spellEnd"/>
      <w:r w:rsidRPr="00000435">
        <w:rPr>
          <w:rFonts w:ascii="Times New Roman" w:eastAsia="Calibri" w:hAnsi="Times New Roman" w:cs="Times New Roman"/>
          <w:bCs/>
          <w:sz w:val="12"/>
          <w:szCs w:val="12"/>
        </w:rPr>
        <w:t>» 6137П «Электроснабжение скважины № 66, 67, 68 Южно-Орловского месторождения» в границах  сельского поселения Черновка муниципального района Сергиевский Самарской области</w:t>
      </w:r>
      <w:r>
        <w:rPr>
          <w:rFonts w:ascii="Times New Roman" w:eastAsia="Calibri" w:hAnsi="Times New Roman" w:cs="Times New Roman"/>
          <w:bCs/>
          <w:sz w:val="12"/>
          <w:szCs w:val="12"/>
        </w:rPr>
        <w:t>…………………………………………………………………………..7</w:t>
      </w:r>
    </w:p>
    <w:p w:rsidR="00704BB0" w:rsidRDefault="00704BB0" w:rsidP="00E62FB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proofErr w:type="gramStart"/>
      <w:r w:rsidRPr="00704BB0">
        <w:rPr>
          <w:rFonts w:ascii="Times New Roman" w:eastAsia="Calibri" w:hAnsi="Times New Roman" w:cs="Times New Roman"/>
          <w:bCs/>
          <w:sz w:val="12"/>
          <w:szCs w:val="12"/>
        </w:rPr>
        <w:t>Постановление</w:t>
      </w:r>
      <w:r>
        <w:rPr>
          <w:rFonts w:ascii="Times New Roman" w:eastAsia="Calibri" w:hAnsi="Times New Roman" w:cs="Times New Roman"/>
          <w:bCs/>
          <w:sz w:val="12"/>
          <w:szCs w:val="12"/>
        </w:rPr>
        <w:t xml:space="preserve"> </w:t>
      </w:r>
      <w:r w:rsidR="00F91F3C" w:rsidRPr="00F91F3C">
        <w:rPr>
          <w:rFonts w:ascii="Times New Roman" w:eastAsia="Calibri" w:hAnsi="Times New Roman" w:cs="Times New Roman"/>
          <w:bCs/>
          <w:sz w:val="12"/>
          <w:szCs w:val="12"/>
        </w:rPr>
        <w:t>Адм</w:t>
      </w:r>
      <w:r w:rsidR="00F91F3C">
        <w:rPr>
          <w:rFonts w:ascii="Times New Roman" w:eastAsia="Calibri" w:hAnsi="Times New Roman" w:cs="Times New Roman"/>
          <w:bCs/>
          <w:sz w:val="12"/>
          <w:szCs w:val="12"/>
        </w:rPr>
        <w:t xml:space="preserve">инистрации </w:t>
      </w:r>
      <w:r w:rsidR="00F91F3C" w:rsidRPr="00F91F3C">
        <w:rPr>
          <w:rFonts w:ascii="Times New Roman" w:eastAsia="Calibri" w:hAnsi="Times New Roman" w:cs="Times New Roman"/>
          <w:bCs/>
          <w:sz w:val="12"/>
          <w:szCs w:val="12"/>
        </w:rPr>
        <w:t xml:space="preserve">сельского поселения Елшанка муниципального района Сергиевский Самарской области </w:t>
      </w:r>
      <w:r w:rsidR="00E73ED2">
        <w:rPr>
          <w:rFonts w:ascii="Times New Roman" w:eastAsia="Calibri" w:hAnsi="Times New Roman" w:cs="Times New Roman"/>
          <w:bCs/>
          <w:sz w:val="12"/>
          <w:szCs w:val="12"/>
        </w:rPr>
        <w:t xml:space="preserve">№11 от 14 февраля 2020 года </w:t>
      </w:r>
      <w:r w:rsidR="00F91F3C">
        <w:rPr>
          <w:rFonts w:ascii="Times New Roman" w:eastAsia="Calibri" w:hAnsi="Times New Roman" w:cs="Times New Roman"/>
          <w:bCs/>
          <w:sz w:val="12"/>
          <w:szCs w:val="12"/>
        </w:rPr>
        <w:t>«</w:t>
      </w:r>
      <w:r w:rsidR="00E73ED2" w:rsidRPr="00E73ED2">
        <w:rPr>
          <w:rFonts w:ascii="Times New Roman" w:eastAsia="Calibri" w:hAnsi="Times New Roman" w:cs="Times New Roman"/>
          <w:bCs/>
          <w:sz w:val="12"/>
          <w:szCs w:val="12"/>
        </w:rPr>
        <w:t>О внесении изменений в Приложение № 1 к постановлению № 11 от 26.02.2018 года администрации сельского поселения Елшанка  муниципального района Сергиевский «Об утверждении муниципальной Программы «Модернизация и развитие автомобильных дорог общего пользования местного значения на 2018-2020 годы»</w:t>
      </w:r>
      <w:r w:rsidR="00E73ED2">
        <w:rPr>
          <w:rFonts w:ascii="Times New Roman" w:eastAsia="Calibri" w:hAnsi="Times New Roman" w:cs="Times New Roman"/>
          <w:bCs/>
          <w:sz w:val="12"/>
          <w:szCs w:val="12"/>
        </w:rPr>
        <w:t>»……………………………………………………………………………………………...8</w:t>
      </w:r>
      <w:r w:rsidR="00F91F3C" w:rsidRPr="00F91F3C">
        <w:rPr>
          <w:rFonts w:ascii="Times New Roman" w:eastAsia="Calibri" w:hAnsi="Times New Roman" w:cs="Times New Roman"/>
          <w:bCs/>
          <w:sz w:val="12"/>
          <w:szCs w:val="12"/>
        </w:rPr>
        <w:t xml:space="preserve"> </w:t>
      </w:r>
      <w:proofErr w:type="gramEnd"/>
    </w:p>
    <w:p w:rsidR="00EE3015" w:rsidRDefault="00EE3015" w:rsidP="00E62FB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proofErr w:type="gramStart"/>
      <w:r w:rsidRPr="00704BB0">
        <w:rPr>
          <w:rFonts w:ascii="Times New Roman" w:eastAsia="Calibri" w:hAnsi="Times New Roman" w:cs="Times New Roman"/>
          <w:bCs/>
          <w:sz w:val="12"/>
          <w:szCs w:val="12"/>
        </w:rPr>
        <w:t>Постановление</w:t>
      </w:r>
      <w:r>
        <w:rPr>
          <w:rFonts w:ascii="Times New Roman" w:eastAsia="Calibri" w:hAnsi="Times New Roman" w:cs="Times New Roman"/>
          <w:bCs/>
          <w:sz w:val="12"/>
          <w:szCs w:val="12"/>
        </w:rPr>
        <w:t xml:space="preserve"> </w:t>
      </w:r>
      <w:r w:rsidRPr="00F91F3C">
        <w:rPr>
          <w:rFonts w:ascii="Times New Roman" w:eastAsia="Calibri" w:hAnsi="Times New Roman" w:cs="Times New Roman"/>
          <w:bCs/>
          <w:sz w:val="12"/>
          <w:szCs w:val="12"/>
        </w:rPr>
        <w:t>Адм</w:t>
      </w:r>
      <w:r>
        <w:rPr>
          <w:rFonts w:ascii="Times New Roman" w:eastAsia="Calibri" w:hAnsi="Times New Roman" w:cs="Times New Roman"/>
          <w:bCs/>
          <w:sz w:val="12"/>
          <w:szCs w:val="12"/>
        </w:rPr>
        <w:t xml:space="preserve">инистрации </w:t>
      </w:r>
      <w:r w:rsidRPr="00F91F3C">
        <w:rPr>
          <w:rFonts w:ascii="Times New Roman" w:eastAsia="Calibri" w:hAnsi="Times New Roman" w:cs="Times New Roman"/>
          <w:bCs/>
          <w:sz w:val="12"/>
          <w:szCs w:val="12"/>
        </w:rPr>
        <w:t xml:space="preserve">сельского поселения </w:t>
      </w:r>
      <w:r>
        <w:rPr>
          <w:rFonts w:ascii="Times New Roman" w:eastAsia="Calibri" w:hAnsi="Times New Roman" w:cs="Times New Roman"/>
          <w:bCs/>
          <w:sz w:val="12"/>
          <w:szCs w:val="12"/>
        </w:rPr>
        <w:t>Захаркино</w:t>
      </w:r>
      <w:r w:rsidRPr="00F91F3C">
        <w:rPr>
          <w:rFonts w:ascii="Times New Roman" w:eastAsia="Calibri" w:hAnsi="Times New Roman" w:cs="Times New Roman"/>
          <w:bCs/>
          <w:sz w:val="12"/>
          <w:szCs w:val="12"/>
        </w:rPr>
        <w:t xml:space="preserve"> муниципального района Сергиевский Самарской области </w:t>
      </w:r>
      <w:r>
        <w:rPr>
          <w:rFonts w:ascii="Times New Roman" w:eastAsia="Calibri" w:hAnsi="Times New Roman" w:cs="Times New Roman"/>
          <w:bCs/>
          <w:sz w:val="12"/>
          <w:szCs w:val="12"/>
        </w:rPr>
        <w:t>№9 от 19 февраля 2020 года «</w:t>
      </w:r>
      <w:r w:rsidRPr="00EE3015">
        <w:rPr>
          <w:rFonts w:ascii="Times New Roman" w:eastAsia="Calibri" w:hAnsi="Times New Roman" w:cs="Times New Roman"/>
          <w:bCs/>
          <w:sz w:val="12"/>
          <w:szCs w:val="12"/>
        </w:rPr>
        <w:t>О внесении изменений в Приложение № 1 к постановлению № 10  от 26.02.2018 года администрации сельского поселения Захаркино  муниципального района Сергиевский «Об утверждении муниципальной Программы «Модернизация и развитие автомобильных дорог общего пользования местного значения на 2018-2020 годы»</w:t>
      </w:r>
      <w:r>
        <w:rPr>
          <w:rFonts w:ascii="Times New Roman" w:eastAsia="Calibri" w:hAnsi="Times New Roman" w:cs="Times New Roman"/>
          <w:bCs/>
          <w:sz w:val="12"/>
          <w:szCs w:val="12"/>
        </w:rPr>
        <w:t>»……………………………………………………………………………………………...8</w:t>
      </w:r>
      <w:proofErr w:type="gramEnd"/>
    </w:p>
    <w:p w:rsidR="00E62FBD" w:rsidRDefault="0052363B" w:rsidP="00E62FB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Pr="0052363B">
        <w:rPr>
          <w:rFonts w:ascii="Times New Roman" w:eastAsia="Calibri" w:hAnsi="Times New Roman" w:cs="Times New Roman"/>
          <w:bCs/>
          <w:sz w:val="12"/>
          <w:szCs w:val="12"/>
        </w:rPr>
        <w:t>Постановление</w:t>
      </w:r>
      <w:r>
        <w:rPr>
          <w:rFonts w:ascii="Times New Roman" w:eastAsia="Calibri" w:hAnsi="Times New Roman" w:cs="Times New Roman"/>
          <w:bCs/>
          <w:sz w:val="12"/>
          <w:szCs w:val="12"/>
        </w:rPr>
        <w:t xml:space="preserve"> главы</w:t>
      </w:r>
      <w:r w:rsidRPr="0052363B">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городского поселения С</w:t>
      </w:r>
      <w:r w:rsidRPr="0052363B">
        <w:rPr>
          <w:rFonts w:ascii="Times New Roman" w:eastAsia="Calibri" w:hAnsi="Times New Roman" w:cs="Times New Roman"/>
          <w:bCs/>
          <w:sz w:val="12"/>
          <w:szCs w:val="12"/>
        </w:rPr>
        <w:t>уходол</w:t>
      </w:r>
      <w:r>
        <w:rPr>
          <w:rFonts w:ascii="Times New Roman" w:eastAsia="Calibri" w:hAnsi="Times New Roman" w:cs="Times New Roman"/>
          <w:bCs/>
          <w:sz w:val="12"/>
          <w:szCs w:val="12"/>
        </w:rPr>
        <w:t xml:space="preserve"> м</w:t>
      </w:r>
      <w:r w:rsidRPr="0052363B">
        <w:rPr>
          <w:rFonts w:ascii="Times New Roman" w:eastAsia="Calibri" w:hAnsi="Times New Roman" w:cs="Times New Roman"/>
          <w:bCs/>
          <w:sz w:val="12"/>
          <w:szCs w:val="12"/>
        </w:rPr>
        <w:t>униципального района Сергиевский</w:t>
      </w:r>
      <w:r>
        <w:rPr>
          <w:rFonts w:ascii="Times New Roman" w:eastAsia="Calibri" w:hAnsi="Times New Roman" w:cs="Times New Roman"/>
          <w:bCs/>
          <w:sz w:val="12"/>
          <w:szCs w:val="12"/>
        </w:rPr>
        <w:t xml:space="preserve"> </w:t>
      </w:r>
      <w:r w:rsidRPr="0052363B">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«19» февраля 2020 года №1 «</w:t>
      </w:r>
      <w:r w:rsidRPr="0052363B">
        <w:rPr>
          <w:rFonts w:ascii="Times New Roman" w:eastAsia="Calibri" w:hAnsi="Times New Roman" w:cs="Times New Roman"/>
          <w:bCs/>
          <w:sz w:val="12"/>
          <w:szCs w:val="12"/>
        </w:rPr>
        <w:t xml:space="preserve">О проведении публичных слушаний по вопросу предоставления разрешения на условно разрешенный вид использования земельного участка, расположенного по адресу: Самарская область, муниципальный район Сергиевский, городское поселение Суходол, </w:t>
      </w:r>
      <w:proofErr w:type="spellStart"/>
      <w:r w:rsidRPr="0052363B">
        <w:rPr>
          <w:rFonts w:ascii="Times New Roman" w:eastAsia="Calibri" w:hAnsi="Times New Roman" w:cs="Times New Roman"/>
          <w:bCs/>
          <w:sz w:val="12"/>
          <w:szCs w:val="12"/>
        </w:rPr>
        <w:t>пгт</w:t>
      </w:r>
      <w:proofErr w:type="gramStart"/>
      <w:r w:rsidRPr="0052363B">
        <w:rPr>
          <w:rFonts w:ascii="Times New Roman" w:eastAsia="Calibri" w:hAnsi="Times New Roman" w:cs="Times New Roman"/>
          <w:bCs/>
          <w:sz w:val="12"/>
          <w:szCs w:val="12"/>
        </w:rPr>
        <w:t>.С</w:t>
      </w:r>
      <w:proofErr w:type="gramEnd"/>
      <w:r w:rsidRPr="0052363B">
        <w:rPr>
          <w:rFonts w:ascii="Times New Roman" w:eastAsia="Calibri" w:hAnsi="Times New Roman" w:cs="Times New Roman"/>
          <w:bCs/>
          <w:sz w:val="12"/>
          <w:szCs w:val="12"/>
        </w:rPr>
        <w:t>уходол</w:t>
      </w:r>
      <w:proofErr w:type="spellEnd"/>
      <w:r w:rsidRPr="0052363B">
        <w:rPr>
          <w:rFonts w:ascii="Times New Roman" w:eastAsia="Calibri" w:hAnsi="Times New Roman" w:cs="Times New Roman"/>
          <w:bCs/>
          <w:sz w:val="12"/>
          <w:szCs w:val="12"/>
        </w:rPr>
        <w:t xml:space="preserve">, </w:t>
      </w:r>
      <w:proofErr w:type="spellStart"/>
      <w:r w:rsidRPr="0052363B">
        <w:rPr>
          <w:rFonts w:ascii="Times New Roman" w:eastAsia="Calibri" w:hAnsi="Times New Roman" w:cs="Times New Roman"/>
          <w:bCs/>
          <w:sz w:val="12"/>
          <w:szCs w:val="12"/>
        </w:rPr>
        <w:t>ул.Северная</w:t>
      </w:r>
      <w:proofErr w:type="spellEnd"/>
      <w:r w:rsidRPr="0052363B">
        <w:rPr>
          <w:rFonts w:ascii="Times New Roman" w:eastAsia="Calibri" w:hAnsi="Times New Roman" w:cs="Times New Roman"/>
          <w:bCs/>
          <w:sz w:val="12"/>
          <w:szCs w:val="12"/>
        </w:rPr>
        <w:t xml:space="preserve">, участок № 1, площадью 2 367  </w:t>
      </w:r>
      <w:proofErr w:type="spellStart"/>
      <w:r w:rsidRPr="0052363B">
        <w:rPr>
          <w:rFonts w:ascii="Times New Roman" w:eastAsia="Calibri" w:hAnsi="Times New Roman" w:cs="Times New Roman"/>
          <w:bCs/>
          <w:sz w:val="12"/>
          <w:szCs w:val="12"/>
        </w:rPr>
        <w:t>кв.м</w:t>
      </w:r>
      <w:proofErr w:type="spellEnd"/>
      <w:r w:rsidRPr="0052363B">
        <w:rPr>
          <w:rFonts w:ascii="Times New Roman" w:eastAsia="Calibri" w:hAnsi="Times New Roman" w:cs="Times New Roman"/>
          <w:bCs/>
          <w:sz w:val="12"/>
          <w:szCs w:val="12"/>
        </w:rPr>
        <w:t>, с кадастро</w:t>
      </w:r>
      <w:r>
        <w:rPr>
          <w:rFonts w:ascii="Times New Roman" w:eastAsia="Calibri" w:hAnsi="Times New Roman" w:cs="Times New Roman"/>
          <w:bCs/>
          <w:sz w:val="12"/>
          <w:szCs w:val="12"/>
        </w:rPr>
        <w:t>вым номером 63:31:1102001:2077»………………………………………………………..9</w:t>
      </w:r>
    </w:p>
    <w:p w:rsidR="00607813" w:rsidRDefault="00607813" w:rsidP="00E62FB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9. </w:t>
      </w:r>
      <w:r w:rsidRPr="0052363B">
        <w:rPr>
          <w:rFonts w:ascii="Times New Roman" w:eastAsia="Calibri" w:hAnsi="Times New Roman" w:cs="Times New Roman"/>
          <w:bCs/>
          <w:sz w:val="12"/>
          <w:szCs w:val="12"/>
        </w:rPr>
        <w:t>Постановление</w:t>
      </w:r>
      <w:r w:rsidR="003303C5">
        <w:rPr>
          <w:rFonts w:ascii="Times New Roman" w:eastAsia="Calibri" w:hAnsi="Times New Roman" w:cs="Times New Roman"/>
          <w:bCs/>
          <w:sz w:val="12"/>
          <w:szCs w:val="12"/>
        </w:rPr>
        <w:t xml:space="preserve"> </w:t>
      </w:r>
      <w:r w:rsidR="008A11C8">
        <w:rPr>
          <w:rFonts w:ascii="Times New Roman" w:eastAsia="Calibri" w:hAnsi="Times New Roman" w:cs="Times New Roman"/>
          <w:bCs/>
          <w:sz w:val="12"/>
          <w:szCs w:val="12"/>
        </w:rPr>
        <w:t>главы</w:t>
      </w:r>
      <w:r w:rsidR="008A11C8" w:rsidRPr="0052363B">
        <w:rPr>
          <w:rFonts w:ascii="Times New Roman" w:eastAsia="Calibri" w:hAnsi="Times New Roman" w:cs="Times New Roman"/>
          <w:bCs/>
          <w:sz w:val="12"/>
          <w:szCs w:val="12"/>
        </w:rPr>
        <w:t xml:space="preserve"> </w:t>
      </w:r>
      <w:r w:rsidR="003303C5" w:rsidRPr="003303C5">
        <w:rPr>
          <w:rFonts w:ascii="Times New Roman" w:eastAsia="Calibri" w:hAnsi="Times New Roman" w:cs="Times New Roman"/>
          <w:bCs/>
          <w:sz w:val="12"/>
          <w:szCs w:val="12"/>
        </w:rPr>
        <w:t xml:space="preserve">сельского </w:t>
      </w:r>
      <w:r>
        <w:rPr>
          <w:rFonts w:ascii="Times New Roman" w:eastAsia="Calibri" w:hAnsi="Times New Roman" w:cs="Times New Roman"/>
          <w:bCs/>
          <w:sz w:val="12"/>
          <w:szCs w:val="12"/>
        </w:rPr>
        <w:t>поселения Воротнее м</w:t>
      </w:r>
      <w:r w:rsidRPr="0052363B">
        <w:rPr>
          <w:rFonts w:ascii="Times New Roman" w:eastAsia="Calibri" w:hAnsi="Times New Roman" w:cs="Times New Roman"/>
          <w:bCs/>
          <w:sz w:val="12"/>
          <w:szCs w:val="12"/>
        </w:rPr>
        <w:t>униципального района Сергиевский</w:t>
      </w:r>
      <w:r>
        <w:rPr>
          <w:rFonts w:ascii="Times New Roman" w:eastAsia="Calibri" w:hAnsi="Times New Roman" w:cs="Times New Roman"/>
          <w:bCs/>
          <w:sz w:val="12"/>
          <w:szCs w:val="12"/>
        </w:rPr>
        <w:t xml:space="preserve"> </w:t>
      </w:r>
      <w:r w:rsidRPr="0052363B">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«19» февраля 2020 года №1 «</w:t>
      </w:r>
      <w:r w:rsidRPr="00607813">
        <w:rPr>
          <w:rFonts w:ascii="Times New Roman" w:eastAsia="Calibri" w:hAnsi="Times New Roman" w:cs="Times New Roman"/>
          <w:bCs/>
          <w:sz w:val="12"/>
          <w:szCs w:val="12"/>
        </w:rPr>
        <w:t xml:space="preserve">О проведении публичных слушаний по вопросу предоставления разрешения на условно разрешенный вид использования земельного участка, расположенного по адресу:  Самарская область, Сергиевский район, сельское поселение Воротнее, с. Воротнее, ул. Школьная,  площадью 268  </w:t>
      </w:r>
      <w:proofErr w:type="spellStart"/>
      <w:r w:rsidRPr="00607813">
        <w:rPr>
          <w:rFonts w:ascii="Times New Roman" w:eastAsia="Calibri" w:hAnsi="Times New Roman" w:cs="Times New Roman"/>
          <w:bCs/>
          <w:sz w:val="12"/>
          <w:szCs w:val="12"/>
        </w:rPr>
        <w:t>кв</w:t>
      </w:r>
      <w:proofErr w:type="gramStart"/>
      <w:r w:rsidRPr="00607813">
        <w:rPr>
          <w:rFonts w:ascii="Times New Roman" w:eastAsia="Calibri" w:hAnsi="Times New Roman" w:cs="Times New Roman"/>
          <w:bCs/>
          <w:sz w:val="12"/>
          <w:szCs w:val="12"/>
        </w:rPr>
        <w:t>.м</w:t>
      </w:r>
      <w:proofErr w:type="spellEnd"/>
      <w:proofErr w:type="gramEnd"/>
      <w:r w:rsidRPr="00607813">
        <w:rPr>
          <w:rFonts w:ascii="Times New Roman" w:eastAsia="Calibri" w:hAnsi="Times New Roman" w:cs="Times New Roman"/>
          <w:bCs/>
          <w:sz w:val="12"/>
          <w:szCs w:val="12"/>
        </w:rPr>
        <w:t>, с кадастровым номером 63:31:1707003:340</w:t>
      </w:r>
      <w:r>
        <w:rPr>
          <w:rFonts w:ascii="Times New Roman" w:eastAsia="Calibri" w:hAnsi="Times New Roman" w:cs="Times New Roman"/>
          <w:bCs/>
          <w:sz w:val="12"/>
          <w:szCs w:val="12"/>
        </w:rPr>
        <w:t>»……………………………………………………………</w:t>
      </w:r>
      <w:r w:rsidR="003303C5">
        <w:rPr>
          <w:rFonts w:ascii="Times New Roman" w:eastAsia="Calibri" w:hAnsi="Times New Roman" w:cs="Times New Roman"/>
          <w:bCs/>
          <w:sz w:val="12"/>
          <w:szCs w:val="12"/>
        </w:rPr>
        <w:t>…………………………………………………...</w:t>
      </w:r>
      <w:r>
        <w:rPr>
          <w:rFonts w:ascii="Times New Roman" w:eastAsia="Calibri" w:hAnsi="Times New Roman" w:cs="Times New Roman"/>
          <w:bCs/>
          <w:sz w:val="12"/>
          <w:szCs w:val="12"/>
        </w:rPr>
        <w:t>……………………………9</w:t>
      </w:r>
    </w:p>
    <w:p w:rsidR="00607813" w:rsidRDefault="00FB57C8" w:rsidP="00E62FB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10. </w:t>
      </w:r>
      <w:r w:rsidRPr="00FB57C8">
        <w:rPr>
          <w:rFonts w:ascii="Times New Roman" w:eastAsia="Calibri" w:hAnsi="Times New Roman" w:cs="Times New Roman"/>
          <w:bCs/>
          <w:sz w:val="12"/>
          <w:szCs w:val="12"/>
        </w:rPr>
        <w:t xml:space="preserve">Постановление </w:t>
      </w:r>
      <w:r w:rsidR="008A11C8">
        <w:rPr>
          <w:rFonts w:ascii="Times New Roman" w:eastAsia="Calibri" w:hAnsi="Times New Roman" w:cs="Times New Roman"/>
          <w:bCs/>
          <w:sz w:val="12"/>
          <w:szCs w:val="12"/>
        </w:rPr>
        <w:t>главы</w:t>
      </w:r>
      <w:r w:rsidR="008A11C8" w:rsidRPr="0052363B">
        <w:rPr>
          <w:rFonts w:ascii="Times New Roman" w:eastAsia="Calibri" w:hAnsi="Times New Roman" w:cs="Times New Roman"/>
          <w:bCs/>
          <w:sz w:val="12"/>
          <w:szCs w:val="12"/>
        </w:rPr>
        <w:t xml:space="preserve"> </w:t>
      </w:r>
      <w:r w:rsidR="0019730C">
        <w:rPr>
          <w:rFonts w:ascii="Times New Roman" w:eastAsia="Calibri" w:hAnsi="Times New Roman" w:cs="Times New Roman"/>
          <w:bCs/>
          <w:sz w:val="12"/>
          <w:szCs w:val="12"/>
        </w:rPr>
        <w:t>городского</w:t>
      </w:r>
      <w:r w:rsidR="003303C5" w:rsidRPr="003303C5">
        <w:rPr>
          <w:rFonts w:ascii="Times New Roman" w:eastAsia="Calibri" w:hAnsi="Times New Roman" w:cs="Times New Roman"/>
          <w:bCs/>
          <w:sz w:val="12"/>
          <w:szCs w:val="12"/>
        </w:rPr>
        <w:t xml:space="preserve"> </w:t>
      </w:r>
      <w:r w:rsidRPr="00FB57C8">
        <w:rPr>
          <w:rFonts w:ascii="Times New Roman" w:eastAsia="Calibri" w:hAnsi="Times New Roman" w:cs="Times New Roman"/>
          <w:bCs/>
          <w:sz w:val="12"/>
          <w:szCs w:val="12"/>
        </w:rPr>
        <w:t>поселения Суходол муниципального района Сергиевский Самарской обла</w:t>
      </w:r>
      <w:r>
        <w:rPr>
          <w:rFonts w:ascii="Times New Roman" w:eastAsia="Calibri" w:hAnsi="Times New Roman" w:cs="Times New Roman"/>
          <w:bCs/>
          <w:sz w:val="12"/>
          <w:szCs w:val="12"/>
        </w:rPr>
        <w:t>сти от «19» февраля 2020 года №2 «</w:t>
      </w:r>
      <w:r w:rsidRPr="00FB57C8">
        <w:rPr>
          <w:rFonts w:ascii="Times New Roman" w:eastAsia="Calibri" w:hAnsi="Times New Roman" w:cs="Times New Roman"/>
          <w:bCs/>
          <w:sz w:val="12"/>
          <w:szCs w:val="12"/>
        </w:rPr>
        <w:t xml:space="preserve">О проведении публичных слушаний по вопросу предоставления разрешения на условно разрешенный вид использования земельного участка, расположенного по адресу: Самарская область, муниципальный район Сергиевский, городское поселение Суходол, </w:t>
      </w:r>
      <w:proofErr w:type="spellStart"/>
      <w:r w:rsidRPr="00FB57C8">
        <w:rPr>
          <w:rFonts w:ascii="Times New Roman" w:eastAsia="Calibri" w:hAnsi="Times New Roman" w:cs="Times New Roman"/>
          <w:bCs/>
          <w:sz w:val="12"/>
          <w:szCs w:val="12"/>
        </w:rPr>
        <w:t>пгт</w:t>
      </w:r>
      <w:proofErr w:type="gramStart"/>
      <w:r w:rsidRPr="00FB57C8">
        <w:rPr>
          <w:rFonts w:ascii="Times New Roman" w:eastAsia="Calibri" w:hAnsi="Times New Roman" w:cs="Times New Roman"/>
          <w:bCs/>
          <w:sz w:val="12"/>
          <w:szCs w:val="12"/>
        </w:rPr>
        <w:t>.С</w:t>
      </w:r>
      <w:proofErr w:type="gramEnd"/>
      <w:r w:rsidRPr="00FB57C8">
        <w:rPr>
          <w:rFonts w:ascii="Times New Roman" w:eastAsia="Calibri" w:hAnsi="Times New Roman" w:cs="Times New Roman"/>
          <w:bCs/>
          <w:sz w:val="12"/>
          <w:szCs w:val="12"/>
        </w:rPr>
        <w:t>уходол</w:t>
      </w:r>
      <w:proofErr w:type="spellEnd"/>
      <w:r w:rsidRPr="00FB57C8">
        <w:rPr>
          <w:rFonts w:ascii="Times New Roman" w:eastAsia="Calibri" w:hAnsi="Times New Roman" w:cs="Times New Roman"/>
          <w:bCs/>
          <w:sz w:val="12"/>
          <w:szCs w:val="12"/>
        </w:rPr>
        <w:t xml:space="preserve">, </w:t>
      </w:r>
      <w:proofErr w:type="spellStart"/>
      <w:r w:rsidRPr="00FB57C8">
        <w:rPr>
          <w:rFonts w:ascii="Times New Roman" w:eastAsia="Calibri" w:hAnsi="Times New Roman" w:cs="Times New Roman"/>
          <w:bCs/>
          <w:sz w:val="12"/>
          <w:szCs w:val="12"/>
        </w:rPr>
        <w:t>ул.Северная</w:t>
      </w:r>
      <w:proofErr w:type="spellEnd"/>
      <w:r w:rsidRPr="00FB57C8">
        <w:rPr>
          <w:rFonts w:ascii="Times New Roman" w:eastAsia="Calibri" w:hAnsi="Times New Roman" w:cs="Times New Roman"/>
          <w:bCs/>
          <w:sz w:val="12"/>
          <w:szCs w:val="12"/>
        </w:rPr>
        <w:t xml:space="preserve">, участок № 2, площадью 2 367  </w:t>
      </w:r>
      <w:proofErr w:type="spellStart"/>
      <w:r w:rsidRPr="00FB57C8">
        <w:rPr>
          <w:rFonts w:ascii="Times New Roman" w:eastAsia="Calibri" w:hAnsi="Times New Roman" w:cs="Times New Roman"/>
          <w:bCs/>
          <w:sz w:val="12"/>
          <w:szCs w:val="12"/>
        </w:rPr>
        <w:t>кв.м</w:t>
      </w:r>
      <w:proofErr w:type="spellEnd"/>
      <w:r w:rsidRPr="00FB57C8">
        <w:rPr>
          <w:rFonts w:ascii="Times New Roman" w:eastAsia="Calibri" w:hAnsi="Times New Roman" w:cs="Times New Roman"/>
          <w:bCs/>
          <w:sz w:val="12"/>
          <w:szCs w:val="12"/>
        </w:rPr>
        <w:t>, с кадастро</w:t>
      </w:r>
      <w:r>
        <w:rPr>
          <w:rFonts w:ascii="Times New Roman" w:eastAsia="Calibri" w:hAnsi="Times New Roman" w:cs="Times New Roman"/>
          <w:bCs/>
          <w:sz w:val="12"/>
          <w:szCs w:val="12"/>
        </w:rPr>
        <w:t>вым номером 63:31:1102001:2078»……………………………………………</w:t>
      </w:r>
      <w:r w:rsidR="003303C5">
        <w:rPr>
          <w:rFonts w:ascii="Times New Roman" w:eastAsia="Calibri" w:hAnsi="Times New Roman" w:cs="Times New Roman"/>
          <w:bCs/>
          <w:sz w:val="12"/>
          <w:szCs w:val="12"/>
        </w:rPr>
        <w:t>…………………………………………………………………………………...</w:t>
      </w:r>
      <w:r>
        <w:rPr>
          <w:rFonts w:ascii="Times New Roman" w:eastAsia="Calibri" w:hAnsi="Times New Roman" w:cs="Times New Roman"/>
          <w:bCs/>
          <w:sz w:val="12"/>
          <w:szCs w:val="12"/>
        </w:rPr>
        <w:t>…………10</w:t>
      </w:r>
    </w:p>
    <w:p w:rsidR="0085373A" w:rsidRDefault="0085373A" w:rsidP="00E62FB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85373A">
        <w:t xml:space="preserve"> </w:t>
      </w:r>
      <w:r w:rsidRPr="0085373A">
        <w:rPr>
          <w:rFonts w:ascii="Times New Roman" w:eastAsia="Calibri" w:hAnsi="Times New Roman" w:cs="Times New Roman"/>
          <w:bCs/>
          <w:sz w:val="12"/>
          <w:szCs w:val="12"/>
        </w:rPr>
        <w:t>ИНФОРМАЦИОННОЕ СООБЩЕНИЕ О ПРОВЕДЕН</w:t>
      </w:r>
      <w:proofErr w:type="gramStart"/>
      <w:r w:rsidRPr="0085373A">
        <w:rPr>
          <w:rFonts w:ascii="Times New Roman" w:eastAsia="Calibri" w:hAnsi="Times New Roman" w:cs="Times New Roman"/>
          <w:bCs/>
          <w:sz w:val="12"/>
          <w:szCs w:val="12"/>
        </w:rPr>
        <w:t>ИИ АУ</w:t>
      </w:r>
      <w:proofErr w:type="gramEnd"/>
      <w:r w:rsidRPr="0085373A">
        <w:rPr>
          <w:rFonts w:ascii="Times New Roman" w:eastAsia="Calibri" w:hAnsi="Times New Roman" w:cs="Times New Roman"/>
          <w:bCs/>
          <w:sz w:val="12"/>
          <w:szCs w:val="12"/>
        </w:rPr>
        <w:t>КЦИОНА</w:t>
      </w:r>
      <w:r>
        <w:rPr>
          <w:rFonts w:ascii="Times New Roman" w:eastAsia="Calibri" w:hAnsi="Times New Roman" w:cs="Times New Roman"/>
          <w:bCs/>
          <w:sz w:val="12"/>
          <w:szCs w:val="12"/>
        </w:rPr>
        <w:t>……………………………………………………………………...10</w:t>
      </w:r>
    </w:p>
    <w:p w:rsidR="00F870E5" w:rsidRDefault="00F870E5" w:rsidP="00E62FB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F870E5">
        <w:t xml:space="preserve"> </w:t>
      </w:r>
      <w:r w:rsidRPr="00F870E5">
        <w:rPr>
          <w:rFonts w:ascii="Times New Roman" w:eastAsia="Calibri" w:hAnsi="Times New Roman" w:cs="Times New Roman"/>
          <w:bCs/>
          <w:sz w:val="12"/>
          <w:szCs w:val="12"/>
        </w:rPr>
        <w:t>ИНФОРМАЦИОННОЕ СООБЩЕНИЕ О ПРОВЕДЕН</w:t>
      </w:r>
      <w:proofErr w:type="gramStart"/>
      <w:r w:rsidRPr="00F870E5">
        <w:rPr>
          <w:rFonts w:ascii="Times New Roman" w:eastAsia="Calibri" w:hAnsi="Times New Roman" w:cs="Times New Roman"/>
          <w:bCs/>
          <w:sz w:val="12"/>
          <w:szCs w:val="12"/>
        </w:rPr>
        <w:t>ИИ АУ</w:t>
      </w:r>
      <w:proofErr w:type="gramEnd"/>
      <w:r w:rsidRPr="00F870E5">
        <w:rPr>
          <w:rFonts w:ascii="Times New Roman" w:eastAsia="Calibri" w:hAnsi="Times New Roman" w:cs="Times New Roman"/>
          <w:bCs/>
          <w:sz w:val="12"/>
          <w:szCs w:val="12"/>
        </w:rPr>
        <w:t>КЦИОНА</w:t>
      </w:r>
      <w:r>
        <w:rPr>
          <w:rFonts w:ascii="Times New Roman" w:eastAsia="Calibri" w:hAnsi="Times New Roman" w:cs="Times New Roman"/>
          <w:bCs/>
          <w:sz w:val="12"/>
          <w:szCs w:val="12"/>
        </w:rPr>
        <w:t>……………………………………………………………………...13</w:t>
      </w:r>
    </w:p>
    <w:p w:rsidR="0085373A" w:rsidRDefault="001B50F3" w:rsidP="00E62FB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Pr="001B50F3">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Постановление администрации сельского поселения Черновка</w:t>
      </w:r>
      <w:r w:rsidRPr="00FB57C8">
        <w:rPr>
          <w:rFonts w:ascii="Times New Roman" w:eastAsia="Calibri" w:hAnsi="Times New Roman" w:cs="Times New Roman"/>
          <w:bCs/>
          <w:sz w:val="12"/>
          <w:szCs w:val="12"/>
        </w:rPr>
        <w:t xml:space="preserve"> муниципального района Сергиевский Самарской обла</w:t>
      </w:r>
      <w:r w:rsidR="008E7E1C">
        <w:rPr>
          <w:rFonts w:ascii="Times New Roman" w:eastAsia="Calibri" w:hAnsi="Times New Roman" w:cs="Times New Roman"/>
          <w:bCs/>
          <w:sz w:val="12"/>
          <w:szCs w:val="12"/>
        </w:rPr>
        <w:t>сти от «20» февраля 2020 года №13</w:t>
      </w:r>
      <w:r w:rsidR="002957C9">
        <w:rPr>
          <w:rFonts w:ascii="Times New Roman" w:eastAsia="Calibri" w:hAnsi="Times New Roman" w:cs="Times New Roman"/>
          <w:bCs/>
          <w:sz w:val="12"/>
          <w:szCs w:val="12"/>
        </w:rPr>
        <w:t xml:space="preserve"> «</w:t>
      </w:r>
      <w:r w:rsidR="002957C9" w:rsidRPr="002957C9">
        <w:rPr>
          <w:rFonts w:ascii="Times New Roman" w:eastAsia="Calibri" w:hAnsi="Times New Roman" w:cs="Times New Roman"/>
          <w:bCs/>
          <w:sz w:val="12"/>
          <w:szCs w:val="12"/>
        </w:rPr>
        <w:t>Об утверждении муниципальной программы «Содержание улично-дорожной сети сельского поселения Черновка  муниципального района Сергиевский»  на 2020-2022 гг.</w:t>
      </w:r>
      <w:r w:rsidR="002957C9">
        <w:rPr>
          <w:rFonts w:ascii="Times New Roman" w:eastAsia="Calibri" w:hAnsi="Times New Roman" w:cs="Times New Roman"/>
          <w:bCs/>
          <w:sz w:val="12"/>
          <w:szCs w:val="12"/>
        </w:rPr>
        <w:t>»…………………………………………………………………………………………………15</w:t>
      </w:r>
    </w:p>
    <w:p w:rsidR="002957C9" w:rsidRDefault="002957C9" w:rsidP="00E62FB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 </w:t>
      </w:r>
      <w:r w:rsidR="008E7E1C">
        <w:rPr>
          <w:rFonts w:ascii="Times New Roman" w:eastAsia="Calibri" w:hAnsi="Times New Roman" w:cs="Times New Roman"/>
          <w:bCs/>
          <w:sz w:val="12"/>
          <w:szCs w:val="12"/>
        </w:rPr>
        <w:t>Постановление администрации сельского поселения Липовка</w:t>
      </w:r>
      <w:r w:rsidR="008E7E1C" w:rsidRPr="00FB57C8">
        <w:rPr>
          <w:rFonts w:ascii="Times New Roman" w:eastAsia="Calibri" w:hAnsi="Times New Roman" w:cs="Times New Roman"/>
          <w:bCs/>
          <w:sz w:val="12"/>
          <w:szCs w:val="12"/>
        </w:rPr>
        <w:t xml:space="preserve"> муниципального района Сергиевский Самарской обла</w:t>
      </w:r>
      <w:r w:rsidR="008E7E1C">
        <w:rPr>
          <w:rFonts w:ascii="Times New Roman" w:eastAsia="Calibri" w:hAnsi="Times New Roman" w:cs="Times New Roman"/>
          <w:bCs/>
          <w:sz w:val="12"/>
          <w:szCs w:val="12"/>
        </w:rPr>
        <w:t>сти от «20» февраля 2020 года №13 «</w:t>
      </w:r>
      <w:r w:rsidR="008E7E1C" w:rsidRPr="008E7E1C">
        <w:rPr>
          <w:rFonts w:ascii="Times New Roman" w:eastAsia="Calibri" w:hAnsi="Times New Roman" w:cs="Times New Roman"/>
          <w:bCs/>
          <w:sz w:val="12"/>
          <w:szCs w:val="12"/>
        </w:rPr>
        <w:t>Об утверждении муниципальной программы «Содержание улично-дорожной сети сельского поселения Липовка  муниципального района Сергиевский»  на 2020-2022гг.</w:t>
      </w:r>
      <w:r w:rsidR="008E7E1C">
        <w:rPr>
          <w:rFonts w:ascii="Times New Roman" w:eastAsia="Calibri" w:hAnsi="Times New Roman" w:cs="Times New Roman"/>
          <w:bCs/>
          <w:sz w:val="12"/>
          <w:szCs w:val="12"/>
        </w:rPr>
        <w:t>»………………………………………………………………………………………………….18</w:t>
      </w:r>
    </w:p>
    <w:p w:rsidR="00837CE5" w:rsidRDefault="00837CE5" w:rsidP="00E62FB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15. </w:t>
      </w:r>
      <w:r w:rsidRPr="00837CE5">
        <w:rPr>
          <w:rFonts w:ascii="Times New Roman" w:eastAsia="Calibri" w:hAnsi="Times New Roman" w:cs="Times New Roman"/>
          <w:bCs/>
          <w:sz w:val="12"/>
          <w:szCs w:val="12"/>
        </w:rPr>
        <w:t>ИНФОРМАЦИОННОЕ СООБЩЕНИЕ</w:t>
      </w:r>
      <w:r>
        <w:rPr>
          <w:rFonts w:ascii="Times New Roman" w:eastAsia="Calibri" w:hAnsi="Times New Roman" w:cs="Times New Roman"/>
          <w:bCs/>
          <w:sz w:val="12"/>
          <w:szCs w:val="12"/>
        </w:rPr>
        <w:t>……………………………………………………………………………………………………………21</w:t>
      </w:r>
    </w:p>
    <w:p w:rsidR="00F05ABC" w:rsidRDefault="00F05ABC" w:rsidP="00F05AB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16. </w:t>
      </w:r>
      <w:r w:rsidRPr="00F05ABC">
        <w:rPr>
          <w:rFonts w:ascii="Times New Roman" w:eastAsia="Calibri" w:hAnsi="Times New Roman" w:cs="Times New Roman"/>
          <w:bCs/>
          <w:sz w:val="12"/>
          <w:szCs w:val="12"/>
        </w:rPr>
        <w:t>ДОКУМЕНТАЦИЯ ПО ВНЕСЕНИЮ ИЗМЕНЕНИЙ В ДОКУМЕ</w:t>
      </w:r>
      <w:r>
        <w:rPr>
          <w:rFonts w:ascii="Times New Roman" w:eastAsia="Calibri" w:hAnsi="Times New Roman" w:cs="Times New Roman"/>
          <w:bCs/>
          <w:sz w:val="12"/>
          <w:szCs w:val="12"/>
        </w:rPr>
        <w:t xml:space="preserve">НТАЦИЮ ПО ПЛАНИРОВКЕ ТЕРРИТОРИИ для строительства объекта </w:t>
      </w:r>
      <w:r w:rsidRPr="00F05ABC">
        <w:rPr>
          <w:rFonts w:ascii="Times New Roman" w:eastAsia="Calibri" w:hAnsi="Times New Roman" w:cs="Times New Roman"/>
          <w:bCs/>
          <w:sz w:val="12"/>
          <w:szCs w:val="12"/>
        </w:rPr>
        <w:t xml:space="preserve">4889 «Техническое перевооружение напорного нефтепровода УПСВ </w:t>
      </w:r>
      <w:proofErr w:type="spellStart"/>
      <w:r w:rsidRPr="00F05ABC">
        <w:rPr>
          <w:rFonts w:ascii="Times New Roman" w:eastAsia="Calibri" w:hAnsi="Times New Roman" w:cs="Times New Roman"/>
          <w:bCs/>
          <w:sz w:val="12"/>
          <w:szCs w:val="12"/>
        </w:rPr>
        <w:t>Якушкинская</w:t>
      </w:r>
      <w:proofErr w:type="spellEnd"/>
      <w:r w:rsidRPr="00F05ABC">
        <w:rPr>
          <w:rFonts w:ascii="Times New Roman" w:eastAsia="Calibri" w:hAnsi="Times New Roman" w:cs="Times New Roman"/>
          <w:bCs/>
          <w:sz w:val="12"/>
          <w:szCs w:val="12"/>
        </w:rPr>
        <w:t xml:space="preserve"> - ТП Серные воды (замена подводного перехода через р. Сургут)»</w:t>
      </w:r>
      <w:r>
        <w:rPr>
          <w:rFonts w:ascii="Times New Roman" w:eastAsia="Calibri" w:hAnsi="Times New Roman" w:cs="Times New Roman"/>
          <w:bCs/>
          <w:sz w:val="12"/>
          <w:szCs w:val="12"/>
        </w:rPr>
        <w:t xml:space="preserve"> </w:t>
      </w:r>
      <w:r w:rsidRPr="00F05ABC">
        <w:rPr>
          <w:rFonts w:ascii="Times New Roman" w:eastAsia="Calibri" w:hAnsi="Times New Roman" w:cs="Times New Roman"/>
          <w:bCs/>
          <w:sz w:val="12"/>
          <w:szCs w:val="12"/>
        </w:rPr>
        <w:t>в границах городского поселения Суходол и сельского поселения Кармало-Аделяково Сергие</w:t>
      </w:r>
      <w:r>
        <w:rPr>
          <w:rFonts w:ascii="Times New Roman" w:eastAsia="Calibri" w:hAnsi="Times New Roman" w:cs="Times New Roman"/>
          <w:bCs/>
          <w:sz w:val="12"/>
          <w:szCs w:val="12"/>
        </w:rPr>
        <w:t xml:space="preserve">вского района Самарской области </w:t>
      </w:r>
      <w:r w:rsidRPr="00F05ABC">
        <w:rPr>
          <w:rFonts w:ascii="Times New Roman" w:eastAsia="Calibri" w:hAnsi="Times New Roman" w:cs="Times New Roman"/>
          <w:bCs/>
          <w:sz w:val="12"/>
          <w:szCs w:val="12"/>
        </w:rPr>
        <w:t>Книга 3. Проект межевания территории</w:t>
      </w:r>
      <w:r>
        <w:rPr>
          <w:rFonts w:ascii="Times New Roman" w:eastAsia="Calibri" w:hAnsi="Times New Roman" w:cs="Times New Roman"/>
          <w:bCs/>
          <w:sz w:val="12"/>
          <w:szCs w:val="12"/>
        </w:rPr>
        <w:t>……………………………………………………………………………………………………………………..21</w:t>
      </w:r>
    </w:p>
    <w:p w:rsidR="000B698A" w:rsidRDefault="00063041" w:rsidP="003303C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17. </w:t>
      </w:r>
      <w:r w:rsidRPr="00063041">
        <w:rPr>
          <w:rFonts w:ascii="Times New Roman" w:eastAsia="Calibri" w:hAnsi="Times New Roman" w:cs="Times New Roman"/>
          <w:bCs/>
          <w:sz w:val="12"/>
          <w:szCs w:val="12"/>
        </w:rPr>
        <w:t>ДОКУМЕНТАЦИЯ ПО ВНЕСЕНИЮ ИЗМЕНЕНИЙ ВДОКУМЕ</w:t>
      </w:r>
      <w:r>
        <w:rPr>
          <w:rFonts w:ascii="Times New Roman" w:eastAsia="Calibri" w:hAnsi="Times New Roman" w:cs="Times New Roman"/>
          <w:bCs/>
          <w:sz w:val="12"/>
          <w:szCs w:val="12"/>
        </w:rPr>
        <w:t xml:space="preserve">НТАЦИЮ ПО ПЛАНИРОВКЕ ТЕРРИТОРИИ для строительства объекта </w:t>
      </w:r>
      <w:r w:rsidRPr="00063041">
        <w:rPr>
          <w:rFonts w:ascii="Times New Roman" w:eastAsia="Calibri" w:hAnsi="Times New Roman" w:cs="Times New Roman"/>
          <w:bCs/>
          <w:sz w:val="12"/>
          <w:szCs w:val="12"/>
        </w:rPr>
        <w:t xml:space="preserve">4889 «Техническое перевооружение напорного нефтепровода УПСВ </w:t>
      </w:r>
      <w:proofErr w:type="spellStart"/>
      <w:r w:rsidRPr="00063041">
        <w:rPr>
          <w:rFonts w:ascii="Times New Roman" w:eastAsia="Calibri" w:hAnsi="Times New Roman" w:cs="Times New Roman"/>
          <w:bCs/>
          <w:sz w:val="12"/>
          <w:szCs w:val="12"/>
        </w:rPr>
        <w:t>Якушкинская</w:t>
      </w:r>
      <w:proofErr w:type="spellEnd"/>
      <w:r w:rsidRPr="00063041">
        <w:rPr>
          <w:rFonts w:ascii="Times New Roman" w:eastAsia="Calibri" w:hAnsi="Times New Roman" w:cs="Times New Roman"/>
          <w:bCs/>
          <w:sz w:val="12"/>
          <w:szCs w:val="12"/>
        </w:rPr>
        <w:t xml:space="preserve"> - ТП Серные воды (замена подводного перехода через р. Сургут)»</w:t>
      </w:r>
      <w:r>
        <w:rPr>
          <w:rFonts w:ascii="Times New Roman" w:eastAsia="Calibri" w:hAnsi="Times New Roman" w:cs="Times New Roman"/>
          <w:bCs/>
          <w:sz w:val="12"/>
          <w:szCs w:val="12"/>
        </w:rPr>
        <w:t xml:space="preserve"> </w:t>
      </w:r>
      <w:r w:rsidRPr="00063041">
        <w:rPr>
          <w:rFonts w:ascii="Times New Roman" w:eastAsia="Calibri" w:hAnsi="Times New Roman" w:cs="Times New Roman"/>
          <w:bCs/>
          <w:sz w:val="12"/>
          <w:szCs w:val="12"/>
        </w:rPr>
        <w:t>в границах городского поселения Суходол и сельского поселения Кармало-Аделяково Сергие</w:t>
      </w:r>
      <w:r>
        <w:rPr>
          <w:rFonts w:ascii="Times New Roman" w:eastAsia="Calibri" w:hAnsi="Times New Roman" w:cs="Times New Roman"/>
          <w:bCs/>
          <w:sz w:val="12"/>
          <w:szCs w:val="12"/>
        </w:rPr>
        <w:t xml:space="preserve">вского района Самарской области </w:t>
      </w:r>
      <w:r w:rsidRPr="00063041">
        <w:rPr>
          <w:rFonts w:ascii="Times New Roman" w:eastAsia="Calibri" w:hAnsi="Times New Roman" w:cs="Times New Roman"/>
          <w:bCs/>
          <w:sz w:val="12"/>
          <w:szCs w:val="12"/>
        </w:rPr>
        <w:t>Книга 1. Проект планировки территории</w:t>
      </w:r>
      <w:r>
        <w:rPr>
          <w:rFonts w:ascii="Times New Roman" w:eastAsia="Calibri" w:hAnsi="Times New Roman" w:cs="Times New Roman"/>
          <w:bCs/>
          <w:sz w:val="12"/>
          <w:szCs w:val="12"/>
        </w:rPr>
        <w:t>……………………………………………………………………………………………………………………24</w:t>
      </w:r>
    </w:p>
    <w:p w:rsidR="003303C5" w:rsidRDefault="003303C5" w:rsidP="003303C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18. </w:t>
      </w:r>
      <w:proofErr w:type="gramStart"/>
      <w:r w:rsidR="00E32874">
        <w:rPr>
          <w:rFonts w:ascii="Times New Roman" w:eastAsia="Calibri" w:hAnsi="Times New Roman" w:cs="Times New Roman"/>
          <w:bCs/>
          <w:sz w:val="12"/>
          <w:szCs w:val="12"/>
        </w:rPr>
        <w:t>Постановление администрации сельского поселения Захаркино</w:t>
      </w:r>
      <w:r w:rsidR="00E32874" w:rsidRPr="00FB57C8">
        <w:rPr>
          <w:rFonts w:ascii="Times New Roman" w:eastAsia="Calibri" w:hAnsi="Times New Roman" w:cs="Times New Roman"/>
          <w:bCs/>
          <w:sz w:val="12"/>
          <w:szCs w:val="12"/>
        </w:rPr>
        <w:t xml:space="preserve"> муниципального района Сергиевский Самарской обла</w:t>
      </w:r>
      <w:r w:rsidR="00E32874">
        <w:rPr>
          <w:rFonts w:ascii="Times New Roman" w:eastAsia="Calibri" w:hAnsi="Times New Roman" w:cs="Times New Roman"/>
          <w:bCs/>
          <w:sz w:val="12"/>
          <w:szCs w:val="12"/>
        </w:rPr>
        <w:t>сти от «19» февраля 2020 года №10 «</w:t>
      </w:r>
      <w:r w:rsidR="00E32874" w:rsidRPr="00E32874">
        <w:rPr>
          <w:rFonts w:ascii="Times New Roman" w:eastAsia="Calibri" w:hAnsi="Times New Roman" w:cs="Times New Roman"/>
          <w:bCs/>
          <w:sz w:val="12"/>
          <w:szCs w:val="12"/>
        </w:rPr>
        <w:t>О подготовке проекта планировки территории и проекта межевания территории объекта АО «</w:t>
      </w:r>
      <w:proofErr w:type="spellStart"/>
      <w:r w:rsidR="00E32874" w:rsidRPr="00E32874">
        <w:rPr>
          <w:rFonts w:ascii="Times New Roman" w:eastAsia="Calibri" w:hAnsi="Times New Roman" w:cs="Times New Roman"/>
          <w:bCs/>
          <w:sz w:val="12"/>
          <w:szCs w:val="12"/>
        </w:rPr>
        <w:t>Самаранефтегаз</w:t>
      </w:r>
      <w:proofErr w:type="spellEnd"/>
      <w:r w:rsidR="00E32874" w:rsidRPr="00E32874">
        <w:rPr>
          <w:rFonts w:ascii="Times New Roman" w:eastAsia="Calibri" w:hAnsi="Times New Roman" w:cs="Times New Roman"/>
          <w:bCs/>
          <w:sz w:val="12"/>
          <w:szCs w:val="12"/>
        </w:rPr>
        <w:t>» 6879П «Техническое перевооружение УПСВ «Козловская» (оснащение путевого подогревателя ПП-1,6 системой автоматизацией)» в границах сельского поселения Захаркино муниципального района Сергиевский Самарской области</w:t>
      </w:r>
      <w:r w:rsidR="00E32874">
        <w:rPr>
          <w:rFonts w:ascii="Times New Roman" w:eastAsia="Calibri" w:hAnsi="Times New Roman" w:cs="Times New Roman"/>
          <w:bCs/>
          <w:sz w:val="12"/>
          <w:szCs w:val="12"/>
        </w:rPr>
        <w:t>»»…………………………………………………………33</w:t>
      </w:r>
      <w:proofErr w:type="gramEnd"/>
    </w:p>
    <w:p w:rsidR="006E6A74" w:rsidRDefault="006E6A74" w:rsidP="003303C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19. </w:t>
      </w:r>
      <w:proofErr w:type="gramStart"/>
      <w:r>
        <w:rPr>
          <w:rFonts w:ascii="Times New Roman" w:eastAsia="Calibri" w:hAnsi="Times New Roman" w:cs="Times New Roman"/>
          <w:bCs/>
          <w:sz w:val="12"/>
          <w:szCs w:val="12"/>
        </w:rPr>
        <w:t>Постановление администрации сельского поселения Сергиевск</w:t>
      </w:r>
      <w:r w:rsidRPr="00FB57C8">
        <w:rPr>
          <w:rFonts w:ascii="Times New Roman" w:eastAsia="Calibri" w:hAnsi="Times New Roman" w:cs="Times New Roman"/>
          <w:bCs/>
          <w:sz w:val="12"/>
          <w:szCs w:val="12"/>
        </w:rPr>
        <w:t xml:space="preserve"> муниципального района Сергиевский Самарской обла</w:t>
      </w:r>
      <w:r>
        <w:rPr>
          <w:rFonts w:ascii="Times New Roman" w:eastAsia="Calibri" w:hAnsi="Times New Roman" w:cs="Times New Roman"/>
          <w:bCs/>
          <w:sz w:val="12"/>
          <w:szCs w:val="12"/>
        </w:rPr>
        <w:t>сти от «13» февраля 2020 года №10 «</w:t>
      </w:r>
      <w:r w:rsidRPr="006E6A74">
        <w:rPr>
          <w:rFonts w:ascii="Times New Roman" w:eastAsia="Calibri" w:hAnsi="Times New Roman" w:cs="Times New Roman"/>
          <w:bCs/>
          <w:sz w:val="12"/>
          <w:szCs w:val="12"/>
        </w:rPr>
        <w:t>О внесении изменений в Приложение № 1 к постановлению № 8  от 26.02.2018 года администрации сельского поселения Сергиевск    муниципального района Сергиевский «Об утверждении муниципальной Программы «Модернизация и развитие автомобильных дорог общего пользования местного значения на 2018-2020 годы»</w:t>
      </w:r>
      <w:r>
        <w:rPr>
          <w:rFonts w:ascii="Times New Roman" w:eastAsia="Calibri" w:hAnsi="Times New Roman" w:cs="Times New Roman"/>
          <w:bCs/>
          <w:sz w:val="12"/>
          <w:szCs w:val="12"/>
        </w:rPr>
        <w:t>»…………………………………………………………………</w:t>
      </w:r>
      <w:r w:rsidR="00975AA0">
        <w:rPr>
          <w:rFonts w:ascii="Times New Roman" w:eastAsia="Calibri" w:hAnsi="Times New Roman" w:cs="Times New Roman"/>
          <w:bCs/>
          <w:sz w:val="12"/>
          <w:szCs w:val="12"/>
        </w:rPr>
        <w:t>...33</w:t>
      </w:r>
      <w:proofErr w:type="gramEnd"/>
    </w:p>
    <w:p w:rsidR="0019730C" w:rsidRDefault="0019730C" w:rsidP="003303C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20. Постановление администрации городского поселения Суходол</w:t>
      </w:r>
      <w:r w:rsidRPr="00FB57C8">
        <w:rPr>
          <w:rFonts w:ascii="Times New Roman" w:eastAsia="Calibri" w:hAnsi="Times New Roman" w:cs="Times New Roman"/>
          <w:bCs/>
          <w:sz w:val="12"/>
          <w:szCs w:val="12"/>
        </w:rPr>
        <w:t xml:space="preserve"> муниципального района Сергиевский Самарской обла</w:t>
      </w:r>
      <w:r>
        <w:rPr>
          <w:rFonts w:ascii="Times New Roman" w:eastAsia="Calibri" w:hAnsi="Times New Roman" w:cs="Times New Roman"/>
          <w:bCs/>
          <w:sz w:val="12"/>
          <w:szCs w:val="12"/>
        </w:rPr>
        <w:t>сти от «14» февраля 2020 года №15 «</w:t>
      </w:r>
      <w:r w:rsidRPr="0019730C">
        <w:rPr>
          <w:rFonts w:ascii="Times New Roman" w:eastAsia="Calibri" w:hAnsi="Times New Roman" w:cs="Times New Roman"/>
          <w:bCs/>
          <w:sz w:val="12"/>
          <w:szCs w:val="12"/>
        </w:rPr>
        <w:t>О внесении изменений в  Постановление администрации городского поселения Суходол  муниципального района Сергиевский №75 от 28.12.2017г. «Об утверждении муниципальной программы городского поселения Суходол  муниципального района Сергиевский «Формирование комфортной городской среды на 2018-2022 годы»</w:t>
      </w:r>
      <w:r>
        <w:rPr>
          <w:rFonts w:ascii="Times New Roman" w:eastAsia="Calibri" w:hAnsi="Times New Roman" w:cs="Times New Roman"/>
          <w:bCs/>
          <w:sz w:val="12"/>
          <w:szCs w:val="12"/>
        </w:rPr>
        <w:t>………………………………………………………………………34</w:t>
      </w:r>
    </w:p>
    <w:p w:rsidR="00AC77EC" w:rsidRDefault="00AC77EC" w:rsidP="007919A7">
      <w:pPr>
        <w:tabs>
          <w:tab w:val="left" w:pos="6936"/>
        </w:tabs>
        <w:spacing w:after="0" w:line="240" w:lineRule="auto"/>
        <w:jc w:val="both"/>
        <w:rPr>
          <w:rFonts w:ascii="Times New Roman" w:eastAsia="Calibri" w:hAnsi="Times New Roman" w:cs="Times New Roman"/>
          <w:bCs/>
          <w:sz w:val="12"/>
          <w:szCs w:val="12"/>
        </w:rPr>
      </w:pPr>
    </w:p>
    <w:p w:rsidR="009C5030" w:rsidRDefault="009C5030" w:rsidP="007919A7">
      <w:pPr>
        <w:tabs>
          <w:tab w:val="left" w:pos="6936"/>
        </w:tabs>
        <w:spacing w:after="0" w:line="240" w:lineRule="auto"/>
        <w:jc w:val="both"/>
        <w:rPr>
          <w:rFonts w:ascii="Times New Roman" w:eastAsia="Calibri" w:hAnsi="Times New Roman" w:cs="Times New Roman"/>
          <w:bCs/>
          <w:sz w:val="12"/>
          <w:szCs w:val="12"/>
        </w:rPr>
      </w:pPr>
    </w:p>
    <w:p w:rsidR="0071565E" w:rsidRDefault="0071565E" w:rsidP="007919A7">
      <w:pPr>
        <w:tabs>
          <w:tab w:val="left" w:pos="6936"/>
        </w:tabs>
        <w:spacing w:after="0" w:line="240" w:lineRule="auto"/>
        <w:jc w:val="both"/>
        <w:rPr>
          <w:rFonts w:ascii="Times New Roman" w:eastAsia="Calibri" w:hAnsi="Times New Roman" w:cs="Times New Roman"/>
          <w:bCs/>
          <w:sz w:val="12"/>
          <w:szCs w:val="12"/>
        </w:rPr>
      </w:pPr>
    </w:p>
    <w:p w:rsidR="007919A7" w:rsidRPr="00C95A5B" w:rsidRDefault="007919A7" w:rsidP="007919A7">
      <w:pPr>
        <w:tabs>
          <w:tab w:val="left" w:pos="6936"/>
        </w:tabs>
        <w:spacing w:after="0" w:line="240" w:lineRule="auto"/>
        <w:jc w:val="both"/>
        <w:rPr>
          <w:rFonts w:ascii="Times New Roman" w:eastAsia="Calibri" w:hAnsi="Times New Roman" w:cs="Times New Roman"/>
          <w:bCs/>
          <w:sz w:val="12"/>
          <w:szCs w:val="12"/>
        </w:rPr>
      </w:pPr>
    </w:p>
    <w:p w:rsidR="004372AA" w:rsidRDefault="004372AA" w:rsidP="007919A7">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145307">
      <w:pPr>
        <w:tabs>
          <w:tab w:val="left" w:pos="6936"/>
        </w:tabs>
        <w:spacing w:after="0" w:line="240" w:lineRule="auto"/>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9C5030" w:rsidRDefault="009C5030"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Pr="000035E5" w:rsidRDefault="00145307" w:rsidP="009C5030">
      <w:pPr>
        <w:tabs>
          <w:tab w:val="left" w:pos="284"/>
        </w:tabs>
        <w:spacing w:after="0"/>
        <w:ind w:firstLine="284"/>
        <w:jc w:val="center"/>
        <w:rPr>
          <w:rFonts w:ascii="Times New Roman" w:eastAsia="Calibri" w:hAnsi="Times New Roman" w:cs="Times New Roman"/>
          <w:sz w:val="12"/>
          <w:szCs w:val="12"/>
        </w:rPr>
      </w:pPr>
    </w:p>
    <w:p w:rsidR="009C5030" w:rsidRDefault="009C5030" w:rsidP="009C5030">
      <w:pPr>
        <w:tabs>
          <w:tab w:val="left" w:pos="284"/>
        </w:tabs>
        <w:spacing w:after="0"/>
        <w:ind w:firstLine="284"/>
        <w:jc w:val="center"/>
        <w:rPr>
          <w:rFonts w:ascii="Times New Roman" w:eastAsia="Calibri" w:hAnsi="Times New Roman" w:cs="Times New Roman"/>
          <w:b/>
          <w:sz w:val="12"/>
          <w:szCs w:val="12"/>
        </w:rPr>
      </w:pPr>
    </w:p>
    <w:p w:rsidR="009C5030" w:rsidRPr="009C5030" w:rsidRDefault="009C5030" w:rsidP="009C5030">
      <w:pPr>
        <w:tabs>
          <w:tab w:val="left" w:pos="284"/>
        </w:tabs>
        <w:spacing w:after="0"/>
        <w:jc w:val="both"/>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19730C" w:rsidRDefault="0019730C" w:rsidP="00063041">
      <w:pPr>
        <w:tabs>
          <w:tab w:val="left" w:pos="284"/>
        </w:tabs>
        <w:spacing w:after="0"/>
        <w:rPr>
          <w:rFonts w:ascii="Times New Roman" w:eastAsia="Calibri" w:hAnsi="Times New Roman" w:cs="Times New Roman"/>
          <w:sz w:val="12"/>
          <w:szCs w:val="12"/>
        </w:rPr>
      </w:pPr>
    </w:p>
    <w:p w:rsidR="0019730C" w:rsidRDefault="0019730C" w:rsidP="00063041">
      <w:pPr>
        <w:tabs>
          <w:tab w:val="left" w:pos="284"/>
        </w:tabs>
        <w:spacing w:after="0"/>
        <w:rPr>
          <w:rFonts w:ascii="Times New Roman" w:eastAsia="Calibri" w:hAnsi="Times New Roman" w:cs="Times New Roman"/>
          <w:sz w:val="12"/>
          <w:szCs w:val="12"/>
        </w:rPr>
      </w:pPr>
    </w:p>
    <w:p w:rsidR="00B61BA0" w:rsidRPr="00B61BA0" w:rsidRDefault="00B61BA0" w:rsidP="00F05ABC">
      <w:pPr>
        <w:tabs>
          <w:tab w:val="left" w:pos="284"/>
        </w:tabs>
        <w:spacing w:after="0"/>
        <w:jc w:val="center"/>
        <w:rPr>
          <w:rFonts w:ascii="Times New Roman" w:eastAsia="Calibri" w:hAnsi="Times New Roman" w:cs="Times New Roman"/>
          <w:sz w:val="12"/>
          <w:szCs w:val="12"/>
        </w:rPr>
      </w:pPr>
      <w:r w:rsidRPr="00B61BA0">
        <w:rPr>
          <w:rFonts w:ascii="Times New Roman" w:eastAsia="Calibri" w:hAnsi="Times New Roman" w:cs="Times New Roman"/>
          <w:sz w:val="12"/>
          <w:szCs w:val="12"/>
        </w:rPr>
        <w:lastRenderedPageBreak/>
        <w:t>Администрация</w:t>
      </w:r>
    </w:p>
    <w:p w:rsidR="00B61BA0" w:rsidRPr="00B61BA0" w:rsidRDefault="00B61BA0" w:rsidP="00B61BA0">
      <w:pPr>
        <w:tabs>
          <w:tab w:val="left" w:pos="284"/>
        </w:tabs>
        <w:spacing w:after="0"/>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района </w:t>
      </w:r>
      <w:r w:rsidRPr="00B61BA0">
        <w:rPr>
          <w:rFonts w:ascii="Times New Roman" w:eastAsia="Calibri" w:hAnsi="Times New Roman" w:cs="Times New Roman"/>
          <w:sz w:val="12"/>
          <w:szCs w:val="12"/>
        </w:rPr>
        <w:t>Сергиевский</w:t>
      </w:r>
    </w:p>
    <w:p w:rsidR="00B61BA0" w:rsidRPr="00B61BA0" w:rsidRDefault="00B61BA0" w:rsidP="00B61BA0">
      <w:pPr>
        <w:tabs>
          <w:tab w:val="left" w:pos="284"/>
        </w:tabs>
        <w:spacing w:after="0"/>
        <w:jc w:val="center"/>
        <w:rPr>
          <w:rFonts w:ascii="Times New Roman" w:eastAsia="Calibri" w:hAnsi="Times New Roman" w:cs="Times New Roman"/>
          <w:sz w:val="12"/>
          <w:szCs w:val="12"/>
        </w:rPr>
      </w:pPr>
      <w:r w:rsidRPr="00B61BA0">
        <w:rPr>
          <w:rFonts w:ascii="Times New Roman" w:eastAsia="Calibri" w:hAnsi="Times New Roman" w:cs="Times New Roman"/>
          <w:sz w:val="12"/>
          <w:szCs w:val="12"/>
        </w:rPr>
        <w:t>Самарской области</w:t>
      </w:r>
    </w:p>
    <w:p w:rsidR="00B61BA0" w:rsidRPr="00B61BA0" w:rsidRDefault="00B61BA0" w:rsidP="00B61BA0">
      <w:pPr>
        <w:tabs>
          <w:tab w:val="left" w:pos="284"/>
        </w:tabs>
        <w:spacing w:after="0"/>
        <w:jc w:val="center"/>
        <w:rPr>
          <w:rFonts w:ascii="Times New Roman" w:eastAsia="Calibri" w:hAnsi="Times New Roman" w:cs="Times New Roman"/>
          <w:sz w:val="12"/>
          <w:szCs w:val="12"/>
        </w:rPr>
      </w:pPr>
    </w:p>
    <w:p w:rsidR="00B61BA0" w:rsidRPr="00B61BA0" w:rsidRDefault="00B61BA0" w:rsidP="00B61BA0">
      <w:pPr>
        <w:tabs>
          <w:tab w:val="left" w:pos="284"/>
        </w:tabs>
        <w:spacing w:after="0"/>
        <w:jc w:val="center"/>
        <w:rPr>
          <w:rFonts w:ascii="Times New Roman" w:eastAsia="Calibri" w:hAnsi="Times New Roman" w:cs="Times New Roman"/>
          <w:sz w:val="12"/>
          <w:szCs w:val="12"/>
        </w:rPr>
      </w:pPr>
      <w:r w:rsidRPr="00B61BA0">
        <w:rPr>
          <w:rFonts w:ascii="Times New Roman" w:eastAsia="Calibri" w:hAnsi="Times New Roman" w:cs="Times New Roman"/>
          <w:sz w:val="12"/>
          <w:szCs w:val="12"/>
        </w:rPr>
        <w:t>ПОСТАНОВЛЕНИЕ</w:t>
      </w:r>
    </w:p>
    <w:p w:rsidR="00F27ED9" w:rsidRPr="00B61BA0" w:rsidRDefault="00B61BA0" w:rsidP="00B61BA0">
      <w:pPr>
        <w:tabs>
          <w:tab w:val="left" w:pos="284"/>
        </w:tabs>
        <w:spacing w:after="0"/>
        <w:rPr>
          <w:rFonts w:ascii="Times New Roman" w:eastAsia="Calibri" w:hAnsi="Times New Roman" w:cs="Times New Roman"/>
          <w:sz w:val="12"/>
          <w:szCs w:val="12"/>
        </w:rPr>
      </w:pPr>
      <w:r w:rsidRPr="00B61BA0">
        <w:rPr>
          <w:rFonts w:ascii="Times New Roman" w:eastAsia="Calibri" w:hAnsi="Times New Roman" w:cs="Times New Roman"/>
          <w:sz w:val="12"/>
          <w:szCs w:val="12"/>
        </w:rPr>
        <w:t>«14» февраля 2020г.</w:t>
      </w:r>
      <w:r>
        <w:rPr>
          <w:rFonts w:ascii="Times New Roman" w:eastAsia="Calibri" w:hAnsi="Times New Roman" w:cs="Times New Roman"/>
          <w:sz w:val="12"/>
          <w:szCs w:val="12"/>
        </w:rPr>
        <w:t xml:space="preserve">                                                                                                                                                                                                              </w:t>
      </w:r>
      <w:r w:rsidRPr="00B61BA0">
        <w:rPr>
          <w:rFonts w:ascii="Times New Roman" w:eastAsia="Calibri" w:hAnsi="Times New Roman" w:cs="Times New Roman"/>
          <w:sz w:val="12"/>
          <w:szCs w:val="12"/>
        </w:rPr>
        <w:t>№157</w:t>
      </w:r>
    </w:p>
    <w:p w:rsidR="00F27ED9" w:rsidRDefault="006F54B8" w:rsidP="006E09AF">
      <w:pPr>
        <w:tabs>
          <w:tab w:val="left" w:pos="284"/>
        </w:tabs>
        <w:spacing w:after="0"/>
        <w:jc w:val="center"/>
        <w:rPr>
          <w:rFonts w:ascii="Times New Roman" w:eastAsia="Calibri" w:hAnsi="Times New Roman" w:cs="Times New Roman"/>
          <w:sz w:val="12"/>
          <w:szCs w:val="12"/>
        </w:rPr>
      </w:pPr>
      <w:r w:rsidRPr="006F54B8">
        <w:rPr>
          <w:rFonts w:ascii="Times New Roman" w:eastAsia="Calibri" w:hAnsi="Times New Roman" w:cs="Times New Roman"/>
          <w:sz w:val="12"/>
          <w:szCs w:val="12"/>
        </w:rPr>
        <w:t>О внесении изм</w:t>
      </w:r>
      <w:r w:rsidR="006E09AF">
        <w:rPr>
          <w:rFonts w:ascii="Times New Roman" w:eastAsia="Calibri" w:hAnsi="Times New Roman" w:cs="Times New Roman"/>
          <w:sz w:val="12"/>
          <w:szCs w:val="12"/>
        </w:rPr>
        <w:t xml:space="preserve">енений в Порядок предоставления </w:t>
      </w:r>
      <w:r w:rsidRPr="006F54B8">
        <w:rPr>
          <w:rFonts w:ascii="Times New Roman" w:eastAsia="Calibri" w:hAnsi="Times New Roman" w:cs="Times New Roman"/>
          <w:sz w:val="12"/>
          <w:szCs w:val="12"/>
        </w:rPr>
        <w:t>социальных       выпла</w:t>
      </w:r>
      <w:r w:rsidR="006E09AF">
        <w:rPr>
          <w:rFonts w:ascii="Times New Roman" w:eastAsia="Calibri" w:hAnsi="Times New Roman" w:cs="Times New Roman"/>
          <w:sz w:val="12"/>
          <w:szCs w:val="12"/>
        </w:rPr>
        <w:t xml:space="preserve">т       ветеранам       Великой </w:t>
      </w:r>
      <w:r w:rsidRPr="006F54B8">
        <w:rPr>
          <w:rFonts w:ascii="Times New Roman" w:eastAsia="Calibri" w:hAnsi="Times New Roman" w:cs="Times New Roman"/>
          <w:sz w:val="12"/>
          <w:szCs w:val="12"/>
        </w:rPr>
        <w:t xml:space="preserve">Отечественной  войны  1941 - 1945  годов,   </w:t>
      </w:r>
      <w:r w:rsidR="006E09AF">
        <w:rPr>
          <w:rFonts w:ascii="Times New Roman" w:eastAsia="Calibri" w:hAnsi="Times New Roman" w:cs="Times New Roman"/>
          <w:sz w:val="12"/>
          <w:szCs w:val="12"/>
        </w:rPr>
        <w:t xml:space="preserve">вдовам </w:t>
      </w:r>
      <w:r w:rsidRPr="006F54B8">
        <w:rPr>
          <w:rFonts w:ascii="Times New Roman" w:eastAsia="Calibri" w:hAnsi="Times New Roman" w:cs="Times New Roman"/>
          <w:sz w:val="12"/>
          <w:szCs w:val="12"/>
        </w:rPr>
        <w:t>инвалидов  и  уч</w:t>
      </w:r>
      <w:r w:rsidR="006E09AF">
        <w:rPr>
          <w:rFonts w:ascii="Times New Roman" w:eastAsia="Calibri" w:hAnsi="Times New Roman" w:cs="Times New Roman"/>
          <w:sz w:val="12"/>
          <w:szCs w:val="12"/>
        </w:rPr>
        <w:t xml:space="preserve">астников Великой Отечественной  </w:t>
      </w:r>
      <w:r w:rsidRPr="006F54B8">
        <w:rPr>
          <w:rFonts w:ascii="Times New Roman" w:eastAsia="Calibri" w:hAnsi="Times New Roman" w:cs="Times New Roman"/>
          <w:sz w:val="12"/>
          <w:szCs w:val="12"/>
        </w:rPr>
        <w:t>войны     1941        -       1</w:t>
      </w:r>
      <w:r w:rsidR="006E09AF">
        <w:rPr>
          <w:rFonts w:ascii="Times New Roman" w:eastAsia="Calibri" w:hAnsi="Times New Roman" w:cs="Times New Roman"/>
          <w:sz w:val="12"/>
          <w:szCs w:val="12"/>
        </w:rPr>
        <w:t xml:space="preserve">945       годов,         бывшим </w:t>
      </w:r>
      <w:r w:rsidRPr="006F54B8">
        <w:rPr>
          <w:rFonts w:ascii="Times New Roman" w:eastAsia="Calibri" w:hAnsi="Times New Roman" w:cs="Times New Roman"/>
          <w:sz w:val="12"/>
          <w:szCs w:val="12"/>
        </w:rPr>
        <w:t>несовершеннолет</w:t>
      </w:r>
      <w:r w:rsidR="006E09AF">
        <w:rPr>
          <w:rFonts w:ascii="Times New Roman" w:eastAsia="Calibri" w:hAnsi="Times New Roman" w:cs="Times New Roman"/>
          <w:sz w:val="12"/>
          <w:szCs w:val="12"/>
        </w:rPr>
        <w:t xml:space="preserve">ним узникам  концлагерей, гетто </w:t>
      </w:r>
      <w:r w:rsidRPr="006F54B8">
        <w:rPr>
          <w:rFonts w:ascii="Times New Roman" w:eastAsia="Calibri" w:hAnsi="Times New Roman" w:cs="Times New Roman"/>
          <w:sz w:val="12"/>
          <w:szCs w:val="12"/>
        </w:rPr>
        <w:t xml:space="preserve">и    других    мест    </w:t>
      </w:r>
      <w:r w:rsidR="006E09AF">
        <w:rPr>
          <w:rFonts w:ascii="Times New Roman" w:eastAsia="Calibri" w:hAnsi="Times New Roman" w:cs="Times New Roman"/>
          <w:sz w:val="12"/>
          <w:szCs w:val="12"/>
        </w:rPr>
        <w:t>принудительного  содержания</w:t>
      </w:r>
      <w:proofErr w:type="gramStart"/>
      <w:r w:rsidR="006E09AF">
        <w:rPr>
          <w:rFonts w:ascii="Times New Roman" w:eastAsia="Calibri" w:hAnsi="Times New Roman" w:cs="Times New Roman"/>
          <w:sz w:val="12"/>
          <w:szCs w:val="12"/>
        </w:rPr>
        <w:t xml:space="preserve"> ,</w:t>
      </w:r>
      <w:proofErr w:type="gramEnd"/>
      <w:r w:rsidR="006E09AF">
        <w:rPr>
          <w:rFonts w:ascii="Times New Roman" w:eastAsia="Calibri" w:hAnsi="Times New Roman" w:cs="Times New Roman"/>
          <w:sz w:val="12"/>
          <w:szCs w:val="12"/>
        </w:rPr>
        <w:t xml:space="preserve">   </w:t>
      </w:r>
      <w:r w:rsidRPr="006F54B8">
        <w:rPr>
          <w:rFonts w:ascii="Times New Roman" w:eastAsia="Calibri" w:hAnsi="Times New Roman" w:cs="Times New Roman"/>
          <w:sz w:val="12"/>
          <w:szCs w:val="12"/>
        </w:rPr>
        <w:t>созданных фашистами и  их союзниками</w:t>
      </w:r>
      <w:r w:rsidR="006E09AF">
        <w:rPr>
          <w:rFonts w:ascii="Times New Roman" w:eastAsia="Calibri" w:hAnsi="Times New Roman" w:cs="Times New Roman"/>
          <w:sz w:val="12"/>
          <w:szCs w:val="12"/>
        </w:rPr>
        <w:t xml:space="preserve"> в период </w:t>
      </w:r>
      <w:r w:rsidRPr="006F54B8">
        <w:rPr>
          <w:rFonts w:ascii="Times New Roman" w:eastAsia="Calibri" w:hAnsi="Times New Roman" w:cs="Times New Roman"/>
          <w:sz w:val="12"/>
          <w:szCs w:val="12"/>
        </w:rPr>
        <w:t xml:space="preserve">Второй       мировой     </w:t>
      </w:r>
      <w:r w:rsidR="006E09AF">
        <w:rPr>
          <w:rFonts w:ascii="Times New Roman" w:eastAsia="Calibri" w:hAnsi="Times New Roman" w:cs="Times New Roman"/>
          <w:sz w:val="12"/>
          <w:szCs w:val="12"/>
        </w:rPr>
        <w:t xml:space="preserve">войны       на       проведение </w:t>
      </w:r>
      <w:r w:rsidRPr="006F54B8">
        <w:rPr>
          <w:rFonts w:ascii="Times New Roman" w:eastAsia="Calibri" w:hAnsi="Times New Roman" w:cs="Times New Roman"/>
          <w:sz w:val="12"/>
          <w:szCs w:val="12"/>
        </w:rPr>
        <w:t>мероприятий,      н</w:t>
      </w:r>
      <w:r w:rsidR="006E09AF">
        <w:rPr>
          <w:rFonts w:ascii="Times New Roman" w:eastAsia="Calibri" w:hAnsi="Times New Roman" w:cs="Times New Roman"/>
          <w:sz w:val="12"/>
          <w:szCs w:val="12"/>
        </w:rPr>
        <w:t xml:space="preserve">аправленных    на     улучшение </w:t>
      </w:r>
      <w:r w:rsidRPr="006F54B8">
        <w:rPr>
          <w:rFonts w:ascii="Times New Roman" w:eastAsia="Calibri" w:hAnsi="Times New Roman" w:cs="Times New Roman"/>
          <w:sz w:val="12"/>
          <w:szCs w:val="12"/>
        </w:rPr>
        <w:t xml:space="preserve">условий         их     </w:t>
      </w:r>
      <w:r w:rsidR="006E09AF">
        <w:rPr>
          <w:rFonts w:ascii="Times New Roman" w:eastAsia="Calibri" w:hAnsi="Times New Roman" w:cs="Times New Roman"/>
          <w:sz w:val="12"/>
          <w:szCs w:val="12"/>
        </w:rPr>
        <w:t xml:space="preserve">  проживания,      утвержденный </w:t>
      </w:r>
      <w:r w:rsidRPr="006F54B8">
        <w:rPr>
          <w:rFonts w:ascii="Times New Roman" w:eastAsia="Calibri" w:hAnsi="Times New Roman" w:cs="Times New Roman"/>
          <w:sz w:val="12"/>
          <w:szCs w:val="12"/>
        </w:rPr>
        <w:t>постановлени</w:t>
      </w:r>
      <w:r w:rsidR="006E09AF">
        <w:rPr>
          <w:rFonts w:ascii="Times New Roman" w:eastAsia="Calibri" w:hAnsi="Times New Roman" w:cs="Times New Roman"/>
          <w:sz w:val="12"/>
          <w:szCs w:val="12"/>
        </w:rPr>
        <w:t xml:space="preserve">ем администрации муниципального </w:t>
      </w:r>
      <w:r w:rsidRPr="006F54B8">
        <w:rPr>
          <w:rFonts w:ascii="Times New Roman" w:eastAsia="Calibri" w:hAnsi="Times New Roman" w:cs="Times New Roman"/>
          <w:sz w:val="12"/>
          <w:szCs w:val="12"/>
        </w:rPr>
        <w:t>района  Сергиевский</w:t>
      </w:r>
      <w:r w:rsidRPr="006F54B8">
        <w:rPr>
          <w:rFonts w:ascii="Times New Roman" w:eastAsia="Calibri" w:hAnsi="Times New Roman" w:cs="Times New Roman"/>
          <w:b/>
          <w:sz w:val="12"/>
          <w:szCs w:val="12"/>
        </w:rPr>
        <w:t xml:space="preserve">  №  399   от    08.04.2016  </w:t>
      </w:r>
      <w:r w:rsidRPr="006F54B8">
        <w:rPr>
          <w:rFonts w:ascii="Times New Roman" w:eastAsia="Calibri" w:hAnsi="Times New Roman" w:cs="Times New Roman"/>
          <w:sz w:val="12"/>
          <w:szCs w:val="12"/>
        </w:rPr>
        <w:t>года</w:t>
      </w:r>
    </w:p>
    <w:p w:rsidR="006E09AF" w:rsidRPr="006E09AF" w:rsidRDefault="006E09AF" w:rsidP="006E09AF">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roofErr w:type="gramStart"/>
      <w:r w:rsidRPr="006E09AF">
        <w:rPr>
          <w:rFonts w:ascii="Times New Roman" w:eastAsia="Calibri" w:hAnsi="Times New Roman" w:cs="Times New Roman"/>
          <w:sz w:val="12"/>
          <w:szCs w:val="12"/>
        </w:rPr>
        <w:t>В соответствии с постановлением Правительства Самарской области от  27.11.2013г. № 669 «Об утверждении государственной программы Самарской области «Государственная поддержка собственников жилья» на 2014-2021 годы»    (с изменениями от 25.12.2019 г. № 992), Законом Самарской области от 09.12.2019      N 125-ГД «Об областном бюджете на 2020 год и на плановый период 2021 и 2022 годов» (принят Самарской Губернской Думой 04.12.2019) и в целях приведения</w:t>
      </w:r>
      <w:proofErr w:type="gramEnd"/>
      <w:r w:rsidRPr="006E09AF">
        <w:rPr>
          <w:rFonts w:ascii="Times New Roman" w:eastAsia="Calibri" w:hAnsi="Times New Roman" w:cs="Times New Roman"/>
          <w:sz w:val="12"/>
          <w:szCs w:val="12"/>
        </w:rPr>
        <w:t xml:space="preserve"> нормативных правовых актов органов местного самоуправления муниципального района Сергиевский в соответствии с действующим законодательством, администрация му</w:t>
      </w:r>
      <w:r>
        <w:rPr>
          <w:rFonts w:ascii="Times New Roman" w:eastAsia="Calibri" w:hAnsi="Times New Roman" w:cs="Times New Roman"/>
          <w:sz w:val="12"/>
          <w:szCs w:val="12"/>
        </w:rPr>
        <w:t>ниципального района Сергиевский</w:t>
      </w:r>
    </w:p>
    <w:p w:rsidR="006E09AF" w:rsidRDefault="006E09AF" w:rsidP="006E09AF">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ПОСТАНОВЛЯЕТ:</w:t>
      </w:r>
    </w:p>
    <w:p w:rsidR="006E09AF" w:rsidRDefault="006E09AF" w:rsidP="006E09AF">
      <w:pPr>
        <w:tabs>
          <w:tab w:val="left" w:pos="284"/>
        </w:tabs>
        <w:spacing w:after="0"/>
        <w:ind w:firstLine="284"/>
        <w:rPr>
          <w:rFonts w:ascii="Times New Roman" w:eastAsia="Calibri" w:hAnsi="Times New Roman" w:cs="Times New Roman"/>
          <w:sz w:val="12"/>
          <w:szCs w:val="12"/>
        </w:rPr>
      </w:pPr>
      <w:r w:rsidRPr="006E09AF">
        <w:rPr>
          <w:rFonts w:ascii="Times New Roman" w:eastAsia="Calibri" w:hAnsi="Times New Roman" w:cs="Times New Roman"/>
          <w:sz w:val="12"/>
          <w:szCs w:val="12"/>
        </w:rPr>
        <w:t xml:space="preserve">1. </w:t>
      </w:r>
      <w:proofErr w:type="gramStart"/>
      <w:r w:rsidRPr="006E09AF">
        <w:rPr>
          <w:rFonts w:ascii="Times New Roman" w:eastAsia="Calibri" w:hAnsi="Times New Roman" w:cs="Times New Roman"/>
          <w:sz w:val="12"/>
          <w:szCs w:val="12"/>
        </w:rPr>
        <w:t>Внести в Порядок предоставления социальных выплат ветеранам Великой Отечественной войны 1941-1945 годов, вдовам инвалидов и участников Великой Отечественной войны 1941-1945 годов,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на проведение мероприятий, направленных на улучшение условий их проживания, утвержденный постановлением администрации муниципального района Сергиевский № 399 от 08.04.2016 года</w:t>
      </w:r>
      <w:proofErr w:type="gramEnd"/>
      <w:r w:rsidRPr="006E09AF">
        <w:rPr>
          <w:rFonts w:ascii="Times New Roman" w:eastAsia="Calibri" w:hAnsi="Times New Roman" w:cs="Times New Roman"/>
          <w:sz w:val="12"/>
          <w:szCs w:val="12"/>
        </w:rPr>
        <w:t xml:space="preserve"> (далее - Порядок), изменения следующего содержания:</w:t>
      </w:r>
    </w:p>
    <w:p w:rsidR="006E09AF" w:rsidRDefault="006E09AF" w:rsidP="006E09AF">
      <w:pPr>
        <w:tabs>
          <w:tab w:val="left" w:pos="284"/>
        </w:tabs>
        <w:spacing w:after="0"/>
        <w:ind w:firstLine="284"/>
        <w:rPr>
          <w:rFonts w:ascii="Times New Roman" w:eastAsia="Calibri" w:hAnsi="Times New Roman" w:cs="Times New Roman"/>
          <w:sz w:val="12"/>
          <w:szCs w:val="12"/>
        </w:rPr>
      </w:pPr>
      <w:r w:rsidRPr="006E09AF">
        <w:rPr>
          <w:rFonts w:ascii="Times New Roman" w:eastAsia="Calibri" w:hAnsi="Times New Roman" w:cs="Times New Roman"/>
          <w:sz w:val="12"/>
          <w:szCs w:val="12"/>
        </w:rPr>
        <w:t xml:space="preserve">1. В Порядке слова «на 2014-2021 годы» заменить </w:t>
      </w:r>
      <w:r>
        <w:rPr>
          <w:rFonts w:ascii="Times New Roman" w:eastAsia="Calibri" w:hAnsi="Times New Roman" w:cs="Times New Roman"/>
          <w:sz w:val="12"/>
          <w:szCs w:val="12"/>
        </w:rPr>
        <w:t xml:space="preserve">словами «на 2014-2022 годы».   </w:t>
      </w:r>
    </w:p>
    <w:p w:rsidR="006E09AF" w:rsidRDefault="006E09AF" w:rsidP="006E09AF">
      <w:pPr>
        <w:tabs>
          <w:tab w:val="left" w:pos="284"/>
        </w:tabs>
        <w:spacing w:after="0"/>
        <w:ind w:firstLine="284"/>
        <w:rPr>
          <w:rFonts w:ascii="Times New Roman" w:eastAsia="Calibri" w:hAnsi="Times New Roman" w:cs="Times New Roman"/>
          <w:sz w:val="12"/>
          <w:szCs w:val="12"/>
        </w:rPr>
      </w:pPr>
      <w:r w:rsidRPr="006E09AF">
        <w:rPr>
          <w:rFonts w:ascii="Times New Roman" w:eastAsia="Calibri" w:hAnsi="Times New Roman" w:cs="Times New Roman"/>
          <w:sz w:val="12"/>
          <w:szCs w:val="12"/>
        </w:rPr>
        <w:t>2. Раздел «Наименование Государственной программы» изложить в следующей редакции: государственная программа Самарской области «Государственная поддержка собственников жилья» на 2014-2022 годы».</w:t>
      </w:r>
    </w:p>
    <w:p w:rsidR="006E09AF" w:rsidRDefault="006E09AF" w:rsidP="006E09AF">
      <w:pPr>
        <w:tabs>
          <w:tab w:val="left" w:pos="284"/>
        </w:tabs>
        <w:spacing w:after="0"/>
        <w:ind w:firstLine="284"/>
        <w:rPr>
          <w:rFonts w:ascii="Times New Roman" w:eastAsia="Calibri" w:hAnsi="Times New Roman" w:cs="Times New Roman"/>
          <w:sz w:val="12"/>
          <w:szCs w:val="12"/>
        </w:rPr>
      </w:pPr>
      <w:r w:rsidRPr="006E09AF">
        <w:rPr>
          <w:rFonts w:ascii="Times New Roman" w:eastAsia="Calibri" w:hAnsi="Times New Roman" w:cs="Times New Roman"/>
          <w:sz w:val="12"/>
          <w:szCs w:val="12"/>
        </w:rPr>
        <w:t>3. Абзац первый пункта 13 Порядка</w:t>
      </w:r>
      <w:r>
        <w:rPr>
          <w:rFonts w:ascii="Times New Roman" w:eastAsia="Calibri" w:hAnsi="Times New Roman" w:cs="Times New Roman"/>
          <w:sz w:val="12"/>
          <w:szCs w:val="12"/>
        </w:rPr>
        <w:t xml:space="preserve"> изложить в следующей редакции:</w:t>
      </w:r>
    </w:p>
    <w:p w:rsidR="006E09AF" w:rsidRDefault="006E09AF" w:rsidP="006E09AF">
      <w:pPr>
        <w:tabs>
          <w:tab w:val="left" w:pos="284"/>
        </w:tabs>
        <w:spacing w:after="0"/>
        <w:ind w:firstLine="284"/>
        <w:rPr>
          <w:rFonts w:ascii="Times New Roman" w:eastAsia="Calibri" w:hAnsi="Times New Roman" w:cs="Times New Roman"/>
          <w:sz w:val="12"/>
          <w:szCs w:val="12"/>
        </w:rPr>
      </w:pPr>
      <w:r w:rsidRPr="006E09AF">
        <w:rPr>
          <w:rFonts w:ascii="Times New Roman" w:eastAsia="Calibri" w:hAnsi="Times New Roman" w:cs="Times New Roman"/>
          <w:sz w:val="12"/>
          <w:szCs w:val="12"/>
        </w:rPr>
        <w:t xml:space="preserve">«13. </w:t>
      </w:r>
      <w:proofErr w:type="gramStart"/>
      <w:r w:rsidRPr="006E09AF">
        <w:rPr>
          <w:rFonts w:ascii="Times New Roman" w:eastAsia="Calibri" w:hAnsi="Times New Roman" w:cs="Times New Roman"/>
          <w:sz w:val="12"/>
          <w:szCs w:val="12"/>
        </w:rPr>
        <w:t>Размер социальной выплаты определяется в соответствии с решением Комиссии постановлением администрации муниципального района Сергиевский и не может превышать сумму в размере 47 826,10 (Сорок семь тысяч восемьсот двадцать шесть) рублей 10 коп., из которых:  не более 44 000 (Сорока четырех тысяч) рублей за счет средств областного бюджета, а остальные - за счет бюджета муниципального района Сергиевский, на одного получателя.</w:t>
      </w:r>
      <w:proofErr w:type="gramEnd"/>
      <w:r w:rsidRPr="006E09AF">
        <w:rPr>
          <w:rFonts w:ascii="Times New Roman" w:eastAsia="Calibri" w:hAnsi="Times New Roman" w:cs="Times New Roman"/>
          <w:sz w:val="12"/>
          <w:szCs w:val="12"/>
        </w:rPr>
        <w:t xml:space="preserve"> В случае если в семье совместно проживают два и более получателя, социальная выплата предоставляется одному из них по выбору получателей.</w:t>
      </w:r>
    </w:p>
    <w:p w:rsidR="006E09AF" w:rsidRDefault="006E09AF" w:rsidP="006E09AF">
      <w:pPr>
        <w:tabs>
          <w:tab w:val="left" w:pos="284"/>
        </w:tabs>
        <w:spacing w:after="0"/>
        <w:ind w:firstLine="284"/>
        <w:rPr>
          <w:rFonts w:ascii="Times New Roman" w:eastAsia="Calibri" w:hAnsi="Times New Roman" w:cs="Times New Roman"/>
          <w:sz w:val="12"/>
          <w:szCs w:val="12"/>
        </w:rPr>
      </w:pPr>
      <w:r w:rsidRPr="006E09AF">
        <w:rPr>
          <w:rFonts w:ascii="Times New Roman" w:eastAsia="Calibri" w:hAnsi="Times New Roman" w:cs="Times New Roman"/>
          <w:sz w:val="12"/>
          <w:szCs w:val="12"/>
        </w:rPr>
        <w:t>В случае остатка денежных средств, поступивших за счет средств областного бюджета, администрация муниципального района Сергиевский вправе увеличить размер Софинансирование за счет средств местного бюджета, но не более 47 826,10 рублей в общем объеме.</w:t>
      </w:r>
    </w:p>
    <w:p w:rsidR="006E09AF" w:rsidRDefault="006E09AF" w:rsidP="006E09AF">
      <w:pPr>
        <w:tabs>
          <w:tab w:val="left" w:pos="284"/>
        </w:tabs>
        <w:spacing w:after="0"/>
        <w:ind w:firstLine="284"/>
        <w:rPr>
          <w:rFonts w:ascii="Times New Roman" w:eastAsia="Calibri" w:hAnsi="Times New Roman" w:cs="Times New Roman"/>
          <w:sz w:val="12"/>
          <w:szCs w:val="12"/>
        </w:rPr>
      </w:pPr>
      <w:r w:rsidRPr="006E09AF">
        <w:rPr>
          <w:rFonts w:ascii="Times New Roman" w:eastAsia="Calibri" w:hAnsi="Times New Roman" w:cs="Times New Roman"/>
          <w:sz w:val="12"/>
          <w:szCs w:val="12"/>
        </w:rPr>
        <w:t>4. Опубликовать настоящее постановление в газете «Сергиевский вестник», разместить на официальном сайте администрации муниципального района http://sergievsk.ru/ в сети Интернет.</w:t>
      </w:r>
    </w:p>
    <w:p w:rsidR="006E09AF" w:rsidRDefault="006E09AF" w:rsidP="006E09AF">
      <w:pPr>
        <w:tabs>
          <w:tab w:val="left" w:pos="284"/>
        </w:tabs>
        <w:spacing w:after="0"/>
        <w:ind w:firstLine="284"/>
        <w:rPr>
          <w:rFonts w:ascii="Times New Roman" w:eastAsia="Calibri" w:hAnsi="Times New Roman" w:cs="Times New Roman"/>
          <w:sz w:val="12"/>
          <w:szCs w:val="12"/>
        </w:rPr>
      </w:pPr>
      <w:r w:rsidRPr="006E09AF">
        <w:rPr>
          <w:rFonts w:ascii="Times New Roman" w:eastAsia="Calibri" w:hAnsi="Times New Roman" w:cs="Times New Roman"/>
          <w:sz w:val="12"/>
          <w:szCs w:val="12"/>
        </w:rPr>
        <w:t>5. Настоящее постановление вступает в силу со дня е</w:t>
      </w:r>
      <w:r>
        <w:rPr>
          <w:rFonts w:ascii="Times New Roman" w:eastAsia="Calibri" w:hAnsi="Times New Roman" w:cs="Times New Roman"/>
          <w:sz w:val="12"/>
          <w:szCs w:val="12"/>
        </w:rPr>
        <w:t xml:space="preserve">го официального опубликования. </w:t>
      </w:r>
    </w:p>
    <w:p w:rsidR="006E09AF" w:rsidRPr="006E09AF" w:rsidRDefault="006E09AF" w:rsidP="006E09AF">
      <w:pPr>
        <w:tabs>
          <w:tab w:val="left" w:pos="284"/>
        </w:tabs>
        <w:spacing w:after="0"/>
        <w:ind w:firstLine="284"/>
        <w:rPr>
          <w:rFonts w:ascii="Times New Roman" w:eastAsia="Calibri" w:hAnsi="Times New Roman" w:cs="Times New Roman"/>
          <w:sz w:val="12"/>
          <w:szCs w:val="12"/>
        </w:rPr>
      </w:pPr>
      <w:r w:rsidRPr="006E09AF">
        <w:rPr>
          <w:rFonts w:ascii="Times New Roman" w:eastAsia="Calibri" w:hAnsi="Times New Roman" w:cs="Times New Roman"/>
          <w:sz w:val="12"/>
          <w:szCs w:val="12"/>
        </w:rPr>
        <w:t xml:space="preserve">6. </w:t>
      </w:r>
      <w:proofErr w:type="gramStart"/>
      <w:r w:rsidRPr="006E09AF">
        <w:rPr>
          <w:rFonts w:ascii="Times New Roman" w:eastAsia="Calibri" w:hAnsi="Times New Roman" w:cs="Times New Roman"/>
          <w:sz w:val="12"/>
          <w:szCs w:val="12"/>
        </w:rPr>
        <w:t>Контроль за</w:t>
      </w:r>
      <w:proofErr w:type="gramEnd"/>
      <w:r w:rsidRPr="006E09AF">
        <w:rPr>
          <w:rFonts w:ascii="Times New Roman" w:eastAsia="Calibri" w:hAnsi="Times New Roman" w:cs="Times New Roman"/>
          <w:sz w:val="12"/>
          <w:szCs w:val="12"/>
        </w:rPr>
        <w:t xml:space="preserve"> выполнением настоящего постановления возложить на Первого заместителя Главы муниципального района Сергиевский А.И. Екамасова.</w:t>
      </w:r>
    </w:p>
    <w:p w:rsidR="006E09AF" w:rsidRDefault="006E09AF" w:rsidP="006E09AF">
      <w:pPr>
        <w:tabs>
          <w:tab w:val="left" w:pos="284"/>
        </w:tabs>
        <w:spacing w:after="0"/>
        <w:jc w:val="right"/>
        <w:rPr>
          <w:rFonts w:ascii="Times New Roman" w:eastAsia="Calibri" w:hAnsi="Times New Roman" w:cs="Times New Roman"/>
          <w:sz w:val="12"/>
          <w:szCs w:val="12"/>
        </w:rPr>
      </w:pPr>
      <w:r w:rsidRPr="006E09AF">
        <w:rPr>
          <w:rFonts w:ascii="Times New Roman" w:eastAsia="Calibri" w:hAnsi="Times New Roman" w:cs="Times New Roman"/>
          <w:sz w:val="12"/>
          <w:szCs w:val="12"/>
        </w:rPr>
        <w:t xml:space="preserve">Глава </w:t>
      </w:r>
      <w:proofErr w:type="gramStart"/>
      <w:r w:rsidRPr="006E09AF">
        <w:rPr>
          <w:rFonts w:ascii="Times New Roman" w:eastAsia="Calibri" w:hAnsi="Times New Roman" w:cs="Times New Roman"/>
          <w:sz w:val="12"/>
          <w:szCs w:val="12"/>
        </w:rPr>
        <w:t>муниципального</w:t>
      </w:r>
      <w:proofErr w:type="gramEnd"/>
      <w:r w:rsidRPr="006E09AF">
        <w:rPr>
          <w:rFonts w:ascii="Times New Roman" w:eastAsia="Calibri" w:hAnsi="Times New Roman" w:cs="Times New Roman"/>
          <w:sz w:val="12"/>
          <w:szCs w:val="12"/>
        </w:rPr>
        <w:t xml:space="preserve"> </w:t>
      </w:r>
    </w:p>
    <w:p w:rsidR="006E09AF" w:rsidRPr="006E09AF" w:rsidRDefault="006E09AF" w:rsidP="006E09AF">
      <w:pPr>
        <w:tabs>
          <w:tab w:val="left" w:pos="284"/>
        </w:tabs>
        <w:spacing w:after="0"/>
        <w:jc w:val="right"/>
        <w:rPr>
          <w:rFonts w:ascii="Times New Roman" w:eastAsia="Calibri" w:hAnsi="Times New Roman" w:cs="Times New Roman"/>
          <w:sz w:val="12"/>
          <w:szCs w:val="12"/>
        </w:rPr>
      </w:pPr>
      <w:r w:rsidRPr="006E09AF">
        <w:rPr>
          <w:rFonts w:ascii="Times New Roman" w:eastAsia="Calibri" w:hAnsi="Times New Roman" w:cs="Times New Roman"/>
          <w:sz w:val="12"/>
          <w:szCs w:val="12"/>
        </w:rPr>
        <w:t>района Сергиевский</w:t>
      </w:r>
    </w:p>
    <w:p w:rsidR="00F27ED9" w:rsidRDefault="006E09AF" w:rsidP="00825F7F">
      <w:pPr>
        <w:tabs>
          <w:tab w:val="left" w:pos="284"/>
        </w:tabs>
        <w:spacing w:after="0"/>
        <w:ind w:firstLine="284"/>
        <w:jc w:val="right"/>
        <w:rPr>
          <w:rFonts w:ascii="Times New Roman" w:eastAsia="Calibri" w:hAnsi="Times New Roman" w:cs="Times New Roman"/>
          <w:sz w:val="12"/>
          <w:szCs w:val="12"/>
        </w:rPr>
      </w:pPr>
      <w:r w:rsidRPr="006E09AF">
        <w:rPr>
          <w:rFonts w:ascii="Times New Roman" w:eastAsia="Calibri" w:hAnsi="Times New Roman" w:cs="Times New Roman"/>
          <w:sz w:val="12"/>
          <w:szCs w:val="12"/>
        </w:rPr>
        <w:tab/>
      </w:r>
      <w:r w:rsidRPr="006E09AF">
        <w:rPr>
          <w:rFonts w:ascii="Times New Roman" w:eastAsia="Calibri" w:hAnsi="Times New Roman" w:cs="Times New Roman"/>
          <w:sz w:val="12"/>
          <w:szCs w:val="12"/>
        </w:rPr>
        <w:tab/>
        <w:t>А. А. Веселов</w:t>
      </w:r>
    </w:p>
    <w:p w:rsidR="00825F7F" w:rsidRPr="00825F7F" w:rsidRDefault="00825F7F" w:rsidP="00825F7F">
      <w:pPr>
        <w:tabs>
          <w:tab w:val="left" w:pos="284"/>
        </w:tabs>
        <w:spacing w:after="0"/>
        <w:ind w:firstLine="284"/>
        <w:jc w:val="right"/>
        <w:rPr>
          <w:rFonts w:ascii="Times New Roman" w:eastAsia="Calibri" w:hAnsi="Times New Roman" w:cs="Times New Roman"/>
          <w:sz w:val="12"/>
          <w:szCs w:val="12"/>
        </w:rPr>
      </w:pPr>
    </w:p>
    <w:p w:rsidR="00F27ED9" w:rsidRDefault="00825F7F" w:rsidP="008257AE">
      <w:pPr>
        <w:tabs>
          <w:tab w:val="left" w:pos="284"/>
        </w:tabs>
        <w:spacing w:after="0"/>
        <w:jc w:val="center"/>
        <w:rPr>
          <w:rFonts w:ascii="Times New Roman" w:eastAsia="Calibri" w:hAnsi="Times New Roman" w:cs="Times New Roman"/>
          <w:b/>
          <w:sz w:val="12"/>
          <w:szCs w:val="12"/>
        </w:rPr>
      </w:pPr>
      <w:r w:rsidRPr="00825F7F">
        <w:rPr>
          <w:rFonts w:ascii="Times New Roman" w:eastAsia="Calibri" w:hAnsi="Times New Roman" w:cs="Times New Roman"/>
          <w:b/>
          <w:sz w:val="12"/>
          <w:szCs w:val="12"/>
        </w:rPr>
        <w:t>ИНФОРМАЦИОННОЕ СООБЩЕНИЕ О ПРОВЕДЕН</w:t>
      </w:r>
      <w:proofErr w:type="gramStart"/>
      <w:r w:rsidRPr="00825F7F">
        <w:rPr>
          <w:rFonts w:ascii="Times New Roman" w:eastAsia="Calibri" w:hAnsi="Times New Roman" w:cs="Times New Roman"/>
          <w:b/>
          <w:sz w:val="12"/>
          <w:szCs w:val="12"/>
        </w:rPr>
        <w:t>ИИ АУ</w:t>
      </w:r>
      <w:proofErr w:type="gramEnd"/>
      <w:r w:rsidRPr="00825F7F">
        <w:rPr>
          <w:rFonts w:ascii="Times New Roman" w:eastAsia="Calibri" w:hAnsi="Times New Roman" w:cs="Times New Roman"/>
          <w:b/>
          <w:sz w:val="12"/>
          <w:szCs w:val="12"/>
        </w:rPr>
        <w:t>КЦИОНА</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proofErr w:type="gramStart"/>
      <w:r w:rsidRPr="00825F7F">
        <w:rPr>
          <w:rFonts w:ascii="Times New Roman" w:eastAsia="Calibri"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№152-р от 31.01.2020г. «О выставлении на аукцион на право заключения договоров аренды земельных участков, предназначенных для ведения личного подсобного хозяйства» сообщает, что 27 марта 2020 года в 10 часов 00 минут, по адресу:</w:t>
      </w:r>
      <w:proofErr w:type="gramEnd"/>
      <w:r w:rsidRPr="00825F7F">
        <w:rPr>
          <w:rFonts w:ascii="Times New Roman" w:eastAsia="Calibri" w:hAnsi="Times New Roman" w:cs="Times New Roman"/>
          <w:sz w:val="12"/>
          <w:szCs w:val="12"/>
        </w:rPr>
        <w:t xml:space="preserve"> Самарская область, Сергиевский район, с. Сергиевск, ул. Ленина, д. 15А, </w:t>
      </w:r>
      <w:proofErr w:type="spellStart"/>
      <w:r w:rsidRPr="00825F7F">
        <w:rPr>
          <w:rFonts w:ascii="Times New Roman" w:eastAsia="Calibri" w:hAnsi="Times New Roman" w:cs="Times New Roman"/>
          <w:sz w:val="12"/>
          <w:szCs w:val="12"/>
        </w:rPr>
        <w:t>каб</w:t>
      </w:r>
      <w:proofErr w:type="spellEnd"/>
      <w:r w:rsidRPr="00825F7F">
        <w:rPr>
          <w:rFonts w:ascii="Times New Roman" w:eastAsia="Calibri" w:hAnsi="Times New Roman" w:cs="Times New Roman"/>
          <w:sz w:val="12"/>
          <w:szCs w:val="12"/>
        </w:rPr>
        <w:t>. № 20 состоится аукцион, открытый по составу участников, на право заключения договоров аренды по следующим лотам:</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Лот №1</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 xml:space="preserve"> Земельный участок, кадастровый номер 63:31:0401001:229, площадь 2851 </w:t>
      </w:r>
      <w:proofErr w:type="spellStart"/>
      <w:r w:rsidRPr="00825F7F">
        <w:rPr>
          <w:rFonts w:ascii="Times New Roman" w:eastAsia="Calibri" w:hAnsi="Times New Roman" w:cs="Times New Roman"/>
          <w:sz w:val="12"/>
          <w:szCs w:val="12"/>
        </w:rPr>
        <w:t>кв</w:t>
      </w:r>
      <w:proofErr w:type="gramStart"/>
      <w:r w:rsidRPr="00825F7F">
        <w:rPr>
          <w:rFonts w:ascii="Times New Roman" w:eastAsia="Calibri" w:hAnsi="Times New Roman" w:cs="Times New Roman"/>
          <w:sz w:val="12"/>
          <w:szCs w:val="12"/>
        </w:rPr>
        <w:t>.м</w:t>
      </w:r>
      <w:proofErr w:type="spellEnd"/>
      <w:proofErr w:type="gramEnd"/>
      <w:r w:rsidRPr="00825F7F">
        <w:rPr>
          <w:rFonts w:ascii="Times New Roman" w:eastAsia="Calibri" w:hAnsi="Times New Roman" w:cs="Times New Roman"/>
          <w:sz w:val="12"/>
          <w:szCs w:val="12"/>
        </w:rPr>
        <w:t xml:space="preserve">, категория земель - земли населенных пунктов, вид разрешенного использования: для ведения личного подсобного хозяйства, расположенный по адресу: Самарская область, муниципальный район Сергиевский, сельское поселение Сергиевск, </w:t>
      </w:r>
      <w:proofErr w:type="gramStart"/>
      <w:r w:rsidRPr="00825F7F">
        <w:rPr>
          <w:rFonts w:ascii="Times New Roman" w:eastAsia="Calibri" w:hAnsi="Times New Roman" w:cs="Times New Roman"/>
          <w:sz w:val="12"/>
          <w:szCs w:val="12"/>
        </w:rPr>
        <w:t>с</w:t>
      </w:r>
      <w:proofErr w:type="gramEnd"/>
      <w:r w:rsidRPr="00825F7F">
        <w:rPr>
          <w:rFonts w:ascii="Times New Roman" w:eastAsia="Calibri" w:hAnsi="Times New Roman" w:cs="Times New Roman"/>
          <w:sz w:val="12"/>
          <w:szCs w:val="12"/>
        </w:rPr>
        <w:t xml:space="preserve">. Успенка, ул. Лесная, уч. № 1. </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Обременения: не зарегистрированы.</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 xml:space="preserve">Начальная цена предмета торгов: 5000,00 рублей в год. </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 xml:space="preserve">Шаг аукциона: 150,00 рублей. </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Сумма задатка: 5000,00 рублей.</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Срок аренды - 20 лет</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Лот №2</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 xml:space="preserve">Земельный участок, кадастровый номер 63:31:0401001:228, площадь 2949 </w:t>
      </w:r>
      <w:proofErr w:type="spellStart"/>
      <w:r w:rsidRPr="00825F7F">
        <w:rPr>
          <w:rFonts w:ascii="Times New Roman" w:eastAsia="Calibri" w:hAnsi="Times New Roman" w:cs="Times New Roman"/>
          <w:sz w:val="12"/>
          <w:szCs w:val="12"/>
        </w:rPr>
        <w:t>кв</w:t>
      </w:r>
      <w:proofErr w:type="gramStart"/>
      <w:r w:rsidRPr="00825F7F">
        <w:rPr>
          <w:rFonts w:ascii="Times New Roman" w:eastAsia="Calibri" w:hAnsi="Times New Roman" w:cs="Times New Roman"/>
          <w:sz w:val="12"/>
          <w:szCs w:val="12"/>
        </w:rPr>
        <w:t>.м</w:t>
      </w:r>
      <w:proofErr w:type="spellEnd"/>
      <w:proofErr w:type="gramEnd"/>
      <w:r w:rsidRPr="00825F7F">
        <w:rPr>
          <w:rFonts w:ascii="Times New Roman" w:eastAsia="Calibri" w:hAnsi="Times New Roman" w:cs="Times New Roman"/>
          <w:sz w:val="12"/>
          <w:szCs w:val="12"/>
        </w:rPr>
        <w:t xml:space="preserve">, категория земель - земли населенных пунктов, вид разрешенного использования: для ведения личного подсобного хозяйства, расположенный по адресу: Самарская область, муниципальный район Сергиевский, сельское поселение Сергиевск, </w:t>
      </w:r>
      <w:proofErr w:type="gramStart"/>
      <w:r w:rsidRPr="00825F7F">
        <w:rPr>
          <w:rFonts w:ascii="Times New Roman" w:eastAsia="Calibri" w:hAnsi="Times New Roman" w:cs="Times New Roman"/>
          <w:sz w:val="12"/>
          <w:szCs w:val="12"/>
        </w:rPr>
        <w:t>с</w:t>
      </w:r>
      <w:proofErr w:type="gramEnd"/>
      <w:r w:rsidRPr="00825F7F">
        <w:rPr>
          <w:rFonts w:ascii="Times New Roman" w:eastAsia="Calibri" w:hAnsi="Times New Roman" w:cs="Times New Roman"/>
          <w:sz w:val="12"/>
          <w:szCs w:val="12"/>
        </w:rPr>
        <w:t xml:space="preserve">. Успенка, ул. Лесная, уч. № 2. </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Обременения: не зарегистрированы.</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 xml:space="preserve">Начальная цена предмета торгов: 5000,00 рублей в год. </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 xml:space="preserve">Шаг аукциона: 150,00 рублей. </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Сумма задатка: 5000,00 рублей.</w:t>
      </w:r>
    </w:p>
    <w:p w:rsidR="00825F7F" w:rsidRPr="00825F7F" w:rsidRDefault="004A6605" w:rsidP="00825F7F">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Срок аренды - 20 лет</w:t>
      </w:r>
    </w:p>
    <w:p w:rsidR="004A6605" w:rsidRPr="00825F7F" w:rsidRDefault="00825F7F" w:rsidP="004A6605">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Лот №3</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 xml:space="preserve">Земельный участок, кадастровый номер 63:31:0401001:227, площадь 2999 </w:t>
      </w:r>
      <w:proofErr w:type="spellStart"/>
      <w:r w:rsidRPr="00825F7F">
        <w:rPr>
          <w:rFonts w:ascii="Times New Roman" w:eastAsia="Calibri" w:hAnsi="Times New Roman" w:cs="Times New Roman"/>
          <w:sz w:val="12"/>
          <w:szCs w:val="12"/>
        </w:rPr>
        <w:t>кв</w:t>
      </w:r>
      <w:proofErr w:type="gramStart"/>
      <w:r w:rsidRPr="00825F7F">
        <w:rPr>
          <w:rFonts w:ascii="Times New Roman" w:eastAsia="Calibri" w:hAnsi="Times New Roman" w:cs="Times New Roman"/>
          <w:sz w:val="12"/>
          <w:szCs w:val="12"/>
        </w:rPr>
        <w:t>.м</w:t>
      </w:r>
      <w:proofErr w:type="spellEnd"/>
      <w:proofErr w:type="gramEnd"/>
      <w:r w:rsidRPr="00825F7F">
        <w:rPr>
          <w:rFonts w:ascii="Times New Roman" w:eastAsia="Calibri" w:hAnsi="Times New Roman" w:cs="Times New Roman"/>
          <w:sz w:val="12"/>
          <w:szCs w:val="12"/>
        </w:rPr>
        <w:t xml:space="preserve">, категория земель - земли населенных пунктов, вид разрешенного использования: для ведения личного подсобного хозяйства, расположенный по адресу: Самарская область, муниципальный район Сергиевский, сельское поселение Сергиевск, </w:t>
      </w:r>
      <w:proofErr w:type="gramStart"/>
      <w:r w:rsidRPr="00825F7F">
        <w:rPr>
          <w:rFonts w:ascii="Times New Roman" w:eastAsia="Calibri" w:hAnsi="Times New Roman" w:cs="Times New Roman"/>
          <w:sz w:val="12"/>
          <w:szCs w:val="12"/>
        </w:rPr>
        <w:t>с</w:t>
      </w:r>
      <w:proofErr w:type="gramEnd"/>
      <w:r w:rsidRPr="00825F7F">
        <w:rPr>
          <w:rFonts w:ascii="Times New Roman" w:eastAsia="Calibri" w:hAnsi="Times New Roman" w:cs="Times New Roman"/>
          <w:sz w:val="12"/>
          <w:szCs w:val="12"/>
        </w:rPr>
        <w:t xml:space="preserve">. Успенка, ул. Лесная, уч. № 3. </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Обременения: не зарегистрированы.</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 xml:space="preserve">Начальная цена предмета торгов: 5000,00 рублей в год. </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 xml:space="preserve">Шаг аукциона: 150,00 рублей. </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Сумма задатка: 5000,00 рублей.</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Срок аренды - 20 лет</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 xml:space="preserve">Максимально и (или) минимально допустимые параметры разрешенного строительства объекта капитального строительства: </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proofErr w:type="gramStart"/>
      <w:r w:rsidRPr="00825F7F">
        <w:rPr>
          <w:rFonts w:ascii="Times New Roman" w:eastAsia="Calibri" w:hAnsi="Times New Roman" w:cs="Times New Roman"/>
          <w:sz w:val="12"/>
          <w:szCs w:val="12"/>
        </w:rPr>
        <w:t>Согласно Правил</w:t>
      </w:r>
      <w:proofErr w:type="gramEnd"/>
      <w:r w:rsidRPr="00825F7F">
        <w:rPr>
          <w:rFonts w:ascii="Times New Roman" w:eastAsia="Calibri" w:hAnsi="Times New Roman" w:cs="Times New Roman"/>
          <w:sz w:val="12"/>
          <w:szCs w:val="12"/>
        </w:rPr>
        <w:t xml:space="preserve"> землепользования и застройки сельского поселения Сергиевск </w:t>
      </w:r>
      <w:proofErr w:type="spellStart"/>
      <w:r w:rsidRPr="00825F7F">
        <w:rPr>
          <w:rFonts w:ascii="Times New Roman" w:eastAsia="Calibri" w:hAnsi="Times New Roman" w:cs="Times New Roman"/>
          <w:sz w:val="12"/>
          <w:szCs w:val="12"/>
        </w:rPr>
        <w:t>м.р</w:t>
      </w:r>
      <w:proofErr w:type="spellEnd"/>
      <w:r w:rsidRPr="00825F7F">
        <w:rPr>
          <w:rFonts w:ascii="Times New Roman" w:eastAsia="Calibri" w:hAnsi="Times New Roman" w:cs="Times New Roman"/>
          <w:sz w:val="12"/>
          <w:szCs w:val="12"/>
        </w:rPr>
        <w:t xml:space="preserve">. Сергиевский Самарской области утвержденных решением собрания представителей </w:t>
      </w:r>
      <w:proofErr w:type="spellStart"/>
      <w:r w:rsidRPr="00825F7F">
        <w:rPr>
          <w:rFonts w:ascii="Times New Roman" w:eastAsia="Calibri" w:hAnsi="Times New Roman" w:cs="Times New Roman"/>
          <w:sz w:val="12"/>
          <w:szCs w:val="12"/>
        </w:rPr>
        <w:t>с.п</w:t>
      </w:r>
      <w:proofErr w:type="spellEnd"/>
      <w:r w:rsidRPr="00825F7F">
        <w:rPr>
          <w:rFonts w:ascii="Times New Roman" w:eastAsia="Calibri" w:hAnsi="Times New Roman" w:cs="Times New Roman"/>
          <w:sz w:val="12"/>
          <w:szCs w:val="12"/>
        </w:rPr>
        <w:t>. Сергиевск муниципального района Сергиевский Самарской области №30 от 27.12.2013г.,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соответствующих данному земельному участку, расположенному в территориальной зоне  – Ж</w:t>
      </w:r>
      <w:proofErr w:type="gramStart"/>
      <w:r w:rsidRPr="00825F7F">
        <w:rPr>
          <w:rFonts w:ascii="Times New Roman" w:eastAsia="Calibri" w:hAnsi="Times New Roman" w:cs="Times New Roman"/>
          <w:sz w:val="12"/>
          <w:szCs w:val="12"/>
        </w:rPr>
        <w:t>1</w:t>
      </w:r>
      <w:proofErr w:type="gramEnd"/>
      <w:r w:rsidRPr="00825F7F">
        <w:rPr>
          <w:rFonts w:ascii="Times New Roman" w:eastAsia="Calibri" w:hAnsi="Times New Roman" w:cs="Times New Roman"/>
          <w:sz w:val="12"/>
          <w:szCs w:val="12"/>
        </w:rPr>
        <w:t xml:space="preserve">, минимальная площадь земельного участка для ведения личного подсобного хозяйства – 600 </w:t>
      </w:r>
      <w:proofErr w:type="spellStart"/>
      <w:r w:rsidRPr="00825F7F">
        <w:rPr>
          <w:rFonts w:ascii="Times New Roman" w:eastAsia="Calibri" w:hAnsi="Times New Roman" w:cs="Times New Roman"/>
          <w:sz w:val="12"/>
          <w:szCs w:val="12"/>
        </w:rPr>
        <w:t>кв.м</w:t>
      </w:r>
      <w:proofErr w:type="spellEnd"/>
      <w:r w:rsidRPr="00825F7F">
        <w:rPr>
          <w:rFonts w:ascii="Times New Roman" w:eastAsia="Calibri" w:hAnsi="Times New Roman" w:cs="Times New Roman"/>
          <w:sz w:val="12"/>
          <w:szCs w:val="12"/>
        </w:rPr>
        <w:t xml:space="preserve">., максимальная площадь земельного участка для ведения личного подсобного хозяйства – 3000 </w:t>
      </w:r>
      <w:proofErr w:type="spellStart"/>
      <w:r w:rsidRPr="00825F7F">
        <w:rPr>
          <w:rFonts w:ascii="Times New Roman" w:eastAsia="Calibri" w:hAnsi="Times New Roman" w:cs="Times New Roman"/>
          <w:sz w:val="12"/>
          <w:szCs w:val="12"/>
        </w:rPr>
        <w:t>кв.м</w:t>
      </w:r>
      <w:proofErr w:type="spellEnd"/>
      <w:r w:rsidRPr="00825F7F">
        <w:rPr>
          <w:rFonts w:ascii="Times New Roman" w:eastAsia="Calibri" w:hAnsi="Times New Roman" w:cs="Times New Roman"/>
          <w:sz w:val="12"/>
          <w:szCs w:val="12"/>
        </w:rPr>
        <w:t>., максимальная высота зданий, строений, сооружений  – 12 м., минимальный отступ от границ земельных участков до отдельно стоящих зданий  – 3 м., минимальный отступ от границ земельных участков до строений и сооружений  – 1 м., максимальный процент застройки в границах земельного участка для ведения личного подсобного хозяйства – 50 %.</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 xml:space="preserve">Технические условия подключения объекта, к сетям инженерно-технического обеспечения проектируемого объекта в границах земельного участка. </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 xml:space="preserve">На основании сведений №336/3 от 02.12.2019г. акционерного общества «Самарская сетевая компания» технологическое присоединение объекта капитального строительства к сетям АО «Самарская сетевая компания» возможно. </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РФ №861 от 27.12.2004г. после подачи заявки установленного образца на технологическое присоединение в адрес АО «Самарская сетевая компания».</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В соответствии с приказами:</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 xml:space="preserve">1. </w:t>
      </w:r>
      <w:proofErr w:type="gramStart"/>
      <w:r w:rsidRPr="00825F7F">
        <w:rPr>
          <w:rFonts w:ascii="Times New Roman" w:eastAsia="Calibri" w:hAnsi="Times New Roman" w:cs="Times New Roman"/>
          <w:sz w:val="12"/>
          <w:szCs w:val="12"/>
        </w:rPr>
        <w:t>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w:t>
      </w:r>
      <w:proofErr w:type="gramEnd"/>
      <w:r w:rsidRPr="00825F7F">
        <w:rPr>
          <w:rFonts w:ascii="Times New Roman" w:eastAsia="Calibri" w:hAnsi="Times New Roman" w:cs="Times New Roman"/>
          <w:sz w:val="12"/>
          <w:szCs w:val="12"/>
        </w:rPr>
        <w:t xml:space="preserve">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 а также отсутствии технологического присоединения этого заявителя в данном муниципальном районе в течени</w:t>
      </w:r>
      <w:proofErr w:type="gramStart"/>
      <w:r w:rsidRPr="00825F7F">
        <w:rPr>
          <w:rFonts w:ascii="Times New Roman" w:eastAsia="Calibri" w:hAnsi="Times New Roman" w:cs="Times New Roman"/>
          <w:sz w:val="12"/>
          <w:szCs w:val="12"/>
        </w:rPr>
        <w:t>и</w:t>
      </w:r>
      <w:proofErr w:type="gramEnd"/>
      <w:r w:rsidRPr="00825F7F">
        <w:rPr>
          <w:rFonts w:ascii="Times New Roman" w:eastAsia="Calibri" w:hAnsi="Times New Roman" w:cs="Times New Roman"/>
          <w:sz w:val="12"/>
          <w:szCs w:val="12"/>
        </w:rPr>
        <w:t xml:space="preserve"> 3 лет.</w:t>
      </w:r>
    </w:p>
    <w:p w:rsid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 xml:space="preserve">2. </w:t>
      </w:r>
      <w:proofErr w:type="gramStart"/>
      <w:r w:rsidRPr="00825F7F">
        <w:rPr>
          <w:rFonts w:ascii="Times New Roman" w:eastAsia="Calibri" w:hAnsi="Times New Roman" w:cs="Times New Roman"/>
          <w:sz w:val="12"/>
          <w:szCs w:val="12"/>
        </w:rPr>
        <w:t xml:space="preserve">Министерства энергетики и жилищно-коммунального хозяйства Самарской области от 27.12.2018г. №990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подающим заявку на технологическое присоединение </w:t>
      </w:r>
      <w:proofErr w:type="spellStart"/>
      <w:r w:rsidRPr="00825F7F">
        <w:rPr>
          <w:rFonts w:ascii="Times New Roman" w:eastAsia="Calibri" w:hAnsi="Times New Roman" w:cs="Times New Roman"/>
          <w:sz w:val="12"/>
          <w:szCs w:val="12"/>
        </w:rPr>
        <w:t>энергопринимающих</w:t>
      </w:r>
      <w:proofErr w:type="spellEnd"/>
      <w:r w:rsidRPr="00825F7F">
        <w:rPr>
          <w:rFonts w:ascii="Times New Roman" w:eastAsia="Calibri" w:hAnsi="Times New Roman" w:cs="Times New Roman"/>
          <w:sz w:val="12"/>
          <w:szCs w:val="12"/>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w:t>
      </w:r>
      <w:proofErr w:type="gramEnd"/>
      <w:r w:rsidRPr="00825F7F">
        <w:rPr>
          <w:rFonts w:ascii="Times New Roman" w:eastAsia="Calibri" w:hAnsi="Times New Roman" w:cs="Times New Roman"/>
          <w:sz w:val="12"/>
          <w:szCs w:val="12"/>
        </w:rPr>
        <w:t xml:space="preserve">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взымается в соответствии с утвержденными стандартизированными тарифными ставками, ставками за</w:t>
      </w:r>
      <w:r>
        <w:rPr>
          <w:rFonts w:ascii="Times New Roman" w:eastAsia="Calibri" w:hAnsi="Times New Roman" w:cs="Times New Roman"/>
          <w:sz w:val="12"/>
          <w:szCs w:val="12"/>
        </w:rPr>
        <w:t xml:space="preserve"> единицу максимальной мощности.</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____________________________________________________________</w:t>
      </w:r>
      <w:r>
        <w:rPr>
          <w:rFonts w:ascii="Times New Roman" w:eastAsia="Calibri" w:hAnsi="Times New Roman" w:cs="Times New Roman"/>
          <w:sz w:val="12"/>
          <w:szCs w:val="12"/>
        </w:rPr>
        <w:t>_______________________________</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На основании сведений №№1318-1320 от 06.12.2018г. общества с ограниченной ответственностью «Сервисная Коммунальная Компания»:</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1. Присоединение произвести к существующему асбестовому водопроводу Ǿ 150 мм в проектируемом колодце по ул. Лесной при помощи разрезной стальной муфты (ГОСТ 12.3.003-75, 52134-2003).</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3. Предусмотреть устройство водопроводного колодца из железобетонных колец диаметром не менее 1500 мм и крышку колодца (ГОСТ 26358-84, ГОСТ 26645-85) с применением гидроизоляционного материала.</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4. После монтажа колодца и при его эксплуатации не препятствовать специалистам ООО «Сервисная Коммунальная Компания» в производстве различного вида работ в нём.</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5. В месте врезки установить запорную арматуру (ГОСТ 26304-84).</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6. Трубопровод на здание выполнить из сертифицированного материала, трубой ПВХ на глубине 2,2 м (ГОСТ 18599-2001).</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7. Земляные работы производить в соответствии с «Ордером на право производства земляных работ».</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 xml:space="preserve">8. Предельная свободная мощность водопровода 0,8 </w:t>
      </w:r>
      <w:proofErr w:type="spellStart"/>
      <w:r w:rsidRPr="00825F7F">
        <w:rPr>
          <w:rFonts w:ascii="Times New Roman" w:eastAsia="Calibri" w:hAnsi="Times New Roman" w:cs="Times New Roman"/>
          <w:sz w:val="12"/>
          <w:szCs w:val="12"/>
        </w:rPr>
        <w:t>м</w:t>
      </w:r>
      <w:proofErr w:type="gramStart"/>
      <w:r w:rsidRPr="00825F7F">
        <w:rPr>
          <w:rFonts w:ascii="Times New Roman" w:eastAsia="Calibri" w:hAnsi="Times New Roman" w:cs="Times New Roman"/>
          <w:sz w:val="12"/>
          <w:szCs w:val="12"/>
        </w:rPr>
        <w:t>.к</w:t>
      </w:r>
      <w:proofErr w:type="gramEnd"/>
      <w:r w:rsidRPr="00825F7F">
        <w:rPr>
          <w:rFonts w:ascii="Times New Roman" w:eastAsia="Calibri" w:hAnsi="Times New Roman" w:cs="Times New Roman"/>
          <w:sz w:val="12"/>
          <w:szCs w:val="12"/>
        </w:rPr>
        <w:t>уб</w:t>
      </w:r>
      <w:proofErr w:type="spellEnd"/>
      <w:r w:rsidRPr="00825F7F">
        <w:rPr>
          <w:rFonts w:ascii="Times New Roman" w:eastAsia="Calibri" w:hAnsi="Times New Roman" w:cs="Times New Roman"/>
          <w:sz w:val="12"/>
          <w:szCs w:val="12"/>
        </w:rPr>
        <w:t xml:space="preserve"> в час, при скорости потока воды 1,2 м/с и внутреннем диаметре трубопровода не более 20 мм.</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9. После производства земляных работ выполнить планировку места прокладки водопровода.</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10. Установить прибор учета холодной воды на врезке в существующем колодце (ГОСТ 8.156-83 и МИ 1592-99).</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11. Приемку выполненных работ производит ООО «Сервисная Коммунальная Компания» по письменному запросу.</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12. Заключить с ООО «Сервисная Коммунальная Компания» договор на отпуск воды.</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13. Срок действия технических условий – 3 года.</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14. Врезку в существующий водопровод производят специалист</w:t>
      </w:r>
      <w:proofErr w:type="gramStart"/>
      <w:r w:rsidRPr="00825F7F">
        <w:rPr>
          <w:rFonts w:ascii="Times New Roman" w:eastAsia="Calibri" w:hAnsi="Times New Roman" w:cs="Times New Roman"/>
          <w:sz w:val="12"/>
          <w:szCs w:val="12"/>
        </w:rPr>
        <w:t>ы ООО</w:t>
      </w:r>
      <w:proofErr w:type="gramEnd"/>
      <w:r w:rsidRPr="00825F7F">
        <w:rPr>
          <w:rFonts w:ascii="Times New Roman" w:eastAsia="Calibri" w:hAnsi="Times New Roman" w:cs="Times New Roman"/>
          <w:sz w:val="12"/>
          <w:szCs w:val="12"/>
        </w:rPr>
        <w:t xml:space="preserve"> «СКК» после выполнения пунктов 1-11 настоящих технических условий.</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15. Дублирующий прибор учета абонент имеет право ус</w:t>
      </w:r>
      <w:r>
        <w:rPr>
          <w:rFonts w:ascii="Times New Roman" w:eastAsia="Calibri" w:hAnsi="Times New Roman" w:cs="Times New Roman"/>
          <w:sz w:val="12"/>
          <w:szCs w:val="12"/>
        </w:rPr>
        <w:t>тановить в любом удобном месте.</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lastRenderedPageBreak/>
        <w:t>В соответствии с письмом № 31-05/0218 от 10.12.2019 г. Общества с ограниченной ответственностью «</w:t>
      </w:r>
      <w:proofErr w:type="spellStart"/>
      <w:r w:rsidRPr="00825F7F">
        <w:rPr>
          <w:rFonts w:ascii="Times New Roman" w:eastAsia="Calibri" w:hAnsi="Times New Roman" w:cs="Times New Roman"/>
          <w:sz w:val="12"/>
          <w:szCs w:val="12"/>
        </w:rPr>
        <w:t>Средневолжская</w:t>
      </w:r>
      <w:proofErr w:type="spellEnd"/>
      <w:r w:rsidRPr="00825F7F">
        <w:rPr>
          <w:rFonts w:ascii="Times New Roman" w:eastAsia="Calibri" w:hAnsi="Times New Roman" w:cs="Times New Roman"/>
          <w:sz w:val="12"/>
          <w:szCs w:val="12"/>
        </w:rPr>
        <w:t xml:space="preserve"> газовая компания» техническая возможность присоединения к сети газораспределения имеется.</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Для получения технических условий на подключение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1. Запрос на получение технических условий на подключение (технологического присоединения) объекта капитального строительства к газораспределительной сет</w:t>
      </w:r>
      <w:proofErr w:type="gramStart"/>
      <w:r w:rsidRPr="00825F7F">
        <w:rPr>
          <w:rFonts w:ascii="Times New Roman" w:eastAsia="Calibri" w:hAnsi="Times New Roman" w:cs="Times New Roman"/>
          <w:sz w:val="12"/>
          <w:szCs w:val="12"/>
        </w:rPr>
        <w:t>и ООО</w:t>
      </w:r>
      <w:proofErr w:type="gramEnd"/>
      <w:r w:rsidRPr="00825F7F">
        <w:rPr>
          <w:rFonts w:ascii="Times New Roman" w:eastAsia="Calibri" w:hAnsi="Times New Roman" w:cs="Times New Roman"/>
          <w:sz w:val="12"/>
          <w:szCs w:val="12"/>
        </w:rPr>
        <w:t xml:space="preserve"> «СВГК»;</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 xml:space="preserve">3. Расчет планируемого максимального часового расхода газа (не требуется в случае планируемого максимального часового расхода газа не более 5 </w:t>
      </w:r>
      <w:proofErr w:type="spellStart"/>
      <w:r w:rsidRPr="00825F7F">
        <w:rPr>
          <w:rFonts w:ascii="Times New Roman" w:eastAsia="Calibri" w:hAnsi="Times New Roman" w:cs="Times New Roman"/>
          <w:sz w:val="12"/>
          <w:szCs w:val="12"/>
        </w:rPr>
        <w:t>м</w:t>
      </w:r>
      <w:proofErr w:type="gramStart"/>
      <w:r w:rsidRPr="00825F7F">
        <w:rPr>
          <w:rFonts w:ascii="Times New Roman" w:eastAsia="Calibri" w:hAnsi="Times New Roman" w:cs="Times New Roman"/>
          <w:sz w:val="12"/>
          <w:szCs w:val="12"/>
        </w:rPr>
        <w:t>.к</w:t>
      </w:r>
      <w:proofErr w:type="gramEnd"/>
      <w:r w:rsidRPr="00825F7F">
        <w:rPr>
          <w:rFonts w:ascii="Times New Roman" w:eastAsia="Calibri" w:hAnsi="Times New Roman" w:cs="Times New Roman"/>
          <w:sz w:val="12"/>
          <w:szCs w:val="12"/>
        </w:rPr>
        <w:t>уб</w:t>
      </w:r>
      <w:proofErr w:type="spellEnd"/>
      <w:r w:rsidRPr="00825F7F">
        <w:rPr>
          <w:rFonts w:ascii="Times New Roman" w:eastAsia="Calibri" w:hAnsi="Times New Roman" w:cs="Times New Roman"/>
          <w:sz w:val="12"/>
          <w:szCs w:val="12"/>
        </w:rPr>
        <w:t>);</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4. Ситуационный план расположения земельного участка с привязкой к территории населенного пункта и с описанием поворотных точек границ (коорд</w:t>
      </w:r>
      <w:r>
        <w:rPr>
          <w:rFonts w:ascii="Times New Roman" w:eastAsia="Calibri" w:hAnsi="Times New Roman" w:cs="Times New Roman"/>
          <w:sz w:val="12"/>
          <w:szCs w:val="12"/>
        </w:rPr>
        <w:t>инат X и Y) земельного участка.</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 xml:space="preserve">Заявки на участие в аукционе принимаются ежедневно в рабочие дни с 21 февраля 2020 г. по 23 марта 2020 г. (выходные дни: суббота, воскресенье), с 9-00 до 16-00 ч. (перерыв с 12-00  </w:t>
      </w:r>
      <w:proofErr w:type="gramStart"/>
      <w:r w:rsidRPr="00825F7F">
        <w:rPr>
          <w:rFonts w:ascii="Times New Roman" w:eastAsia="Calibri" w:hAnsi="Times New Roman" w:cs="Times New Roman"/>
          <w:sz w:val="12"/>
          <w:szCs w:val="12"/>
        </w:rPr>
        <w:t>до</w:t>
      </w:r>
      <w:proofErr w:type="gramEnd"/>
      <w:r w:rsidRPr="00825F7F">
        <w:rPr>
          <w:rFonts w:ascii="Times New Roman" w:eastAsia="Calibri" w:hAnsi="Times New Roman" w:cs="Times New Roman"/>
          <w:sz w:val="12"/>
          <w:szCs w:val="12"/>
        </w:rPr>
        <w:t xml:space="preserve"> 13-00); 21 февраля 2020г и 06 марта 2020г.  с 9-00 до 12-00 ч. в отделе приватизации и торгов Комитета по управлению муниципальным имуществом  муниципального района Сергиевский, по адресу: </w:t>
      </w:r>
      <w:proofErr w:type="gramStart"/>
      <w:r w:rsidRPr="00825F7F">
        <w:rPr>
          <w:rFonts w:ascii="Times New Roman" w:eastAsia="Calibri" w:hAnsi="Times New Roman" w:cs="Times New Roman"/>
          <w:sz w:val="12"/>
          <w:szCs w:val="12"/>
        </w:rPr>
        <w:t>Самарская область, Сергиевский район, с. Сергиевск, ул. Ленина, д. 15А, кабинет № 10 (тел. 8-84655-221-91).</w:t>
      </w:r>
      <w:proofErr w:type="gramEnd"/>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Дата определения участников аукциона: 25 марта 2020 г.</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 xml:space="preserve">Регистрация участников аукциона будет осуществляться 27 марта 2020 г. с 09-30 до 09-55  в отделе приватизации и торгов Комитета по управлению муниципальным имуществом  муниципального района Сергиевский, по адресу: </w:t>
      </w:r>
      <w:proofErr w:type="gramStart"/>
      <w:r w:rsidRPr="00825F7F">
        <w:rPr>
          <w:rFonts w:ascii="Times New Roman" w:eastAsia="Calibri" w:hAnsi="Times New Roman" w:cs="Times New Roman"/>
          <w:sz w:val="12"/>
          <w:szCs w:val="12"/>
        </w:rPr>
        <w:t>Самарская область, Сергиевский район, с. Сергиевск, ул. Ленина, д. 15А, кабинет № 10 (тел. 8-84655-2</w:t>
      </w:r>
      <w:r>
        <w:rPr>
          <w:rFonts w:ascii="Times New Roman" w:eastAsia="Calibri" w:hAnsi="Times New Roman" w:cs="Times New Roman"/>
          <w:sz w:val="12"/>
          <w:szCs w:val="12"/>
        </w:rPr>
        <w:t>21-91)</w:t>
      </w:r>
      <w:proofErr w:type="gramEnd"/>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Для участия в аукционе заявители представляют следующие документы:</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 xml:space="preserve">1. Заявка </w:t>
      </w:r>
      <w:proofErr w:type="gramStart"/>
      <w:r w:rsidRPr="00825F7F">
        <w:rPr>
          <w:rFonts w:ascii="Times New Roman" w:eastAsia="Calibri" w:hAnsi="Times New Roman" w:cs="Times New Roman"/>
          <w:sz w:val="12"/>
          <w:szCs w:val="12"/>
        </w:rPr>
        <w:t>на участие в аукционе по установленной форме с указанием реквизитов счета для возврата</w:t>
      </w:r>
      <w:proofErr w:type="gramEnd"/>
      <w:r w:rsidRPr="00825F7F">
        <w:rPr>
          <w:rFonts w:ascii="Times New Roman" w:eastAsia="Calibri" w:hAnsi="Times New Roman" w:cs="Times New Roman"/>
          <w:sz w:val="12"/>
          <w:szCs w:val="12"/>
        </w:rPr>
        <w:t xml:space="preserve"> задатка. (В случае подачи заявки представителем претендента предъявляется доверенность).</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2. Копии документов, удостоверяющих личность (для физических лиц).</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 xml:space="preserve">3. Надлежащим образом заверенный перевод </w:t>
      </w:r>
      <w:proofErr w:type="gramStart"/>
      <w:r w:rsidRPr="00825F7F">
        <w:rPr>
          <w:rFonts w:ascii="Times New Roman" w:eastAsia="Calibri" w:hAnsi="Times New Roman" w:cs="Times New Roman"/>
          <w:sz w:val="12"/>
          <w:szCs w:val="1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25F7F">
        <w:rPr>
          <w:rFonts w:ascii="Times New Roman" w:eastAsia="Calibri" w:hAnsi="Times New Roman" w:cs="Times New Roman"/>
          <w:sz w:val="12"/>
          <w:szCs w:val="12"/>
        </w:rPr>
        <w:t>, если заявителем является иностранное юридическое лицо.</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 xml:space="preserve">4. Документы, подтверждающие внесение задатка. </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Один заявитель вправе подать только одну заявку по каждому лоту на участие в аукционе.</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 xml:space="preserve">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w:t>
      </w:r>
      <w:proofErr w:type="gramStart"/>
      <w:r w:rsidRPr="00825F7F">
        <w:rPr>
          <w:rFonts w:ascii="Times New Roman" w:eastAsia="Calibri" w:hAnsi="Times New Roman" w:cs="Times New Roman"/>
          <w:sz w:val="12"/>
          <w:szCs w:val="12"/>
        </w:rPr>
        <w:t>рас-смотрения</w:t>
      </w:r>
      <w:proofErr w:type="gramEnd"/>
      <w:r w:rsidRPr="00825F7F">
        <w:rPr>
          <w:rFonts w:ascii="Times New Roman" w:eastAsia="Calibri" w:hAnsi="Times New Roman" w:cs="Times New Roman"/>
          <w:sz w:val="12"/>
          <w:szCs w:val="12"/>
        </w:rPr>
        <w:t xml:space="preserve"> заявок на участие в аукционе, путем вручения им под расписку соответствующего уведомления либо н</w:t>
      </w:r>
      <w:r w:rsidR="004A6605">
        <w:rPr>
          <w:rFonts w:ascii="Times New Roman" w:eastAsia="Calibri" w:hAnsi="Times New Roman" w:cs="Times New Roman"/>
          <w:sz w:val="12"/>
          <w:szCs w:val="12"/>
        </w:rPr>
        <w:t>аправ</w:t>
      </w:r>
      <w:r w:rsidRPr="00825F7F">
        <w:rPr>
          <w:rFonts w:ascii="Times New Roman" w:eastAsia="Calibri" w:hAnsi="Times New Roman" w:cs="Times New Roman"/>
          <w:sz w:val="12"/>
          <w:szCs w:val="12"/>
        </w:rPr>
        <w:t>ления такого уведомления по почте заказным письмом.</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 xml:space="preserve">Организатор аукциона обязан вернуть внесенный задаток заявителю, не допущенному к участию в аукционе, в </w:t>
      </w:r>
      <w:proofErr w:type="gramStart"/>
      <w:r w:rsidRPr="00825F7F">
        <w:rPr>
          <w:rFonts w:ascii="Times New Roman" w:eastAsia="Calibri" w:hAnsi="Times New Roman" w:cs="Times New Roman"/>
          <w:sz w:val="12"/>
          <w:szCs w:val="12"/>
        </w:rPr>
        <w:t>те-</w:t>
      </w:r>
      <w:proofErr w:type="spellStart"/>
      <w:r w:rsidRPr="00825F7F">
        <w:rPr>
          <w:rFonts w:ascii="Times New Roman" w:eastAsia="Calibri" w:hAnsi="Times New Roman" w:cs="Times New Roman"/>
          <w:sz w:val="12"/>
          <w:szCs w:val="12"/>
        </w:rPr>
        <w:t>чение</w:t>
      </w:r>
      <w:proofErr w:type="spellEnd"/>
      <w:proofErr w:type="gramEnd"/>
      <w:r w:rsidRPr="00825F7F">
        <w:rPr>
          <w:rFonts w:ascii="Times New Roman" w:eastAsia="Calibri" w:hAnsi="Times New Roman" w:cs="Times New Roman"/>
          <w:sz w:val="12"/>
          <w:szCs w:val="12"/>
        </w:rPr>
        <w:t xml:space="preserve"> 3 рабочих дней со дня оформления протокола приема заявок на участие в аукционе. </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Основаниями не допуска заявителя к участию в аукционе являются:</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1) непредставление необходимых для участия в аукционе документов или пр</w:t>
      </w:r>
      <w:r w:rsidR="004A6605">
        <w:rPr>
          <w:rFonts w:ascii="Times New Roman" w:eastAsia="Calibri" w:hAnsi="Times New Roman" w:cs="Times New Roman"/>
          <w:sz w:val="12"/>
          <w:szCs w:val="12"/>
        </w:rPr>
        <w:t>едставление недостоверных сведе</w:t>
      </w:r>
      <w:r w:rsidRPr="00825F7F">
        <w:rPr>
          <w:rFonts w:ascii="Times New Roman" w:eastAsia="Calibri" w:hAnsi="Times New Roman" w:cs="Times New Roman"/>
          <w:sz w:val="12"/>
          <w:szCs w:val="12"/>
        </w:rPr>
        <w:t xml:space="preserve">ний; </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 xml:space="preserve">2) </w:t>
      </w:r>
      <w:proofErr w:type="gramStart"/>
      <w:r w:rsidR="004A6605" w:rsidRPr="00825F7F">
        <w:rPr>
          <w:rFonts w:ascii="Times New Roman" w:eastAsia="Calibri" w:hAnsi="Times New Roman" w:cs="Times New Roman"/>
          <w:sz w:val="12"/>
          <w:szCs w:val="12"/>
        </w:rPr>
        <w:t>не поступление</w:t>
      </w:r>
      <w:proofErr w:type="gramEnd"/>
      <w:r w:rsidRPr="00825F7F">
        <w:rPr>
          <w:rFonts w:ascii="Times New Roman" w:eastAsia="Calibri" w:hAnsi="Times New Roman" w:cs="Times New Roman"/>
          <w:sz w:val="12"/>
          <w:szCs w:val="12"/>
        </w:rPr>
        <w:t xml:space="preserve"> задатка на дату рассмотрения заявок на участие в аукционе;</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Порядок проведения аукциона.</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1. Аукцион проводится в указанном в извещении о проведен</w:t>
      </w:r>
      <w:proofErr w:type="gramStart"/>
      <w:r w:rsidRPr="00825F7F">
        <w:rPr>
          <w:rFonts w:ascii="Times New Roman" w:eastAsia="Calibri" w:hAnsi="Times New Roman" w:cs="Times New Roman"/>
          <w:sz w:val="12"/>
          <w:szCs w:val="12"/>
        </w:rPr>
        <w:t>ии ау</w:t>
      </w:r>
      <w:proofErr w:type="gramEnd"/>
      <w:r w:rsidRPr="00825F7F">
        <w:rPr>
          <w:rFonts w:ascii="Times New Roman" w:eastAsia="Calibri" w:hAnsi="Times New Roman" w:cs="Times New Roman"/>
          <w:sz w:val="12"/>
          <w:szCs w:val="12"/>
        </w:rPr>
        <w:t>кциона месте, в соответствующий день и час.</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2. Аукцион проводится в следующем порядке:</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а) аукцион ведет аукционист;</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 xml:space="preserve">б) аукцион начинается с оглашения аукционистом наименования, основных характеристик и начальной цены </w:t>
      </w:r>
      <w:proofErr w:type="spellStart"/>
      <w:proofErr w:type="gramStart"/>
      <w:r w:rsidRPr="00825F7F">
        <w:rPr>
          <w:rFonts w:ascii="Times New Roman" w:eastAsia="Calibri" w:hAnsi="Times New Roman" w:cs="Times New Roman"/>
          <w:sz w:val="12"/>
          <w:szCs w:val="12"/>
        </w:rPr>
        <w:t>зе-мельного</w:t>
      </w:r>
      <w:proofErr w:type="spellEnd"/>
      <w:proofErr w:type="gramEnd"/>
      <w:r w:rsidRPr="00825F7F">
        <w:rPr>
          <w:rFonts w:ascii="Times New Roman" w:eastAsia="Calibri" w:hAnsi="Times New Roman" w:cs="Times New Roman"/>
          <w:sz w:val="12"/>
          <w:szCs w:val="12"/>
        </w:rPr>
        <w:t xml:space="preserve"> участка, «шага аукциона» и порядка проведения аукциона.</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 xml:space="preserve">«Шаг аукциона» устанавливается в размере 3 процентов начальной цены земельного участка и не изменяется в </w:t>
      </w:r>
      <w:proofErr w:type="gramStart"/>
      <w:r w:rsidRPr="00825F7F">
        <w:rPr>
          <w:rFonts w:ascii="Times New Roman" w:eastAsia="Calibri" w:hAnsi="Times New Roman" w:cs="Times New Roman"/>
          <w:sz w:val="12"/>
          <w:szCs w:val="12"/>
        </w:rPr>
        <w:t>те-</w:t>
      </w:r>
      <w:proofErr w:type="spellStart"/>
      <w:r w:rsidRPr="00825F7F">
        <w:rPr>
          <w:rFonts w:ascii="Times New Roman" w:eastAsia="Calibri" w:hAnsi="Times New Roman" w:cs="Times New Roman"/>
          <w:sz w:val="12"/>
          <w:szCs w:val="12"/>
        </w:rPr>
        <w:t>чение</w:t>
      </w:r>
      <w:proofErr w:type="spellEnd"/>
      <w:proofErr w:type="gramEnd"/>
      <w:r w:rsidRPr="00825F7F">
        <w:rPr>
          <w:rFonts w:ascii="Times New Roman" w:eastAsia="Calibri" w:hAnsi="Times New Roman" w:cs="Times New Roman"/>
          <w:sz w:val="12"/>
          <w:szCs w:val="12"/>
        </w:rPr>
        <w:t xml:space="preserve"> всего аукциона;</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 xml:space="preserve">в) участникам аукциона выдаются пронумерованные карточки, которые они поднимают после оглашения </w:t>
      </w:r>
      <w:proofErr w:type="spellStart"/>
      <w:proofErr w:type="gramStart"/>
      <w:r w:rsidRPr="00825F7F">
        <w:rPr>
          <w:rFonts w:ascii="Times New Roman" w:eastAsia="Calibri" w:hAnsi="Times New Roman" w:cs="Times New Roman"/>
          <w:sz w:val="12"/>
          <w:szCs w:val="12"/>
        </w:rPr>
        <w:t>аукцио-нистом</w:t>
      </w:r>
      <w:proofErr w:type="spellEnd"/>
      <w:proofErr w:type="gramEnd"/>
      <w:r w:rsidRPr="00825F7F">
        <w:rPr>
          <w:rFonts w:ascii="Times New Roman" w:eastAsia="Calibri" w:hAnsi="Times New Roman" w:cs="Times New Roman"/>
          <w:sz w:val="12"/>
          <w:szCs w:val="12"/>
        </w:rPr>
        <w:t xml:space="preserve"> начальной цены или начального размера арендной платы;</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 xml:space="preserve">г) каждая последующая цена, превышающая предыдущую цену на «шаг аукциона», заявляется участниками </w:t>
      </w:r>
      <w:proofErr w:type="spellStart"/>
      <w:proofErr w:type="gramStart"/>
      <w:r w:rsidRPr="00825F7F">
        <w:rPr>
          <w:rFonts w:ascii="Times New Roman" w:eastAsia="Calibri" w:hAnsi="Times New Roman" w:cs="Times New Roman"/>
          <w:sz w:val="12"/>
          <w:szCs w:val="12"/>
        </w:rPr>
        <w:t>аук-циона</w:t>
      </w:r>
      <w:proofErr w:type="spellEnd"/>
      <w:proofErr w:type="gramEnd"/>
      <w:r w:rsidRPr="00825F7F">
        <w:rPr>
          <w:rFonts w:ascii="Times New Roman" w:eastAsia="Calibri" w:hAnsi="Times New Roman" w:cs="Times New Roman"/>
          <w:sz w:val="12"/>
          <w:szCs w:val="12"/>
        </w:rPr>
        <w:t xml:space="preserve"> путем поднятия карточек. В случае заявления цены, кратной «шагу аукциона», эта цена </w:t>
      </w:r>
      <w:proofErr w:type="gramStart"/>
      <w:r w:rsidRPr="00825F7F">
        <w:rPr>
          <w:rFonts w:ascii="Times New Roman" w:eastAsia="Calibri" w:hAnsi="Times New Roman" w:cs="Times New Roman"/>
          <w:sz w:val="12"/>
          <w:szCs w:val="12"/>
        </w:rPr>
        <w:t>заявляется</w:t>
      </w:r>
      <w:proofErr w:type="gramEnd"/>
      <w:r w:rsidRPr="00825F7F">
        <w:rPr>
          <w:rFonts w:ascii="Times New Roman" w:eastAsia="Calibri" w:hAnsi="Times New Roman" w:cs="Times New Roman"/>
          <w:sz w:val="12"/>
          <w:szCs w:val="12"/>
        </w:rPr>
        <w:t xml:space="preserve"> участниками аукциона путем поднятия карточек и ее оглашения;</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 xml:space="preserve">Если после троекратного объявления очередной цены или размера арендной платы  ни один из участников </w:t>
      </w:r>
      <w:proofErr w:type="spellStart"/>
      <w:proofErr w:type="gramStart"/>
      <w:r w:rsidRPr="00825F7F">
        <w:rPr>
          <w:rFonts w:ascii="Times New Roman" w:eastAsia="Calibri" w:hAnsi="Times New Roman" w:cs="Times New Roman"/>
          <w:sz w:val="12"/>
          <w:szCs w:val="12"/>
        </w:rPr>
        <w:t>аукци</w:t>
      </w:r>
      <w:proofErr w:type="spellEnd"/>
      <w:r w:rsidRPr="00825F7F">
        <w:rPr>
          <w:rFonts w:ascii="Times New Roman" w:eastAsia="Calibri" w:hAnsi="Times New Roman" w:cs="Times New Roman"/>
          <w:sz w:val="12"/>
          <w:szCs w:val="12"/>
        </w:rPr>
        <w:t>-она</w:t>
      </w:r>
      <w:proofErr w:type="gramEnd"/>
      <w:r w:rsidRPr="00825F7F">
        <w:rPr>
          <w:rFonts w:ascii="Times New Roman" w:eastAsia="Calibri" w:hAnsi="Times New Roman" w:cs="Times New Roman"/>
          <w:sz w:val="12"/>
          <w:szCs w:val="12"/>
        </w:rPr>
        <w:t xml:space="preserve"> не поднял карточку, аукцион завершается. Победителем аукциона признается тот участник аукциона, номер </w:t>
      </w:r>
      <w:proofErr w:type="gramStart"/>
      <w:r w:rsidRPr="00825F7F">
        <w:rPr>
          <w:rFonts w:ascii="Times New Roman" w:eastAsia="Calibri" w:hAnsi="Times New Roman" w:cs="Times New Roman"/>
          <w:sz w:val="12"/>
          <w:szCs w:val="12"/>
        </w:rPr>
        <w:t>кар-точки</w:t>
      </w:r>
      <w:proofErr w:type="gramEnd"/>
      <w:r w:rsidRPr="00825F7F">
        <w:rPr>
          <w:rFonts w:ascii="Times New Roman" w:eastAsia="Calibri" w:hAnsi="Times New Roman" w:cs="Times New Roman"/>
          <w:sz w:val="12"/>
          <w:szCs w:val="12"/>
        </w:rPr>
        <w:t xml:space="preserve"> которого был назван аукционистом последним;</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д) по завершен</w:t>
      </w:r>
      <w:proofErr w:type="gramStart"/>
      <w:r w:rsidRPr="00825F7F">
        <w:rPr>
          <w:rFonts w:ascii="Times New Roman" w:eastAsia="Calibri" w:hAnsi="Times New Roman" w:cs="Times New Roman"/>
          <w:sz w:val="12"/>
          <w:szCs w:val="12"/>
        </w:rPr>
        <w:t>ии ау</w:t>
      </w:r>
      <w:proofErr w:type="gramEnd"/>
      <w:r w:rsidRPr="00825F7F">
        <w:rPr>
          <w:rFonts w:ascii="Times New Roman" w:eastAsia="Calibri"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В случае</w:t>
      </w:r>
      <w:proofErr w:type="gramStart"/>
      <w:r w:rsidRPr="00825F7F">
        <w:rPr>
          <w:rFonts w:ascii="Times New Roman" w:eastAsia="Calibri" w:hAnsi="Times New Roman" w:cs="Times New Roman"/>
          <w:sz w:val="12"/>
          <w:szCs w:val="12"/>
        </w:rPr>
        <w:t>,</w:t>
      </w:r>
      <w:proofErr w:type="gramEnd"/>
      <w:r w:rsidRPr="00825F7F">
        <w:rPr>
          <w:rFonts w:ascii="Times New Roman" w:eastAsia="Calibri" w:hAnsi="Times New Roman" w:cs="Times New Roman"/>
          <w:sz w:val="12"/>
          <w:szCs w:val="12"/>
        </w:rPr>
        <w:t xml:space="preserve">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w:t>
      </w:r>
      <w:r w:rsidR="004A6605">
        <w:rPr>
          <w:rFonts w:ascii="Times New Roman" w:eastAsia="Calibri" w:hAnsi="Times New Roman" w:cs="Times New Roman"/>
          <w:sz w:val="12"/>
          <w:szCs w:val="12"/>
        </w:rPr>
        <w:t>укциона задаток ему не возвраща</w:t>
      </w:r>
      <w:r w:rsidRPr="00825F7F">
        <w:rPr>
          <w:rFonts w:ascii="Times New Roman" w:eastAsia="Calibri" w:hAnsi="Times New Roman" w:cs="Times New Roman"/>
          <w:sz w:val="12"/>
          <w:szCs w:val="12"/>
        </w:rPr>
        <w:t>ется</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lastRenderedPageBreak/>
        <w:t xml:space="preserve">Аукцион признается не состоявшимся, если: 1) в аукционе участвовало менее двух участников; 2) после </w:t>
      </w:r>
      <w:proofErr w:type="gramStart"/>
      <w:r w:rsidRPr="00825F7F">
        <w:rPr>
          <w:rFonts w:ascii="Times New Roman" w:eastAsia="Calibri" w:hAnsi="Times New Roman" w:cs="Times New Roman"/>
          <w:sz w:val="12"/>
          <w:szCs w:val="12"/>
        </w:rPr>
        <w:t>трое-кратного</w:t>
      </w:r>
      <w:proofErr w:type="gramEnd"/>
      <w:r w:rsidRPr="00825F7F">
        <w:rPr>
          <w:rFonts w:ascii="Times New Roman" w:eastAsia="Calibri" w:hAnsi="Times New Roman" w:cs="Times New Roman"/>
          <w:sz w:val="12"/>
          <w:szCs w:val="12"/>
        </w:rPr>
        <w:t xml:space="preserve"> объявления начальной цены предмета торгов ни один из участников не заявил о своем намерении приобрести предмет аукциона по начальной цене. В случае</w:t>
      </w:r>
      <w:proofErr w:type="gramStart"/>
      <w:r w:rsidRPr="00825F7F">
        <w:rPr>
          <w:rFonts w:ascii="Times New Roman" w:eastAsia="Calibri" w:hAnsi="Times New Roman" w:cs="Times New Roman"/>
          <w:sz w:val="12"/>
          <w:szCs w:val="12"/>
        </w:rPr>
        <w:t>,</w:t>
      </w:r>
      <w:proofErr w:type="gramEnd"/>
      <w:r w:rsidRPr="00825F7F">
        <w:rPr>
          <w:rFonts w:ascii="Times New Roman" w:eastAsia="Calibri" w:hAnsi="Times New Roman" w:cs="Times New Roman"/>
          <w:sz w:val="12"/>
          <w:szCs w:val="12"/>
        </w:rPr>
        <w:t xml:space="preserve">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аренды в десятидневный срок со дня составления протокола о результатах аукциона. </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 xml:space="preserve">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 </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w:t>
      </w:r>
      <w:proofErr w:type="gramStart"/>
      <w:r w:rsidRPr="00825F7F">
        <w:rPr>
          <w:rFonts w:ascii="Times New Roman" w:eastAsia="Calibri" w:hAnsi="Times New Roman" w:cs="Times New Roman"/>
          <w:sz w:val="12"/>
          <w:szCs w:val="12"/>
        </w:rPr>
        <w:t>и</w:t>
      </w:r>
      <w:proofErr w:type="gramEnd"/>
      <w:r w:rsidRPr="00825F7F">
        <w:rPr>
          <w:rFonts w:ascii="Times New Roman" w:eastAsia="Calibri" w:hAnsi="Times New Roman" w:cs="Times New Roman"/>
          <w:sz w:val="12"/>
          <w:szCs w:val="12"/>
        </w:rPr>
        <w:t xml:space="preserve">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Не допускается заключение договора аренды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 xml:space="preserve">Банковские реквизиты для внесения задатка: </w:t>
      </w:r>
    </w:p>
    <w:p w:rsidR="00F27ED9" w:rsidRDefault="00825F7F" w:rsidP="00825F7F">
      <w:pPr>
        <w:tabs>
          <w:tab w:val="left" w:pos="284"/>
        </w:tabs>
        <w:spacing w:after="0"/>
        <w:ind w:firstLine="284"/>
        <w:jc w:val="both"/>
        <w:rPr>
          <w:rFonts w:ascii="Times New Roman" w:eastAsia="Calibri" w:hAnsi="Times New Roman" w:cs="Times New Roman"/>
          <w:sz w:val="12"/>
          <w:szCs w:val="12"/>
        </w:rPr>
      </w:pPr>
      <w:r w:rsidRPr="00825F7F">
        <w:rPr>
          <w:rFonts w:ascii="Times New Roman" w:eastAsia="Calibri" w:hAnsi="Times New Roman" w:cs="Times New Roman"/>
          <w:sz w:val="12"/>
          <w:szCs w:val="12"/>
        </w:rPr>
        <w:t xml:space="preserve">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825F7F">
        <w:rPr>
          <w:rFonts w:ascii="Times New Roman" w:eastAsia="Calibri" w:hAnsi="Times New Roman" w:cs="Times New Roman"/>
          <w:sz w:val="12"/>
          <w:szCs w:val="12"/>
        </w:rPr>
        <w:t>Р</w:t>
      </w:r>
      <w:proofErr w:type="gramEnd"/>
      <w:r w:rsidRPr="00825F7F">
        <w:rPr>
          <w:rFonts w:ascii="Times New Roman" w:eastAsia="Calibri" w:hAnsi="Times New Roman" w:cs="Times New Roman"/>
          <w:sz w:val="12"/>
          <w:szCs w:val="12"/>
        </w:rPr>
        <w:t xml:space="preserve">/С 40302810636015000068 в Отделении Самара г. Самара, БИК 043601001, КБК 60811105013050000120, ОКТМО 36638432 (Сергиевск), с пометкой – задаток для участия в аукционе, адрес земельного участка в отношении которого внесен задаток. Задаток можно внести </w:t>
      </w:r>
      <w:proofErr w:type="gramStart"/>
      <w:r w:rsidRPr="00825F7F">
        <w:rPr>
          <w:rFonts w:ascii="Times New Roman" w:eastAsia="Calibri" w:hAnsi="Times New Roman" w:cs="Times New Roman"/>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825F7F">
        <w:rPr>
          <w:rFonts w:ascii="Times New Roman" w:eastAsia="Calibri" w:hAnsi="Times New Roman" w:cs="Times New Roman"/>
          <w:sz w:val="12"/>
          <w:szCs w:val="12"/>
        </w:rPr>
        <w:t xml:space="preserve">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825F7F" w:rsidRPr="00825F7F" w:rsidRDefault="00825F7F" w:rsidP="00825F7F">
      <w:pPr>
        <w:tabs>
          <w:tab w:val="left" w:pos="284"/>
        </w:tabs>
        <w:spacing w:after="0"/>
        <w:ind w:firstLine="284"/>
        <w:jc w:val="both"/>
        <w:rPr>
          <w:rFonts w:ascii="Times New Roman" w:eastAsia="Calibri" w:hAnsi="Times New Roman" w:cs="Times New Roman"/>
          <w:sz w:val="12"/>
          <w:szCs w:val="12"/>
        </w:rPr>
      </w:pPr>
    </w:p>
    <w:p w:rsidR="00F27ED9" w:rsidRDefault="00825F7F" w:rsidP="008257AE">
      <w:pPr>
        <w:tabs>
          <w:tab w:val="left" w:pos="284"/>
        </w:tabs>
        <w:spacing w:after="0"/>
        <w:jc w:val="center"/>
        <w:rPr>
          <w:rFonts w:ascii="Times New Roman" w:eastAsia="Calibri" w:hAnsi="Times New Roman" w:cs="Times New Roman"/>
          <w:b/>
          <w:sz w:val="12"/>
          <w:szCs w:val="12"/>
        </w:rPr>
      </w:pPr>
      <w:r w:rsidRPr="00825F7F">
        <w:rPr>
          <w:rFonts w:ascii="Times New Roman" w:eastAsia="Calibri" w:hAnsi="Times New Roman" w:cs="Times New Roman"/>
          <w:b/>
          <w:sz w:val="12"/>
          <w:szCs w:val="12"/>
        </w:rPr>
        <w:t>Проект договора аренды земельного участка</w:t>
      </w:r>
    </w:p>
    <w:p w:rsidR="00F27ED9" w:rsidRDefault="004A6605" w:rsidP="004A6605">
      <w:pPr>
        <w:tabs>
          <w:tab w:val="left" w:pos="284"/>
        </w:tabs>
        <w:spacing w:after="0"/>
        <w:rPr>
          <w:rFonts w:ascii="Times New Roman" w:eastAsia="Calibri" w:hAnsi="Times New Roman" w:cs="Times New Roman"/>
          <w:sz w:val="12"/>
          <w:szCs w:val="12"/>
        </w:rPr>
      </w:pPr>
      <w:r w:rsidRPr="004A6605">
        <w:rPr>
          <w:rFonts w:ascii="Times New Roman" w:eastAsia="Calibri" w:hAnsi="Times New Roman" w:cs="Times New Roman"/>
          <w:sz w:val="12"/>
          <w:szCs w:val="12"/>
        </w:rPr>
        <w:t>село Сергиевск Самарской области</w:t>
      </w:r>
      <w:r w:rsidRPr="004A6605">
        <w:rPr>
          <w:rFonts w:ascii="Times New Roman" w:eastAsia="Calibri" w:hAnsi="Times New Roman" w:cs="Times New Roman"/>
          <w:sz w:val="12"/>
          <w:szCs w:val="12"/>
        </w:rPr>
        <w:tab/>
      </w:r>
      <w:r>
        <w:rPr>
          <w:rFonts w:ascii="Times New Roman" w:eastAsia="Calibri" w:hAnsi="Times New Roman" w:cs="Times New Roman"/>
          <w:sz w:val="12"/>
          <w:szCs w:val="12"/>
        </w:rPr>
        <w:t xml:space="preserve">                                                                                                                                      </w:t>
      </w:r>
      <w:r w:rsidRPr="004A6605">
        <w:rPr>
          <w:rFonts w:ascii="Times New Roman" w:eastAsia="Calibri" w:hAnsi="Times New Roman" w:cs="Times New Roman"/>
          <w:sz w:val="12"/>
          <w:szCs w:val="12"/>
        </w:rPr>
        <w:t>Дата заключения договора</w:t>
      </w:r>
    </w:p>
    <w:p w:rsidR="004A6605" w:rsidRPr="004A6605" w:rsidRDefault="004A6605" w:rsidP="004A6605">
      <w:pPr>
        <w:tabs>
          <w:tab w:val="left" w:pos="284"/>
        </w:tabs>
        <w:spacing w:after="0"/>
        <w:ind w:firstLine="284"/>
        <w:jc w:val="both"/>
        <w:rPr>
          <w:rFonts w:ascii="Times New Roman" w:eastAsia="Calibri" w:hAnsi="Times New Roman" w:cs="Times New Roman"/>
          <w:sz w:val="12"/>
          <w:szCs w:val="12"/>
        </w:rPr>
      </w:pPr>
      <w:r w:rsidRPr="004A6605">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настоящий  договор  о  нижеследующем: </w:t>
      </w:r>
    </w:p>
    <w:p w:rsidR="004A6605" w:rsidRPr="004A6605" w:rsidRDefault="004A6605" w:rsidP="004A6605">
      <w:pPr>
        <w:tabs>
          <w:tab w:val="left" w:pos="284"/>
        </w:tabs>
        <w:spacing w:after="0"/>
        <w:jc w:val="center"/>
        <w:rPr>
          <w:rFonts w:ascii="Times New Roman" w:eastAsia="Calibri" w:hAnsi="Times New Roman" w:cs="Times New Roman"/>
          <w:b/>
          <w:sz w:val="12"/>
          <w:szCs w:val="12"/>
        </w:rPr>
      </w:pPr>
      <w:r w:rsidRPr="004A6605">
        <w:rPr>
          <w:rFonts w:ascii="Times New Roman" w:eastAsia="Calibri" w:hAnsi="Times New Roman" w:cs="Times New Roman"/>
          <w:b/>
          <w:sz w:val="12"/>
          <w:szCs w:val="12"/>
        </w:rPr>
        <w:t>1.</w:t>
      </w:r>
      <w:r w:rsidRPr="004A6605">
        <w:rPr>
          <w:rFonts w:ascii="Times New Roman" w:eastAsia="Calibri" w:hAnsi="Times New Roman" w:cs="Times New Roman"/>
          <w:b/>
          <w:sz w:val="12"/>
          <w:szCs w:val="12"/>
        </w:rPr>
        <w:tab/>
        <w:t>Предмет договора.</w:t>
      </w:r>
    </w:p>
    <w:p w:rsidR="004A6605" w:rsidRDefault="004A6605" w:rsidP="004A6605">
      <w:pPr>
        <w:tabs>
          <w:tab w:val="left" w:pos="284"/>
        </w:tabs>
        <w:spacing w:after="0"/>
        <w:ind w:firstLine="284"/>
        <w:rPr>
          <w:rFonts w:ascii="Times New Roman" w:eastAsia="Calibri" w:hAnsi="Times New Roman" w:cs="Times New Roman"/>
          <w:sz w:val="12"/>
          <w:szCs w:val="12"/>
        </w:rPr>
      </w:pPr>
      <w:r w:rsidRPr="004A6605">
        <w:rPr>
          <w:rFonts w:ascii="Times New Roman" w:eastAsia="Calibri" w:hAnsi="Times New Roman" w:cs="Times New Roman"/>
          <w:sz w:val="12"/>
          <w:szCs w:val="12"/>
        </w:rPr>
        <w:t xml:space="preserve">1.1. «Арендодатель» передал, а «Арендатор» принял на праве аренды сроком на 20 лет, по результатам аукциона на право заключения договора аренды земельного участка, имеющего кадастровый номер: ______, площадью ____ кв. м., отнесенный к землям населенных пунктов, расположенный по адресу: _________, ____________________________________, с разрешенным использованием: ________________________(в дальнейшем именуемый «Участок») в качественном состоянии, как он есть. </w:t>
      </w:r>
    </w:p>
    <w:p w:rsidR="004A6605" w:rsidRPr="004A6605" w:rsidRDefault="004A6605" w:rsidP="004A6605">
      <w:pPr>
        <w:tabs>
          <w:tab w:val="left" w:pos="284"/>
        </w:tabs>
        <w:spacing w:after="0"/>
        <w:ind w:firstLine="284"/>
        <w:rPr>
          <w:rFonts w:ascii="Times New Roman" w:eastAsia="Calibri" w:hAnsi="Times New Roman" w:cs="Times New Roman"/>
          <w:sz w:val="12"/>
          <w:szCs w:val="12"/>
        </w:rPr>
      </w:pPr>
      <w:r w:rsidRPr="004A6605">
        <w:rPr>
          <w:rFonts w:ascii="Times New Roman" w:eastAsia="Calibri"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4A6605" w:rsidRPr="004A6605" w:rsidRDefault="004A6605" w:rsidP="004A6605">
      <w:pPr>
        <w:tabs>
          <w:tab w:val="left" w:pos="284"/>
        </w:tabs>
        <w:spacing w:after="0"/>
        <w:jc w:val="center"/>
        <w:rPr>
          <w:rFonts w:ascii="Times New Roman" w:eastAsia="Calibri" w:hAnsi="Times New Roman" w:cs="Times New Roman"/>
          <w:b/>
          <w:sz w:val="12"/>
          <w:szCs w:val="12"/>
        </w:rPr>
      </w:pPr>
      <w:r w:rsidRPr="004A6605">
        <w:rPr>
          <w:rFonts w:ascii="Times New Roman" w:eastAsia="Calibri" w:hAnsi="Times New Roman" w:cs="Times New Roman"/>
          <w:b/>
          <w:sz w:val="12"/>
          <w:szCs w:val="12"/>
        </w:rPr>
        <w:t>2.</w:t>
      </w:r>
      <w:r w:rsidRPr="004A6605">
        <w:rPr>
          <w:rFonts w:ascii="Times New Roman" w:eastAsia="Calibri" w:hAnsi="Times New Roman" w:cs="Times New Roman"/>
          <w:b/>
          <w:sz w:val="12"/>
          <w:szCs w:val="12"/>
        </w:rPr>
        <w:tab/>
        <w:t>Обременения земельного участка.</w:t>
      </w:r>
    </w:p>
    <w:p w:rsidR="004A6605" w:rsidRPr="004A6605" w:rsidRDefault="004A6605" w:rsidP="004A6605">
      <w:pPr>
        <w:tabs>
          <w:tab w:val="left" w:pos="284"/>
        </w:tabs>
        <w:spacing w:after="0"/>
        <w:ind w:firstLine="284"/>
        <w:rPr>
          <w:rFonts w:ascii="Times New Roman" w:eastAsia="Calibri" w:hAnsi="Times New Roman" w:cs="Times New Roman"/>
          <w:sz w:val="12"/>
          <w:szCs w:val="12"/>
        </w:rPr>
      </w:pPr>
      <w:r w:rsidRPr="004A6605">
        <w:rPr>
          <w:rFonts w:ascii="Times New Roman" w:eastAsia="Calibri" w:hAnsi="Times New Roman" w:cs="Times New Roman"/>
          <w:sz w:val="12"/>
          <w:szCs w:val="12"/>
        </w:rPr>
        <w:t>2.1. Не зарегистрированы.</w:t>
      </w:r>
    </w:p>
    <w:p w:rsidR="004A6605" w:rsidRPr="004A6605" w:rsidRDefault="004A6605" w:rsidP="004A6605">
      <w:pPr>
        <w:tabs>
          <w:tab w:val="left" w:pos="284"/>
        </w:tabs>
        <w:spacing w:after="0"/>
        <w:jc w:val="center"/>
        <w:rPr>
          <w:rFonts w:ascii="Times New Roman" w:eastAsia="Calibri" w:hAnsi="Times New Roman" w:cs="Times New Roman"/>
          <w:b/>
          <w:sz w:val="12"/>
          <w:szCs w:val="12"/>
        </w:rPr>
      </w:pPr>
      <w:r w:rsidRPr="004A6605">
        <w:rPr>
          <w:rFonts w:ascii="Times New Roman" w:eastAsia="Calibri" w:hAnsi="Times New Roman" w:cs="Times New Roman"/>
          <w:b/>
          <w:sz w:val="12"/>
          <w:szCs w:val="12"/>
        </w:rPr>
        <w:t>3.</w:t>
      </w:r>
      <w:r w:rsidRPr="004A6605">
        <w:rPr>
          <w:rFonts w:ascii="Times New Roman" w:eastAsia="Calibri" w:hAnsi="Times New Roman" w:cs="Times New Roman"/>
          <w:b/>
          <w:sz w:val="12"/>
          <w:szCs w:val="12"/>
        </w:rPr>
        <w:tab/>
        <w:t>Срок договора.</w:t>
      </w:r>
    </w:p>
    <w:p w:rsidR="004A6605" w:rsidRDefault="004A6605" w:rsidP="004A6605">
      <w:pPr>
        <w:tabs>
          <w:tab w:val="left" w:pos="284"/>
        </w:tabs>
        <w:spacing w:after="0"/>
        <w:ind w:firstLine="284"/>
        <w:rPr>
          <w:rFonts w:ascii="Times New Roman" w:eastAsia="Calibri" w:hAnsi="Times New Roman" w:cs="Times New Roman"/>
          <w:sz w:val="12"/>
          <w:szCs w:val="12"/>
        </w:rPr>
      </w:pPr>
      <w:r w:rsidRPr="004A6605">
        <w:rPr>
          <w:rFonts w:ascii="Times New Roman" w:eastAsia="Calibri" w:hAnsi="Times New Roman" w:cs="Times New Roman"/>
          <w:sz w:val="12"/>
          <w:szCs w:val="12"/>
        </w:rPr>
        <w:t>3.1</w:t>
      </w:r>
      <w:r w:rsidRPr="004A6605">
        <w:rPr>
          <w:rFonts w:ascii="Times New Roman" w:eastAsia="Calibri" w:hAnsi="Times New Roman" w:cs="Times New Roman"/>
          <w:sz w:val="12"/>
          <w:szCs w:val="12"/>
        </w:rPr>
        <w:tab/>
        <w:t xml:space="preserve">Срок аренды «Участка» устанавливается </w:t>
      </w:r>
      <w:proofErr w:type="gramStart"/>
      <w:r w:rsidRPr="004A6605">
        <w:rPr>
          <w:rFonts w:ascii="Times New Roman" w:eastAsia="Calibri" w:hAnsi="Times New Roman" w:cs="Times New Roman"/>
          <w:sz w:val="12"/>
          <w:szCs w:val="12"/>
        </w:rPr>
        <w:t>с</w:t>
      </w:r>
      <w:proofErr w:type="gramEnd"/>
      <w:r w:rsidRPr="004A6605">
        <w:rPr>
          <w:rFonts w:ascii="Times New Roman" w:eastAsia="Calibri" w:hAnsi="Times New Roman" w:cs="Times New Roman"/>
          <w:sz w:val="12"/>
          <w:szCs w:val="12"/>
        </w:rPr>
        <w:t xml:space="preserve"> _____ по _______.</w:t>
      </w:r>
    </w:p>
    <w:p w:rsidR="004A6605" w:rsidRPr="004A6605" w:rsidRDefault="004A6605" w:rsidP="004A6605">
      <w:pPr>
        <w:tabs>
          <w:tab w:val="left" w:pos="284"/>
        </w:tabs>
        <w:spacing w:after="0"/>
        <w:ind w:firstLine="284"/>
        <w:rPr>
          <w:rFonts w:ascii="Times New Roman" w:eastAsia="Calibri" w:hAnsi="Times New Roman" w:cs="Times New Roman"/>
          <w:sz w:val="12"/>
          <w:szCs w:val="12"/>
        </w:rPr>
      </w:pPr>
      <w:r w:rsidRPr="004A6605">
        <w:rPr>
          <w:rFonts w:ascii="Times New Roman" w:eastAsia="Calibri" w:hAnsi="Times New Roman" w:cs="Times New Roman"/>
          <w:sz w:val="12"/>
          <w:szCs w:val="12"/>
        </w:rPr>
        <w:t>3.2</w:t>
      </w:r>
      <w:r w:rsidRPr="004A6605">
        <w:rPr>
          <w:rFonts w:ascii="Times New Roman" w:eastAsia="Calibri" w:hAnsi="Times New Roman" w:cs="Times New Roman"/>
          <w:sz w:val="12"/>
          <w:szCs w:val="12"/>
        </w:rPr>
        <w:tab/>
        <w:t xml:space="preserve">Договор вступает в силу с даты его государственной регистрации и распространяет свое действие на </w:t>
      </w:r>
      <w:proofErr w:type="gramStart"/>
      <w:r w:rsidRPr="004A6605">
        <w:rPr>
          <w:rFonts w:ascii="Times New Roman" w:eastAsia="Calibri" w:hAnsi="Times New Roman" w:cs="Times New Roman"/>
          <w:sz w:val="12"/>
          <w:szCs w:val="12"/>
        </w:rPr>
        <w:t>отношения</w:t>
      </w:r>
      <w:proofErr w:type="gramEnd"/>
      <w:r w:rsidRPr="004A6605">
        <w:rPr>
          <w:rFonts w:ascii="Times New Roman" w:eastAsia="Calibri" w:hAnsi="Times New Roman" w:cs="Times New Roman"/>
          <w:sz w:val="12"/>
          <w:szCs w:val="12"/>
        </w:rPr>
        <w:t xml:space="preserve"> возникшие с _______.</w:t>
      </w:r>
    </w:p>
    <w:p w:rsidR="004A6605" w:rsidRPr="004A6605" w:rsidRDefault="004A6605" w:rsidP="004A6605">
      <w:pPr>
        <w:tabs>
          <w:tab w:val="left" w:pos="284"/>
        </w:tabs>
        <w:spacing w:after="0"/>
        <w:jc w:val="center"/>
        <w:rPr>
          <w:rFonts w:ascii="Times New Roman" w:eastAsia="Calibri" w:hAnsi="Times New Roman" w:cs="Times New Roman"/>
          <w:b/>
          <w:sz w:val="12"/>
          <w:szCs w:val="12"/>
        </w:rPr>
      </w:pPr>
      <w:r w:rsidRPr="004A6605">
        <w:rPr>
          <w:rFonts w:ascii="Times New Roman" w:eastAsia="Calibri" w:hAnsi="Times New Roman" w:cs="Times New Roman"/>
          <w:b/>
          <w:sz w:val="12"/>
          <w:szCs w:val="12"/>
        </w:rPr>
        <w:t>4.</w:t>
      </w:r>
      <w:r w:rsidRPr="004A6605">
        <w:rPr>
          <w:rFonts w:ascii="Times New Roman" w:eastAsia="Calibri" w:hAnsi="Times New Roman" w:cs="Times New Roman"/>
          <w:b/>
          <w:sz w:val="12"/>
          <w:szCs w:val="12"/>
        </w:rPr>
        <w:tab/>
        <w:t>Арендная плата.</w:t>
      </w:r>
    </w:p>
    <w:p w:rsidR="004A6605" w:rsidRDefault="004A6605" w:rsidP="004A6605">
      <w:pPr>
        <w:tabs>
          <w:tab w:val="left" w:pos="284"/>
        </w:tabs>
        <w:spacing w:after="0"/>
        <w:ind w:firstLine="284"/>
        <w:rPr>
          <w:rFonts w:ascii="Times New Roman" w:eastAsia="Calibri" w:hAnsi="Times New Roman" w:cs="Times New Roman"/>
          <w:sz w:val="12"/>
          <w:szCs w:val="12"/>
        </w:rPr>
      </w:pPr>
      <w:r w:rsidRPr="004A6605">
        <w:rPr>
          <w:rFonts w:ascii="Times New Roman" w:eastAsia="Calibri" w:hAnsi="Times New Roman" w:cs="Times New Roman"/>
          <w:sz w:val="12"/>
          <w:szCs w:val="12"/>
        </w:rPr>
        <w:t xml:space="preserve">4.1. Размер арендной платы за земельный участок, расположенный по адресу: _____________, </w:t>
      </w:r>
      <w:proofErr w:type="gramStart"/>
      <w:r w:rsidRPr="004A6605">
        <w:rPr>
          <w:rFonts w:ascii="Times New Roman" w:eastAsia="Calibri" w:hAnsi="Times New Roman" w:cs="Times New Roman"/>
          <w:sz w:val="12"/>
          <w:szCs w:val="12"/>
        </w:rPr>
        <w:t>согласно Протокола</w:t>
      </w:r>
      <w:proofErr w:type="gramEnd"/>
      <w:r w:rsidRPr="004A6605">
        <w:rPr>
          <w:rFonts w:ascii="Times New Roman" w:eastAsia="Calibri" w:hAnsi="Times New Roman" w:cs="Times New Roman"/>
          <w:sz w:val="12"/>
          <w:szCs w:val="12"/>
        </w:rPr>
        <w:t xml:space="preserve">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4A6605" w:rsidRDefault="004A6605" w:rsidP="004A6605">
      <w:pPr>
        <w:tabs>
          <w:tab w:val="left" w:pos="284"/>
        </w:tabs>
        <w:spacing w:after="0"/>
        <w:ind w:firstLine="284"/>
        <w:rPr>
          <w:rFonts w:ascii="Times New Roman" w:eastAsia="Calibri" w:hAnsi="Times New Roman" w:cs="Times New Roman"/>
          <w:sz w:val="12"/>
          <w:szCs w:val="12"/>
        </w:rPr>
      </w:pPr>
      <w:r w:rsidRPr="004A6605">
        <w:rPr>
          <w:rFonts w:ascii="Times New Roman" w:eastAsia="Calibri" w:hAnsi="Times New Roman" w:cs="Times New Roman"/>
          <w:sz w:val="12"/>
          <w:szCs w:val="12"/>
        </w:rPr>
        <w:t xml:space="preserve">4.2. Ранее уплаченный задаток в размере ____ рублей засчитывается в счет арендной платы. </w:t>
      </w:r>
      <w:proofErr w:type="gramStart"/>
      <w:r w:rsidRPr="004A6605">
        <w:rPr>
          <w:rFonts w:ascii="Times New Roman" w:eastAsia="Calibri" w:hAnsi="Times New Roman" w:cs="Times New Roman"/>
          <w:sz w:val="12"/>
          <w:szCs w:val="12"/>
        </w:rPr>
        <w:t xml:space="preserve">Арендная плата за период с _______ по ______ внесена «Арендатором» на момент заключения Договора полностью. </w:t>
      </w:r>
      <w:proofErr w:type="gramEnd"/>
    </w:p>
    <w:p w:rsidR="004A6605" w:rsidRDefault="004A6605" w:rsidP="004A6605">
      <w:pPr>
        <w:tabs>
          <w:tab w:val="left" w:pos="284"/>
        </w:tabs>
        <w:spacing w:after="0"/>
        <w:ind w:firstLine="284"/>
        <w:rPr>
          <w:rFonts w:ascii="Times New Roman" w:eastAsia="Calibri" w:hAnsi="Times New Roman" w:cs="Times New Roman"/>
          <w:sz w:val="12"/>
          <w:szCs w:val="12"/>
        </w:rPr>
      </w:pPr>
      <w:r w:rsidRPr="004A6605">
        <w:rPr>
          <w:rFonts w:ascii="Times New Roman" w:eastAsia="Calibri" w:hAnsi="Times New Roman" w:cs="Times New Roman"/>
          <w:sz w:val="12"/>
          <w:szCs w:val="12"/>
        </w:rPr>
        <w:t xml:space="preserve">Начиная </w:t>
      </w:r>
      <w:proofErr w:type="gramStart"/>
      <w:r w:rsidRPr="004A6605">
        <w:rPr>
          <w:rFonts w:ascii="Times New Roman" w:eastAsia="Calibri" w:hAnsi="Times New Roman" w:cs="Times New Roman"/>
          <w:sz w:val="12"/>
          <w:szCs w:val="12"/>
        </w:rPr>
        <w:t>с</w:t>
      </w:r>
      <w:proofErr w:type="gramEnd"/>
      <w:r w:rsidRPr="004A6605">
        <w:rPr>
          <w:rFonts w:ascii="Times New Roman" w:eastAsia="Calibri" w:hAnsi="Times New Roman" w:cs="Times New Roman"/>
          <w:sz w:val="12"/>
          <w:szCs w:val="12"/>
        </w:rPr>
        <w:t xml:space="preserve"> ______ </w:t>
      </w:r>
      <w:proofErr w:type="gramStart"/>
      <w:r w:rsidRPr="004A6605">
        <w:rPr>
          <w:rFonts w:ascii="Times New Roman" w:eastAsia="Calibri" w:hAnsi="Times New Roman" w:cs="Times New Roman"/>
          <w:sz w:val="12"/>
          <w:szCs w:val="12"/>
        </w:rPr>
        <w:t>арендная</w:t>
      </w:r>
      <w:proofErr w:type="gramEnd"/>
      <w:r w:rsidRPr="004A6605">
        <w:rPr>
          <w:rFonts w:ascii="Times New Roman" w:eastAsia="Calibri" w:hAnsi="Times New Roman" w:cs="Times New Roman"/>
          <w:sz w:val="12"/>
          <w:szCs w:val="12"/>
        </w:rPr>
        <w:t xml:space="preserve">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4A6605" w:rsidRDefault="004A6605" w:rsidP="004A6605">
      <w:pPr>
        <w:tabs>
          <w:tab w:val="left" w:pos="284"/>
        </w:tabs>
        <w:spacing w:after="0"/>
        <w:ind w:firstLine="284"/>
        <w:rPr>
          <w:rFonts w:ascii="Times New Roman" w:eastAsia="Calibri" w:hAnsi="Times New Roman" w:cs="Times New Roman"/>
          <w:sz w:val="12"/>
          <w:szCs w:val="12"/>
        </w:rPr>
      </w:pPr>
      <w:r w:rsidRPr="004A6605">
        <w:rPr>
          <w:rFonts w:ascii="Times New Roman" w:eastAsia="Calibri" w:hAnsi="Times New Roman" w:cs="Times New Roman"/>
          <w:sz w:val="12"/>
          <w:szCs w:val="12"/>
        </w:rPr>
        <w:t xml:space="preserve">УФК по Самарской области (УФ МР Сергиевский СО, КУМИ </w:t>
      </w:r>
      <w:proofErr w:type="spellStart"/>
      <w:r w:rsidRPr="004A6605">
        <w:rPr>
          <w:rFonts w:ascii="Times New Roman" w:eastAsia="Calibri" w:hAnsi="Times New Roman" w:cs="Times New Roman"/>
          <w:sz w:val="12"/>
          <w:szCs w:val="12"/>
        </w:rPr>
        <w:t>м.р</w:t>
      </w:r>
      <w:proofErr w:type="spellEnd"/>
      <w:r w:rsidRPr="004A6605">
        <w:rPr>
          <w:rFonts w:ascii="Times New Roman" w:eastAsia="Calibri" w:hAnsi="Times New Roman" w:cs="Times New Roman"/>
          <w:sz w:val="12"/>
          <w:szCs w:val="12"/>
        </w:rPr>
        <w:t xml:space="preserve">. Сергиевский Самарской области л/с 04423003000), ИНН 6381001160, КПП 638101001, </w:t>
      </w:r>
      <w:proofErr w:type="gramStart"/>
      <w:r w:rsidRPr="004A6605">
        <w:rPr>
          <w:rFonts w:ascii="Times New Roman" w:eastAsia="Calibri" w:hAnsi="Times New Roman" w:cs="Times New Roman"/>
          <w:sz w:val="12"/>
          <w:szCs w:val="12"/>
        </w:rPr>
        <w:t>р</w:t>
      </w:r>
      <w:proofErr w:type="gramEnd"/>
      <w:r w:rsidRPr="004A6605">
        <w:rPr>
          <w:rFonts w:ascii="Times New Roman" w:eastAsia="Calibri" w:hAnsi="Times New Roman" w:cs="Times New Roman"/>
          <w:sz w:val="12"/>
          <w:szCs w:val="12"/>
        </w:rPr>
        <w:t>/с 40101810822020012001, БИК 043601001, в Отделении Самара г. Самара, КБК 608111050____0000120, ОКТМО 36638___ .</w:t>
      </w:r>
    </w:p>
    <w:p w:rsidR="004A6605" w:rsidRDefault="004A6605" w:rsidP="004A6605">
      <w:pPr>
        <w:tabs>
          <w:tab w:val="left" w:pos="284"/>
        </w:tabs>
        <w:spacing w:after="0"/>
        <w:ind w:firstLine="284"/>
        <w:rPr>
          <w:rFonts w:ascii="Times New Roman" w:eastAsia="Calibri" w:hAnsi="Times New Roman" w:cs="Times New Roman"/>
          <w:sz w:val="12"/>
          <w:szCs w:val="12"/>
        </w:rPr>
      </w:pPr>
      <w:r w:rsidRPr="004A6605">
        <w:rPr>
          <w:rFonts w:ascii="Times New Roman" w:eastAsia="Calibri"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4A6605" w:rsidRDefault="004A6605" w:rsidP="004A6605">
      <w:pPr>
        <w:tabs>
          <w:tab w:val="left" w:pos="284"/>
        </w:tabs>
        <w:spacing w:after="0"/>
        <w:ind w:firstLine="284"/>
        <w:rPr>
          <w:rFonts w:ascii="Times New Roman" w:eastAsia="Calibri" w:hAnsi="Times New Roman" w:cs="Times New Roman"/>
          <w:sz w:val="12"/>
          <w:szCs w:val="12"/>
        </w:rPr>
      </w:pPr>
      <w:r w:rsidRPr="004A6605">
        <w:rPr>
          <w:rFonts w:ascii="Times New Roman" w:eastAsia="Calibri" w:hAnsi="Times New Roman" w:cs="Times New Roman"/>
          <w:sz w:val="12"/>
          <w:szCs w:val="12"/>
        </w:rPr>
        <w:t xml:space="preserve">4.4. Арендная плата начисляется </w:t>
      </w:r>
      <w:proofErr w:type="gramStart"/>
      <w:r w:rsidRPr="004A6605">
        <w:rPr>
          <w:rFonts w:ascii="Times New Roman" w:eastAsia="Calibri" w:hAnsi="Times New Roman" w:cs="Times New Roman"/>
          <w:sz w:val="12"/>
          <w:szCs w:val="12"/>
        </w:rPr>
        <w:t>с</w:t>
      </w:r>
      <w:proofErr w:type="gramEnd"/>
      <w:r w:rsidRPr="004A6605">
        <w:rPr>
          <w:rFonts w:ascii="Times New Roman" w:eastAsia="Calibri" w:hAnsi="Times New Roman" w:cs="Times New Roman"/>
          <w:sz w:val="12"/>
          <w:szCs w:val="12"/>
        </w:rPr>
        <w:t xml:space="preserve"> _______.</w:t>
      </w:r>
    </w:p>
    <w:p w:rsidR="004A6605" w:rsidRDefault="004A6605" w:rsidP="004A6605">
      <w:pPr>
        <w:tabs>
          <w:tab w:val="left" w:pos="284"/>
        </w:tabs>
        <w:spacing w:after="0"/>
        <w:ind w:firstLine="284"/>
        <w:rPr>
          <w:rFonts w:ascii="Times New Roman" w:eastAsia="Calibri" w:hAnsi="Times New Roman" w:cs="Times New Roman"/>
          <w:sz w:val="12"/>
          <w:szCs w:val="12"/>
        </w:rPr>
      </w:pPr>
      <w:r w:rsidRPr="004A6605">
        <w:rPr>
          <w:rFonts w:ascii="Times New Roman" w:eastAsia="Calibri"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4A6605" w:rsidRPr="004A6605" w:rsidRDefault="004A6605" w:rsidP="004A6605">
      <w:pPr>
        <w:tabs>
          <w:tab w:val="left" w:pos="284"/>
        </w:tabs>
        <w:spacing w:after="0"/>
        <w:ind w:firstLine="284"/>
        <w:rPr>
          <w:rFonts w:ascii="Times New Roman" w:eastAsia="Calibri" w:hAnsi="Times New Roman" w:cs="Times New Roman"/>
          <w:sz w:val="12"/>
          <w:szCs w:val="12"/>
        </w:rPr>
      </w:pPr>
      <w:r w:rsidRPr="004A6605">
        <w:rPr>
          <w:rFonts w:ascii="Times New Roman" w:eastAsia="Calibri" w:hAnsi="Times New Roman" w:cs="Times New Roman"/>
          <w:sz w:val="12"/>
          <w:szCs w:val="12"/>
        </w:rPr>
        <w:t>4.6. Не использование «Участка» «Арендатором» не может служить основанием невнесения арендной платы.</w:t>
      </w:r>
    </w:p>
    <w:p w:rsidR="004A6605" w:rsidRPr="004A6605" w:rsidRDefault="004A6605" w:rsidP="004A6605">
      <w:pPr>
        <w:tabs>
          <w:tab w:val="left" w:pos="284"/>
        </w:tabs>
        <w:spacing w:after="0"/>
        <w:jc w:val="center"/>
        <w:rPr>
          <w:rFonts w:ascii="Times New Roman" w:eastAsia="Calibri" w:hAnsi="Times New Roman" w:cs="Times New Roman"/>
          <w:b/>
          <w:sz w:val="12"/>
          <w:szCs w:val="12"/>
        </w:rPr>
      </w:pPr>
      <w:r w:rsidRPr="004A6605">
        <w:rPr>
          <w:rFonts w:ascii="Times New Roman" w:eastAsia="Calibri" w:hAnsi="Times New Roman" w:cs="Times New Roman"/>
          <w:b/>
          <w:sz w:val="12"/>
          <w:szCs w:val="12"/>
        </w:rPr>
        <w:t>5.</w:t>
      </w:r>
      <w:r w:rsidRPr="004A6605">
        <w:rPr>
          <w:rFonts w:ascii="Times New Roman" w:eastAsia="Calibri" w:hAnsi="Times New Roman" w:cs="Times New Roman"/>
          <w:b/>
          <w:sz w:val="12"/>
          <w:szCs w:val="12"/>
        </w:rPr>
        <w:tab/>
        <w:t>Права и обязанности сторон.</w:t>
      </w:r>
    </w:p>
    <w:p w:rsidR="004A6605" w:rsidRDefault="004A6605" w:rsidP="004A6605">
      <w:pPr>
        <w:tabs>
          <w:tab w:val="left" w:pos="284"/>
        </w:tabs>
        <w:spacing w:after="0"/>
        <w:ind w:firstLine="284"/>
        <w:rPr>
          <w:rFonts w:ascii="Times New Roman" w:eastAsia="Calibri" w:hAnsi="Times New Roman" w:cs="Times New Roman"/>
          <w:sz w:val="12"/>
          <w:szCs w:val="12"/>
        </w:rPr>
      </w:pPr>
      <w:r w:rsidRPr="004A6605">
        <w:rPr>
          <w:rFonts w:ascii="Times New Roman" w:eastAsia="Calibri" w:hAnsi="Times New Roman" w:cs="Times New Roman"/>
          <w:sz w:val="12"/>
          <w:szCs w:val="12"/>
        </w:rPr>
        <w:t>5.1. «Арендодатель» имеет право:</w:t>
      </w:r>
    </w:p>
    <w:p w:rsidR="004A6605" w:rsidRDefault="004A6605" w:rsidP="004A6605">
      <w:pPr>
        <w:tabs>
          <w:tab w:val="left" w:pos="284"/>
        </w:tabs>
        <w:spacing w:after="0"/>
        <w:ind w:firstLine="284"/>
        <w:rPr>
          <w:rFonts w:ascii="Times New Roman" w:eastAsia="Calibri" w:hAnsi="Times New Roman" w:cs="Times New Roman"/>
          <w:sz w:val="12"/>
          <w:szCs w:val="12"/>
        </w:rPr>
      </w:pPr>
      <w:r w:rsidRPr="004A6605">
        <w:rPr>
          <w:rFonts w:ascii="Times New Roman" w:eastAsia="Calibri"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4A6605" w:rsidRDefault="004A6605" w:rsidP="004A6605">
      <w:pPr>
        <w:tabs>
          <w:tab w:val="left" w:pos="284"/>
        </w:tabs>
        <w:spacing w:after="0"/>
        <w:ind w:firstLine="284"/>
        <w:rPr>
          <w:rFonts w:ascii="Times New Roman" w:eastAsia="Calibri" w:hAnsi="Times New Roman" w:cs="Times New Roman"/>
          <w:sz w:val="12"/>
          <w:szCs w:val="12"/>
        </w:rPr>
      </w:pPr>
      <w:r w:rsidRPr="004A6605">
        <w:rPr>
          <w:rFonts w:ascii="Times New Roman" w:eastAsia="Calibri" w:hAnsi="Times New Roman" w:cs="Times New Roman"/>
          <w:sz w:val="12"/>
          <w:szCs w:val="12"/>
        </w:rPr>
        <w:lastRenderedPageBreak/>
        <w:t>5.1.2. На беспрепятственный доступ на территорию арендуемого земельного участка с целью его осмотра на предмет соблюдения условий Договора.</w:t>
      </w:r>
    </w:p>
    <w:p w:rsidR="004A6605" w:rsidRDefault="004A6605" w:rsidP="004A6605">
      <w:pPr>
        <w:tabs>
          <w:tab w:val="left" w:pos="284"/>
        </w:tabs>
        <w:spacing w:after="0"/>
        <w:ind w:firstLine="284"/>
        <w:rPr>
          <w:rFonts w:ascii="Times New Roman" w:eastAsia="Calibri" w:hAnsi="Times New Roman" w:cs="Times New Roman"/>
          <w:sz w:val="12"/>
          <w:szCs w:val="12"/>
        </w:rPr>
      </w:pPr>
      <w:r w:rsidRPr="004A6605">
        <w:rPr>
          <w:rFonts w:ascii="Times New Roman" w:eastAsia="Calibri"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4A6605" w:rsidRDefault="004A6605" w:rsidP="004A6605">
      <w:pPr>
        <w:tabs>
          <w:tab w:val="left" w:pos="284"/>
        </w:tabs>
        <w:spacing w:after="0"/>
        <w:ind w:firstLine="284"/>
        <w:rPr>
          <w:rFonts w:ascii="Times New Roman" w:eastAsia="Calibri" w:hAnsi="Times New Roman" w:cs="Times New Roman"/>
          <w:sz w:val="12"/>
          <w:szCs w:val="12"/>
        </w:rPr>
      </w:pPr>
      <w:r w:rsidRPr="004A6605">
        <w:rPr>
          <w:rFonts w:ascii="Times New Roman" w:eastAsia="Calibri" w:hAnsi="Times New Roman" w:cs="Times New Roman"/>
          <w:sz w:val="12"/>
          <w:szCs w:val="12"/>
        </w:rPr>
        <w:t>5.2. «Арендодатель» обязан:</w:t>
      </w:r>
    </w:p>
    <w:p w:rsidR="004A6605" w:rsidRDefault="004A6605" w:rsidP="004A6605">
      <w:pPr>
        <w:tabs>
          <w:tab w:val="left" w:pos="284"/>
        </w:tabs>
        <w:spacing w:after="0"/>
        <w:ind w:firstLine="284"/>
        <w:rPr>
          <w:rFonts w:ascii="Times New Roman" w:eastAsia="Calibri" w:hAnsi="Times New Roman" w:cs="Times New Roman"/>
          <w:sz w:val="12"/>
          <w:szCs w:val="12"/>
        </w:rPr>
      </w:pPr>
      <w:r w:rsidRPr="004A6605">
        <w:rPr>
          <w:rFonts w:ascii="Times New Roman" w:eastAsia="Calibri" w:hAnsi="Times New Roman" w:cs="Times New Roman"/>
          <w:sz w:val="12"/>
          <w:szCs w:val="12"/>
        </w:rPr>
        <w:t>5.2.1. Выполнять в полном объеме все условия Договора.</w:t>
      </w:r>
    </w:p>
    <w:p w:rsidR="004A6605" w:rsidRDefault="004A6605" w:rsidP="004A6605">
      <w:pPr>
        <w:tabs>
          <w:tab w:val="left" w:pos="284"/>
        </w:tabs>
        <w:spacing w:after="0"/>
        <w:ind w:firstLine="284"/>
        <w:rPr>
          <w:rFonts w:ascii="Times New Roman" w:eastAsia="Calibri" w:hAnsi="Times New Roman" w:cs="Times New Roman"/>
          <w:sz w:val="12"/>
          <w:szCs w:val="12"/>
        </w:rPr>
      </w:pPr>
      <w:r w:rsidRPr="004A6605">
        <w:rPr>
          <w:rFonts w:ascii="Times New Roman" w:eastAsia="Calibri"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4A6605" w:rsidRDefault="004A6605" w:rsidP="004A6605">
      <w:pPr>
        <w:tabs>
          <w:tab w:val="left" w:pos="284"/>
        </w:tabs>
        <w:spacing w:after="0"/>
        <w:ind w:firstLine="284"/>
        <w:rPr>
          <w:rFonts w:ascii="Times New Roman" w:eastAsia="Calibri" w:hAnsi="Times New Roman" w:cs="Times New Roman"/>
          <w:sz w:val="12"/>
          <w:szCs w:val="12"/>
        </w:rPr>
      </w:pPr>
      <w:r w:rsidRPr="004A6605">
        <w:rPr>
          <w:rFonts w:ascii="Times New Roman" w:eastAsia="Calibri"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4A6605" w:rsidRDefault="004A6605" w:rsidP="004A6605">
      <w:pPr>
        <w:tabs>
          <w:tab w:val="left" w:pos="284"/>
        </w:tabs>
        <w:spacing w:after="0"/>
        <w:ind w:firstLine="284"/>
        <w:rPr>
          <w:rFonts w:ascii="Times New Roman" w:eastAsia="Calibri" w:hAnsi="Times New Roman" w:cs="Times New Roman"/>
          <w:sz w:val="12"/>
          <w:szCs w:val="12"/>
        </w:rPr>
      </w:pPr>
      <w:r w:rsidRPr="004A6605">
        <w:rPr>
          <w:rFonts w:ascii="Times New Roman" w:eastAsia="Calibri" w:hAnsi="Times New Roman" w:cs="Times New Roman"/>
          <w:sz w:val="12"/>
          <w:szCs w:val="12"/>
        </w:rPr>
        <w:t>5.3. «Арендатор» имеет право:</w:t>
      </w:r>
    </w:p>
    <w:p w:rsidR="004A6605" w:rsidRDefault="004A6605" w:rsidP="004A6605">
      <w:pPr>
        <w:tabs>
          <w:tab w:val="left" w:pos="284"/>
        </w:tabs>
        <w:spacing w:after="0"/>
        <w:ind w:firstLine="284"/>
        <w:rPr>
          <w:rFonts w:ascii="Times New Roman" w:eastAsia="Calibri" w:hAnsi="Times New Roman" w:cs="Times New Roman"/>
          <w:sz w:val="12"/>
          <w:szCs w:val="12"/>
        </w:rPr>
      </w:pPr>
      <w:r w:rsidRPr="004A6605">
        <w:rPr>
          <w:rFonts w:ascii="Times New Roman" w:eastAsia="Calibri" w:hAnsi="Times New Roman" w:cs="Times New Roman"/>
          <w:sz w:val="12"/>
          <w:szCs w:val="12"/>
        </w:rPr>
        <w:t>5.3.1. Использовать «Участок» на условиях, установленных Договором.</w:t>
      </w:r>
    </w:p>
    <w:p w:rsidR="004A6605" w:rsidRDefault="004A6605" w:rsidP="004A6605">
      <w:pPr>
        <w:tabs>
          <w:tab w:val="left" w:pos="284"/>
        </w:tabs>
        <w:spacing w:after="0"/>
        <w:ind w:firstLine="284"/>
        <w:rPr>
          <w:rFonts w:ascii="Times New Roman" w:eastAsia="Calibri" w:hAnsi="Times New Roman" w:cs="Times New Roman"/>
          <w:sz w:val="12"/>
          <w:szCs w:val="12"/>
        </w:rPr>
      </w:pPr>
      <w:r w:rsidRPr="004A6605">
        <w:rPr>
          <w:rFonts w:ascii="Times New Roman" w:eastAsia="Calibri" w:hAnsi="Times New Roman" w:cs="Times New Roman"/>
          <w:sz w:val="12"/>
          <w:szCs w:val="12"/>
        </w:rPr>
        <w:t>5.4. «Арендатор» обязан:</w:t>
      </w:r>
    </w:p>
    <w:p w:rsidR="004A6605" w:rsidRDefault="004A6605" w:rsidP="004A6605">
      <w:pPr>
        <w:tabs>
          <w:tab w:val="left" w:pos="284"/>
        </w:tabs>
        <w:spacing w:after="0"/>
        <w:ind w:firstLine="284"/>
        <w:rPr>
          <w:rFonts w:ascii="Times New Roman" w:eastAsia="Calibri" w:hAnsi="Times New Roman" w:cs="Times New Roman"/>
          <w:sz w:val="12"/>
          <w:szCs w:val="12"/>
        </w:rPr>
      </w:pPr>
      <w:r w:rsidRPr="004A6605">
        <w:rPr>
          <w:rFonts w:ascii="Times New Roman" w:eastAsia="Calibri" w:hAnsi="Times New Roman" w:cs="Times New Roman"/>
          <w:sz w:val="12"/>
          <w:szCs w:val="12"/>
        </w:rPr>
        <w:t>5.4.1. Выполнять в полном объеме все условия Договора.</w:t>
      </w:r>
    </w:p>
    <w:p w:rsidR="004A6605" w:rsidRDefault="004A6605" w:rsidP="004A6605">
      <w:pPr>
        <w:tabs>
          <w:tab w:val="left" w:pos="284"/>
        </w:tabs>
        <w:spacing w:after="0"/>
        <w:ind w:firstLine="284"/>
        <w:rPr>
          <w:rFonts w:ascii="Times New Roman" w:eastAsia="Calibri" w:hAnsi="Times New Roman" w:cs="Times New Roman"/>
          <w:sz w:val="12"/>
          <w:szCs w:val="12"/>
        </w:rPr>
      </w:pPr>
      <w:r w:rsidRPr="004A6605">
        <w:rPr>
          <w:rFonts w:ascii="Times New Roman" w:eastAsia="Calibri" w:hAnsi="Times New Roman" w:cs="Times New Roman"/>
          <w:sz w:val="12"/>
          <w:szCs w:val="12"/>
        </w:rPr>
        <w:t>5.4.2.Использовать участок в соответствии с целевым назначением и разрешенным использованием.</w:t>
      </w:r>
    </w:p>
    <w:p w:rsidR="004A6605" w:rsidRDefault="004A6605" w:rsidP="004A6605">
      <w:pPr>
        <w:tabs>
          <w:tab w:val="left" w:pos="284"/>
        </w:tabs>
        <w:spacing w:after="0"/>
        <w:ind w:firstLine="284"/>
        <w:rPr>
          <w:rFonts w:ascii="Times New Roman" w:eastAsia="Calibri" w:hAnsi="Times New Roman" w:cs="Times New Roman"/>
          <w:sz w:val="12"/>
          <w:szCs w:val="12"/>
        </w:rPr>
      </w:pPr>
      <w:r w:rsidRPr="004A6605">
        <w:rPr>
          <w:rFonts w:ascii="Times New Roman" w:eastAsia="Calibri" w:hAnsi="Times New Roman" w:cs="Times New Roman"/>
          <w:sz w:val="12"/>
          <w:szCs w:val="12"/>
        </w:rPr>
        <w:t>5.4.3. Уплачивать в размере и на условиях, установленных договором, арендную плату.</w:t>
      </w:r>
    </w:p>
    <w:p w:rsidR="004A6605" w:rsidRDefault="004A6605" w:rsidP="004A6605">
      <w:pPr>
        <w:tabs>
          <w:tab w:val="left" w:pos="284"/>
        </w:tabs>
        <w:spacing w:after="0"/>
        <w:ind w:firstLine="284"/>
        <w:rPr>
          <w:rFonts w:ascii="Times New Roman" w:eastAsia="Calibri" w:hAnsi="Times New Roman" w:cs="Times New Roman"/>
          <w:sz w:val="12"/>
          <w:szCs w:val="12"/>
        </w:rPr>
      </w:pPr>
      <w:r w:rsidRPr="004A6605">
        <w:rPr>
          <w:rFonts w:ascii="Times New Roman" w:eastAsia="Calibri"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4A6605" w:rsidRDefault="004A6605" w:rsidP="004A6605">
      <w:pPr>
        <w:tabs>
          <w:tab w:val="left" w:pos="284"/>
        </w:tabs>
        <w:spacing w:after="0"/>
        <w:ind w:firstLine="284"/>
        <w:rPr>
          <w:rFonts w:ascii="Times New Roman" w:eastAsia="Calibri" w:hAnsi="Times New Roman" w:cs="Times New Roman"/>
          <w:sz w:val="12"/>
          <w:szCs w:val="12"/>
        </w:rPr>
      </w:pPr>
      <w:r w:rsidRPr="004A6605">
        <w:rPr>
          <w:rFonts w:ascii="Times New Roman" w:eastAsia="Calibri"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4A6605" w:rsidRDefault="004A6605" w:rsidP="004A6605">
      <w:pPr>
        <w:tabs>
          <w:tab w:val="left" w:pos="284"/>
        </w:tabs>
        <w:spacing w:after="0"/>
        <w:ind w:firstLine="284"/>
        <w:rPr>
          <w:rFonts w:ascii="Times New Roman" w:eastAsia="Calibri" w:hAnsi="Times New Roman" w:cs="Times New Roman"/>
          <w:sz w:val="12"/>
          <w:szCs w:val="12"/>
        </w:rPr>
      </w:pPr>
      <w:r w:rsidRPr="004A6605">
        <w:rPr>
          <w:rFonts w:ascii="Times New Roman" w:eastAsia="Calibri"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4A6605" w:rsidRDefault="004A6605" w:rsidP="004A6605">
      <w:pPr>
        <w:tabs>
          <w:tab w:val="left" w:pos="284"/>
        </w:tabs>
        <w:spacing w:after="0"/>
        <w:ind w:firstLine="284"/>
        <w:rPr>
          <w:rFonts w:ascii="Times New Roman" w:eastAsia="Calibri" w:hAnsi="Times New Roman" w:cs="Times New Roman"/>
          <w:sz w:val="12"/>
          <w:szCs w:val="12"/>
        </w:rPr>
      </w:pPr>
      <w:r w:rsidRPr="004A6605">
        <w:rPr>
          <w:rFonts w:ascii="Times New Roman" w:eastAsia="Calibri" w:hAnsi="Times New Roman" w:cs="Times New Roman"/>
          <w:sz w:val="12"/>
          <w:szCs w:val="12"/>
        </w:rPr>
        <w:t>5.4.7. Письменно в десятидневный срок уведомить «Арендодателя» об изменении своих реквизитов.</w:t>
      </w:r>
    </w:p>
    <w:p w:rsidR="004A6605" w:rsidRPr="004A6605" w:rsidRDefault="004A6605" w:rsidP="004A6605">
      <w:pPr>
        <w:tabs>
          <w:tab w:val="left" w:pos="284"/>
        </w:tabs>
        <w:spacing w:after="0"/>
        <w:ind w:firstLine="284"/>
        <w:rPr>
          <w:rFonts w:ascii="Times New Roman" w:eastAsia="Calibri" w:hAnsi="Times New Roman" w:cs="Times New Roman"/>
          <w:sz w:val="12"/>
          <w:szCs w:val="12"/>
        </w:rPr>
      </w:pPr>
      <w:r w:rsidRPr="004A6605">
        <w:rPr>
          <w:rFonts w:ascii="Times New Roman" w:eastAsia="Calibri" w:hAnsi="Times New Roman" w:cs="Times New Roman"/>
          <w:sz w:val="12"/>
          <w:szCs w:val="12"/>
        </w:rPr>
        <w:t xml:space="preserve">5.5. «Арендодатель» и «Арендатор» имеют иные права и </w:t>
      </w:r>
      <w:proofErr w:type="gramStart"/>
      <w:r w:rsidRPr="004A6605">
        <w:rPr>
          <w:rFonts w:ascii="Times New Roman" w:eastAsia="Calibri" w:hAnsi="Times New Roman" w:cs="Times New Roman"/>
          <w:sz w:val="12"/>
          <w:szCs w:val="12"/>
        </w:rPr>
        <w:t>несут иные обязанности</w:t>
      </w:r>
      <w:proofErr w:type="gramEnd"/>
      <w:r w:rsidRPr="004A6605">
        <w:rPr>
          <w:rFonts w:ascii="Times New Roman" w:eastAsia="Calibri" w:hAnsi="Times New Roman" w:cs="Times New Roman"/>
          <w:sz w:val="12"/>
          <w:szCs w:val="12"/>
        </w:rPr>
        <w:t>, установленные законодательством РФ.</w:t>
      </w:r>
    </w:p>
    <w:p w:rsidR="004A6605" w:rsidRPr="004A6605" w:rsidRDefault="004A6605" w:rsidP="004A6605">
      <w:pPr>
        <w:tabs>
          <w:tab w:val="left" w:pos="284"/>
        </w:tabs>
        <w:spacing w:after="0"/>
        <w:jc w:val="center"/>
        <w:rPr>
          <w:rFonts w:ascii="Times New Roman" w:eastAsia="Calibri" w:hAnsi="Times New Roman" w:cs="Times New Roman"/>
          <w:b/>
          <w:sz w:val="12"/>
          <w:szCs w:val="12"/>
        </w:rPr>
      </w:pPr>
      <w:r w:rsidRPr="004A6605">
        <w:rPr>
          <w:rFonts w:ascii="Times New Roman" w:eastAsia="Calibri" w:hAnsi="Times New Roman" w:cs="Times New Roman"/>
          <w:b/>
          <w:sz w:val="12"/>
          <w:szCs w:val="12"/>
        </w:rPr>
        <w:t>6.</w:t>
      </w:r>
      <w:r w:rsidRPr="004A6605">
        <w:rPr>
          <w:rFonts w:ascii="Times New Roman" w:eastAsia="Calibri" w:hAnsi="Times New Roman" w:cs="Times New Roman"/>
          <w:b/>
          <w:sz w:val="12"/>
          <w:szCs w:val="12"/>
        </w:rPr>
        <w:tab/>
        <w:t>Ответственность сторон.</w:t>
      </w:r>
    </w:p>
    <w:p w:rsidR="00D902E9" w:rsidRDefault="004A6605" w:rsidP="00D902E9">
      <w:pPr>
        <w:tabs>
          <w:tab w:val="left" w:pos="284"/>
        </w:tabs>
        <w:spacing w:after="0"/>
        <w:ind w:firstLine="284"/>
        <w:jc w:val="both"/>
        <w:rPr>
          <w:rFonts w:ascii="Times New Roman" w:eastAsia="Calibri" w:hAnsi="Times New Roman" w:cs="Times New Roman"/>
          <w:sz w:val="12"/>
          <w:szCs w:val="12"/>
        </w:rPr>
      </w:pPr>
      <w:r w:rsidRPr="004A6605">
        <w:rPr>
          <w:rFonts w:ascii="Times New Roman" w:eastAsia="Calibri" w:hAnsi="Times New Roman" w:cs="Times New Roman"/>
          <w:sz w:val="12"/>
          <w:szCs w:val="12"/>
        </w:rPr>
        <w:t>6.1.  За нарушение условий Договора Стороны несут ответственность, предусмотренную законодательством РФ.</w:t>
      </w:r>
    </w:p>
    <w:p w:rsidR="00D902E9" w:rsidRDefault="004A6605" w:rsidP="00D902E9">
      <w:pPr>
        <w:tabs>
          <w:tab w:val="left" w:pos="284"/>
        </w:tabs>
        <w:spacing w:after="0"/>
        <w:ind w:firstLine="284"/>
        <w:jc w:val="both"/>
        <w:rPr>
          <w:rFonts w:ascii="Times New Roman" w:eastAsia="Calibri" w:hAnsi="Times New Roman" w:cs="Times New Roman"/>
          <w:sz w:val="12"/>
          <w:szCs w:val="12"/>
        </w:rPr>
      </w:pPr>
      <w:r w:rsidRPr="004A6605">
        <w:rPr>
          <w:rFonts w:ascii="Times New Roman" w:eastAsia="Calibri" w:hAnsi="Times New Roman" w:cs="Times New Roman"/>
          <w:sz w:val="12"/>
          <w:szCs w:val="12"/>
        </w:rPr>
        <w:t>6.2.  За нарушение срока внесения арендной платы по Договору «Арендатор» в</w:t>
      </w:r>
      <w:r w:rsidR="00D902E9">
        <w:rPr>
          <w:rFonts w:ascii="Times New Roman" w:eastAsia="Calibri" w:hAnsi="Times New Roman" w:cs="Times New Roman"/>
          <w:sz w:val="12"/>
          <w:szCs w:val="12"/>
        </w:rPr>
        <w:t>ыплачивает «Арендодателю» пени.</w:t>
      </w:r>
    </w:p>
    <w:p w:rsidR="004A6605" w:rsidRPr="004A6605" w:rsidRDefault="004A6605" w:rsidP="00D902E9">
      <w:pPr>
        <w:tabs>
          <w:tab w:val="left" w:pos="284"/>
        </w:tabs>
        <w:spacing w:after="0"/>
        <w:ind w:firstLine="284"/>
        <w:jc w:val="both"/>
        <w:rPr>
          <w:rFonts w:ascii="Times New Roman" w:eastAsia="Calibri" w:hAnsi="Times New Roman" w:cs="Times New Roman"/>
          <w:sz w:val="12"/>
          <w:szCs w:val="12"/>
        </w:rPr>
      </w:pPr>
      <w:r w:rsidRPr="004A6605">
        <w:rPr>
          <w:rFonts w:ascii="Times New Roman" w:eastAsia="Calibri"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w:t>
      </w:r>
      <w:r w:rsidR="00D902E9">
        <w:rPr>
          <w:rFonts w:ascii="Times New Roman" w:eastAsia="Calibri" w:hAnsi="Times New Roman" w:cs="Times New Roman"/>
          <w:sz w:val="12"/>
          <w:szCs w:val="12"/>
        </w:rPr>
        <w:t>смотренных настоящим Договором.</w:t>
      </w:r>
    </w:p>
    <w:p w:rsidR="004A6605" w:rsidRPr="00D902E9" w:rsidRDefault="004A6605" w:rsidP="004A6605">
      <w:pPr>
        <w:tabs>
          <w:tab w:val="left" w:pos="284"/>
        </w:tabs>
        <w:spacing w:after="0"/>
        <w:jc w:val="center"/>
        <w:rPr>
          <w:rFonts w:ascii="Times New Roman" w:eastAsia="Calibri" w:hAnsi="Times New Roman" w:cs="Times New Roman"/>
          <w:b/>
          <w:sz w:val="12"/>
          <w:szCs w:val="12"/>
        </w:rPr>
      </w:pPr>
      <w:r w:rsidRPr="00D902E9">
        <w:rPr>
          <w:rFonts w:ascii="Times New Roman" w:eastAsia="Calibri" w:hAnsi="Times New Roman" w:cs="Times New Roman"/>
          <w:b/>
          <w:sz w:val="12"/>
          <w:szCs w:val="12"/>
        </w:rPr>
        <w:t>7.</w:t>
      </w:r>
      <w:r w:rsidRPr="00D902E9">
        <w:rPr>
          <w:rFonts w:ascii="Times New Roman" w:eastAsia="Calibri" w:hAnsi="Times New Roman" w:cs="Times New Roman"/>
          <w:b/>
          <w:sz w:val="12"/>
          <w:szCs w:val="12"/>
        </w:rPr>
        <w:tab/>
        <w:t>Изменение, расторжение и прекращение Договора.</w:t>
      </w:r>
    </w:p>
    <w:p w:rsidR="00D902E9" w:rsidRDefault="004A6605" w:rsidP="00D902E9">
      <w:pPr>
        <w:tabs>
          <w:tab w:val="left" w:pos="284"/>
        </w:tabs>
        <w:spacing w:after="0"/>
        <w:ind w:firstLine="284"/>
        <w:jc w:val="both"/>
        <w:rPr>
          <w:rFonts w:ascii="Times New Roman" w:eastAsia="Calibri" w:hAnsi="Times New Roman" w:cs="Times New Roman"/>
          <w:sz w:val="12"/>
          <w:szCs w:val="12"/>
        </w:rPr>
      </w:pPr>
      <w:r w:rsidRPr="004A6605">
        <w:rPr>
          <w:rFonts w:ascii="Times New Roman" w:eastAsia="Calibri"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4A6605">
        <w:rPr>
          <w:rFonts w:ascii="Times New Roman" w:eastAsia="Calibri" w:hAnsi="Times New Roman" w:cs="Times New Roman"/>
          <w:sz w:val="12"/>
          <w:szCs w:val="12"/>
        </w:rPr>
        <w:t>с даты</w:t>
      </w:r>
      <w:proofErr w:type="gramEnd"/>
      <w:r w:rsidRPr="004A6605">
        <w:rPr>
          <w:rFonts w:ascii="Times New Roman" w:eastAsia="Calibri" w:hAnsi="Times New Roman" w:cs="Times New Roman"/>
          <w:sz w:val="12"/>
          <w:szCs w:val="12"/>
        </w:rPr>
        <w:t xml:space="preserve"> государственной регистрации и является неотъемлемой частью Договора.</w:t>
      </w:r>
    </w:p>
    <w:p w:rsidR="004A6605" w:rsidRPr="004A6605" w:rsidRDefault="004A6605" w:rsidP="00D902E9">
      <w:pPr>
        <w:tabs>
          <w:tab w:val="left" w:pos="284"/>
        </w:tabs>
        <w:spacing w:after="0"/>
        <w:ind w:firstLine="284"/>
        <w:jc w:val="both"/>
        <w:rPr>
          <w:rFonts w:ascii="Times New Roman" w:eastAsia="Calibri" w:hAnsi="Times New Roman" w:cs="Times New Roman"/>
          <w:sz w:val="12"/>
          <w:szCs w:val="12"/>
        </w:rPr>
      </w:pPr>
      <w:r w:rsidRPr="004A6605">
        <w:rPr>
          <w:rFonts w:ascii="Times New Roman" w:eastAsia="Calibri" w:hAnsi="Times New Roman" w:cs="Times New Roman"/>
          <w:sz w:val="12"/>
          <w:szCs w:val="12"/>
        </w:rPr>
        <w:t xml:space="preserve">7.2. </w:t>
      </w:r>
      <w:proofErr w:type="gramStart"/>
      <w:r w:rsidRPr="004A6605">
        <w:rPr>
          <w:rFonts w:ascii="Times New Roman" w:eastAsia="Calibri" w:hAnsi="Times New Roman" w:cs="Times New Roman"/>
          <w:sz w:val="12"/>
          <w:szCs w:val="12"/>
        </w:rPr>
        <w:t>Договор</w:t>
      </w:r>
      <w:proofErr w:type="gramEnd"/>
      <w:r w:rsidRPr="004A6605">
        <w:rPr>
          <w:rFonts w:ascii="Times New Roman" w:eastAsia="Calibri" w:hAnsi="Times New Roman" w:cs="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4A6605" w:rsidRPr="00D902E9" w:rsidRDefault="004A6605" w:rsidP="00D902E9">
      <w:pPr>
        <w:tabs>
          <w:tab w:val="left" w:pos="284"/>
        </w:tabs>
        <w:spacing w:after="0"/>
        <w:jc w:val="center"/>
        <w:rPr>
          <w:rFonts w:ascii="Times New Roman" w:eastAsia="Calibri" w:hAnsi="Times New Roman" w:cs="Times New Roman"/>
          <w:b/>
          <w:sz w:val="12"/>
          <w:szCs w:val="12"/>
        </w:rPr>
      </w:pPr>
      <w:r w:rsidRPr="00D902E9">
        <w:rPr>
          <w:rFonts w:ascii="Times New Roman" w:eastAsia="Calibri" w:hAnsi="Times New Roman" w:cs="Times New Roman"/>
          <w:b/>
          <w:sz w:val="12"/>
          <w:szCs w:val="12"/>
        </w:rPr>
        <w:t>8.</w:t>
      </w:r>
      <w:r w:rsidRPr="00D902E9">
        <w:rPr>
          <w:rFonts w:ascii="Times New Roman" w:eastAsia="Calibri" w:hAnsi="Times New Roman" w:cs="Times New Roman"/>
          <w:b/>
          <w:sz w:val="12"/>
          <w:szCs w:val="12"/>
        </w:rPr>
        <w:tab/>
        <w:t>Рассмотрение и урегулирование споров.</w:t>
      </w:r>
    </w:p>
    <w:p w:rsidR="004A6605" w:rsidRPr="004A6605" w:rsidRDefault="004A6605" w:rsidP="00D902E9">
      <w:pPr>
        <w:tabs>
          <w:tab w:val="left" w:pos="284"/>
        </w:tabs>
        <w:spacing w:after="0"/>
        <w:ind w:firstLine="284"/>
        <w:jc w:val="both"/>
        <w:rPr>
          <w:rFonts w:ascii="Times New Roman" w:eastAsia="Calibri" w:hAnsi="Times New Roman" w:cs="Times New Roman"/>
          <w:sz w:val="12"/>
          <w:szCs w:val="12"/>
        </w:rPr>
      </w:pPr>
      <w:r w:rsidRPr="004A6605">
        <w:rPr>
          <w:rFonts w:ascii="Times New Roman" w:eastAsia="Calibri" w:hAnsi="Times New Roman" w:cs="Times New Roman"/>
          <w:sz w:val="12"/>
          <w:szCs w:val="12"/>
        </w:rPr>
        <w:t>8.1. Все споры между Сторонами, возникающие по Договору, разрешаются в соответствии с законодательством РФ.</w:t>
      </w:r>
    </w:p>
    <w:p w:rsidR="004A6605" w:rsidRPr="00D902E9" w:rsidRDefault="004A6605" w:rsidP="004A6605">
      <w:pPr>
        <w:tabs>
          <w:tab w:val="left" w:pos="284"/>
        </w:tabs>
        <w:spacing w:after="0"/>
        <w:jc w:val="center"/>
        <w:rPr>
          <w:rFonts w:ascii="Times New Roman" w:eastAsia="Calibri" w:hAnsi="Times New Roman" w:cs="Times New Roman"/>
          <w:b/>
          <w:sz w:val="12"/>
          <w:szCs w:val="12"/>
        </w:rPr>
      </w:pPr>
      <w:r w:rsidRPr="00D902E9">
        <w:rPr>
          <w:rFonts w:ascii="Times New Roman" w:eastAsia="Calibri" w:hAnsi="Times New Roman" w:cs="Times New Roman"/>
          <w:b/>
          <w:sz w:val="12"/>
          <w:szCs w:val="12"/>
        </w:rPr>
        <w:t>9.</w:t>
      </w:r>
      <w:r w:rsidRPr="00D902E9">
        <w:rPr>
          <w:rFonts w:ascii="Times New Roman" w:eastAsia="Calibri" w:hAnsi="Times New Roman" w:cs="Times New Roman"/>
          <w:b/>
          <w:sz w:val="12"/>
          <w:szCs w:val="12"/>
        </w:rPr>
        <w:tab/>
        <w:t>Неотъемлемой частью договора является.</w:t>
      </w:r>
    </w:p>
    <w:p w:rsidR="00D902E9" w:rsidRDefault="004A6605" w:rsidP="00D902E9">
      <w:pPr>
        <w:tabs>
          <w:tab w:val="left" w:pos="284"/>
        </w:tabs>
        <w:spacing w:after="0"/>
        <w:ind w:firstLine="284"/>
        <w:jc w:val="both"/>
        <w:rPr>
          <w:rFonts w:ascii="Times New Roman" w:eastAsia="Calibri" w:hAnsi="Times New Roman" w:cs="Times New Roman"/>
          <w:sz w:val="12"/>
          <w:szCs w:val="12"/>
        </w:rPr>
      </w:pPr>
      <w:r w:rsidRPr="004A6605">
        <w:rPr>
          <w:rFonts w:ascii="Times New Roman" w:eastAsia="Calibri" w:hAnsi="Times New Roman" w:cs="Times New Roman"/>
          <w:sz w:val="12"/>
          <w:szCs w:val="12"/>
        </w:rPr>
        <w:t>9.1. Договор составлен и подписан в 3-х экземплярах на ___ листах, имеющих одинаковую юридическую силу.</w:t>
      </w:r>
    </w:p>
    <w:p w:rsidR="004A6605" w:rsidRPr="004A6605" w:rsidRDefault="004A6605" w:rsidP="00D902E9">
      <w:pPr>
        <w:tabs>
          <w:tab w:val="left" w:pos="284"/>
        </w:tabs>
        <w:spacing w:after="0"/>
        <w:ind w:firstLine="284"/>
        <w:jc w:val="both"/>
        <w:rPr>
          <w:rFonts w:ascii="Times New Roman" w:eastAsia="Calibri" w:hAnsi="Times New Roman" w:cs="Times New Roman"/>
          <w:sz w:val="12"/>
          <w:szCs w:val="12"/>
        </w:rPr>
      </w:pPr>
      <w:r w:rsidRPr="004A6605">
        <w:rPr>
          <w:rFonts w:ascii="Times New Roman" w:eastAsia="Calibri" w:hAnsi="Times New Roman" w:cs="Times New Roman"/>
          <w:sz w:val="12"/>
          <w:szCs w:val="12"/>
        </w:rPr>
        <w:t>9.2. Неотъемлемой частью договора является акт приема-передачи земельного участка.</w:t>
      </w:r>
    </w:p>
    <w:p w:rsidR="004A6605" w:rsidRPr="00D902E9" w:rsidRDefault="004A6605" w:rsidP="004A6605">
      <w:pPr>
        <w:tabs>
          <w:tab w:val="left" w:pos="284"/>
        </w:tabs>
        <w:spacing w:after="0"/>
        <w:jc w:val="center"/>
        <w:rPr>
          <w:rFonts w:ascii="Times New Roman" w:eastAsia="Calibri" w:hAnsi="Times New Roman" w:cs="Times New Roman"/>
          <w:b/>
          <w:sz w:val="12"/>
          <w:szCs w:val="12"/>
        </w:rPr>
      </w:pPr>
      <w:r w:rsidRPr="00D902E9">
        <w:rPr>
          <w:rFonts w:ascii="Times New Roman" w:eastAsia="Calibri" w:hAnsi="Times New Roman" w:cs="Times New Roman"/>
          <w:b/>
          <w:sz w:val="12"/>
          <w:szCs w:val="12"/>
        </w:rPr>
        <w:t>10.</w:t>
      </w:r>
      <w:r w:rsidRPr="00D902E9">
        <w:rPr>
          <w:rFonts w:ascii="Times New Roman" w:eastAsia="Calibri" w:hAnsi="Times New Roman" w:cs="Times New Roman"/>
          <w:b/>
          <w:sz w:val="12"/>
          <w:szCs w:val="12"/>
        </w:rPr>
        <w:tab/>
        <w:t>Адреса и подписи  сторон.</w:t>
      </w:r>
    </w:p>
    <w:p w:rsidR="004A6605" w:rsidRPr="004A6605" w:rsidRDefault="004A6605" w:rsidP="00D902E9">
      <w:pPr>
        <w:tabs>
          <w:tab w:val="left" w:pos="284"/>
        </w:tabs>
        <w:spacing w:after="0"/>
        <w:ind w:firstLine="284"/>
        <w:rPr>
          <w:rFonts w:ascii="Times New Roman" w:eastAsia="Calibri" w:hAnsi="Times New Roman" w:cs="Times New Roman"/>
          <w:sz w:val="12"/>
          <w:szCs w:val="12"/>
        </w:rPr>
      </w:pPr>
      <w:r w:rsidRPr="004A6605">
        <w:rPr>
          <w:rFonts w:ascii="Times New Roman" w:eastAsia="Calibri" w:hAnsi="Times New Roman" w:cs="Times New Roman"/>
          <w:sz w:val="12"/>
          <w:szCs w:val="12"/>
        </w:rPr>
        <w:t>«Арендодатель»:</w:t>
      </w:r>
    </w:p>
    <w:p w:rsidR="004A6605" w:rsidRPr="004A6605" w:rsidRDefault="004A6605" w:rsidP="00D902E9">
      <w:pPr>
        <w:tabs>
          <w:tab w:val="left" w:pos="284"/>
        </w:tabs>
        <w:spacing w:after="0"/>
        <w:ind w:firstLine="284"/>
        <w:rPr>
          <w:rFonts w:ascii="Times New Roman" w:eastAsia="Calibri" w:hAnsi="Times New Roman" w:cs="Times New Roman"/>
          <w:sz w:val="12"/>
          <w:szCs w:val="12"/>
        </w:rPr>
      </w:pPr>
      <w:r w:rsidRPr="004A6605">
        <w:rPr>
          <w:rFonts w:ascii="Times New Roman" w:eastAsia="Calibri" w:hAnsi="Times New Roman" w:cs="Times New Roman"/>
          <w:sz w:val="12"/>
          <w:szCs w:val="12"/>
        </w:rPr>
        <w:t>Муниципальное образование - муниципального района Сергиевский Самарской области.</w:t>
      </w:r>
    </w:p>
    <w:p w:rsidR="004A6605" w:rsidRPr="004A6605" w:rsidRDefault="00D902E9" w:rsidP="00D902E9">
      <w:pPr>
        <w:tabs>
          <w:tab w:val="left" w:pos="284"/>
        </w:tabs>
        <w:spacing w:after="0"/>
        <w:ind w:firstLine="284"/>
        <w:rPr>
          <w:rFonts w:ascii="Times New Roman" w:eastAsia="Calibri" w:hAnsi="Times New Roman" w:cs="Times New Roman"/>
          <w:sz w:val="12"/>
          <w:szCs w:val="12"/>
        </w:rPr>
      </w:pPr>
      <w:r w:rsidRPr="004A6605">
        <w:rPr>
          <w:rFonts w:ascii="Times New Roman" w:eastAsia="Calibri" w:hAnsi="Times New Roman" w:cs="Times New Roman"/>
          <w:sz w:val="12"/>
          <w:szCs w:val="12"/>
        </w:rPr>
        <w:t xml:space="preserve"> </w:t>
      </w:r>
      <w:r w:rsidR="004A6605" w:rsidRPr="004A6605">
        <w:rPr>
          <w:rFonts w:ascii="Times New Roman" w:eastAsia="Calibri" w:hAnsi="Times New Roman" w:cs="Times New Roman"/>
          <w:sz w:val="12"/>
          <w:szCs w:val="12"/>
        </w:rPr>
        <w:t>«Арендатор»:</w:t>
      </w:r>
    </w:p>
    <w:p w:rsidR="004A6605" w:rsidRPr="004A6605" w:rsidRDefault="004A6605" w:rsidP="00D902E9">
      <w:pPr>
        <w:tabs>
          <w:tab w:val="left" w:pos="284"/>
        </w:tabs>
        <w:spacing w:after="0"/>
        <w:ind w:firstLine="284"/>
        <w:rPr>
          <w:rFonts w:ascii="Times New Roman" w:eastAsia="Calibri" w:hAnsi="Times New Roman" w:cs="Times New Roman"/>
          <w:sz w:val="12"/>
          <w:szCs w:val="12"/>
        </w:rPr>
      </w:pPr>
      <w:r w:rsidRPr="004A6605">
        <w:rPr>
          <w:rFonts w:ascii="Times New Roman" w:eastAsia="Calibri" w:hAnsi="Times New Roman" w:cs="Times New Roman"/>
          <w:sz w:val="12"/>
          <w:szCs w:val="12"/>
        </w:rPr>
        <w:t>Форма заявки на участие в аукционе</w:t>
      </w:r>
    </w:p>
    <w:p w:rsidR="00D902E9" w:rsidRPr="00D902E9" w:rsidRDefault="00D902E9" w:rsidP="00D902E9">
      <w:pPr>
        <w:tabs>
          <w:tab w:val="left" w:pos="284"/>
        </w:tabs>
        <w:spacing w:after="0"/>
        <w:jc w:val="right"/>
        <w:rPr>
          <w:rFonts w:ascii="Times New Roman" w:eastAsia="Calibri" w:hAnsi="Times New Roman" w:cs="Times New Roman"/>
          <w:sz w:val="12"/>
          <w:szCs w:val="12"/>
        </w:rPr>
      </w:pPr>
      <w:r w:rsidRPr="00D902E9">
        <w:rPr>
          <w:rFonts w:ascii="Times New Roman" w:eastAsia="Calibri" w:hAnsi="Times New Roman" w:cs="Times New Roman"/>
          <w:sz w:val="12"/>
          <w:szCs w:val="12"/>
        </w:rPr>
        <w:t xml:space="preserve">                         Регистрационный  номер_______ </w:t>
      </w:r>
    </w:p>
    <w:p w:rsidR="00D902E9" w:rsidRPr="00D902E9" w:rsidRDefault="00D902E9" w:rsidP="00D902E9">
      <w:pPr>
        <w:tabs>
          <w:tab w:val="left" w:pos="284"/>
        </w:tabs>
        <w:spacing w:after="0"/>
        <w:jc w:val="right"/>
        <w:rPr>
          <w:rFonts w:ascii="Times New Roman" w:eastAsia="Calibri" w:hAnsi="Times New Roman" w:cs="Times New Roman"/>
          <w:sz w:val="12"/>
          <w:szCs w:val="12"/>
        </w:rPr>
      </w:pPr>
      <w:r w:rsidRPr="00D902E9">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от "_____" ___________2020года</w:t>
      </w:r>
    </w:p>
    <w:p w:rsidR="00D902E9" w:rsidRPr="00D902E9" w:rsidRDefault="00D902E9" w:rsidP="00D902E9">
      <w:pPr>
        <w:tabs>
          <w:tab w:val="left" w:pos="284"/>
        </w:tabs>
        <w:spacing w:after="0"/>
        <w:jc w:val="right"/>
        <w:rPr>
          <w:rFonts w:ascii="Times New Roman" w:eastAsia="Calibri" w:hAnsi="Times New Roman" w:cs="Times New Roman"/>
          <w:sz w:val="12"/>
          <w:szCs w:val="12"/>
        </w:rPr>
      </w:pPr>
      <w:r w:rsidRPr="00D902E9">
        <w:rPr>
          <w:rFonts w:ascii="Times New Roman" w:eastAsia="Calibri" w:hAnsi="Times New Roman" w:cs="Times New Roman"/>
          <w:sz w:val="12"/>
          <w:szCs w:val="12"/>
        </w:rPr>
        <w:t xml:space="preserve">                         Продавец: Комитет по управлению</w:t>
      </w:r>
    </w:p>
    <w:p w:rsidR="00D902E9" w:rsidRPr="00D902E9" w:rsidRDefault="00D902E9" w:rsidP="00D902E9">
      <w:pPr>
        <w:tabs>
          <w:tab w:val="left" w:pos="284"/>
        </w:tabs>
        <w:spacing w:after="0"/>
        <w:jc w:val="right"/>
        <w:rPr>
          <w:rFonts w:ascii="Times New Roman" w:eastAsia="Calibri" w:hAnsi="Times New Roman" w:cs="Times New Roman"/>
          <w:sz w:val="12"/>
          <w:szCs w:val="12"/>
        </w:rPr>
      </w:pPr>
      <w:r w:rsidRPr="00D902E9">
        <w:rPr>
          <w:rFonts w:ascii="Times New Roman" w:eastAsia="Calibri" w:hAnsi="Times New Roman" w:cs="Times New Roman"/>
          <w:sz w:val="12"/>
          <w:szCs w:val="12"/>
        </w:rPr>
        <w:t xml:space="preserve">                         муниципальным имуществом</w:t>
      </w:r>
    </w:p>
    <w:p w:rsidR="00D902E9" w:rsidRPr="00D902E9" w:rsidRDefault="00D902E9" w:rsidP="00D902E9">
      <w:pPr>
        <w:tabs>
          <w:tab w:val="left" w:pos="284"/>
        </w:tabs>
        <w:spacing w:after="0"/>
        <w:jc w:val="right"/>
        <w:rPr>
          <w:rFonts w:ascii="Times New Roman" w:eastAsia="Calibri" w:hAnsi="Times New Roman" w:cs="Times New Roman"/>
          <w:sz w:val="12"/>
          <w:szCs w:val="12"/>
        </w:rPr>
      </w:pPr>
      <w:r w:rsidRPr="00D902E9">
        <w:rPr>
          <w:rFonts w:ascii="Times New Roman" w:eastAsia="Calibri" w:hAnsi="Times New Roman" w:cs="Times New Roman"/>
          <w:sz w:val="12"/>
          <w:szCs w:val="12"/>
        </w:rPr>
        <w:t xml:space="preserve">                         муниципального района Сергиевский</w:t>
      </w:r>
    </w:p>
    <w:p w:rsidR="00F27ED9" w:rsidRDefault="00D902E9" w:rsidP="00D902E9">
      <w:pPr>
        <w:tabs>
          <w:tab w:val="left" w:pos="284"/>
        </w:tabs>
        <w:spacing w:after="0"/>
        <w:jc w:val="right"/>
        <w:rPr>
          <w:rFonts w:ascii="Times New Roman" w:eastAsia="Calibri" w:hAnsi="Times New Roman" w:cs="Times New Roman"/>
          <w:sz w:val="12"/>
          <w:szCs w:val="12"/>
        </w:rPr>
      </w:pPr>
      <w:r w:rsidRPr="00D902E9">
        <w:rPr>
          <w:rFonts w:ascii="Times New Roman" w:eastAsia="Calibri" w:hAnsi="Times New Roman" w:cs="Times New Roman"/>
          <w:sz w:val="12"/>
          <w:szCs w:val="12"/>
        </w:rPr>
        <w:t xml:space="preserve">                         Самарской области</w:t>
      </w:r>
    </w:p>
    <w:p w:rsidR="00D902E9" w:rsidRPr="00D902E9" w:rsidRDefault="00D902E9" w:rsidP="00D902E9">
      <w:pPr>
        <w:tabs>
          <w:tab w:val="left" w:pos="284"/>
        </w:tabs>
        <w:spacing w:after="0"/>
        <w:jc w:val="center"/>
        <w:rPr>
          <w:rFonts w:ascii="Times New Roman" w:eastAsia="Calibri" w:hAnsi="Times New Roman" w:cs="Times New Roman"/>
          <w:b/>
          <w:sz w:val="12"/>
          <w:szCs w:val="12"/>
        </w:rPr>
      </w:pPr>
      <w:r>
        <w:rPr>
          <w:rFonts w:ascii="Times New Roman" w:eastAsia="Calibri" w:hAnsi="Times New Roman" w:cs="Times New Roman"/>
          <w:b/>
          <w:sz w:val="12"/>
          <w:szCs w:val="12"/>
        </w:rPr>
        <w:t>Заявка на участие в аукционе</w:t>
      </w:r>
    </w:p>
    <w:p w:rsidR="00D902E9" w:rsidRPr="00D902E9" w:rsidRDefault="00D902E9" w:rsidP="00D902E9">
      <w:pPr>
        <w:tabs>
          <w:tab w:val="left" w:pos="284"/>
        </w:tabs>
        <w:spacing w:after="0"/>
        <w:jc w:val="center"/>
        <w:rPr>
          <w:rFonts w:ascii="Times New Roman" w:eastAsia="Calibri" w:hAnsi="Times New Roman" w:cs="Times New Roman"/>
          <w:sz w:val="12"/>
          <w:szCs w:val="12"/>
        </w:rPr>
      </w:pPr>
    </w:p>
    <w:p w:rsidR="00D902E9" w:rsidRDefault="00D902E9" w:rsidP="00D902E9">
      <w:pPr>
        <w:pBdr>
          <w:top w:val="single" w:sz="4" w:space="1" w:color="auto"/>
          <w:bottom w:val="single" w:sz="4" w:space="1" w:color="auto"/>
        </w:pBdr>
        <w:tabs>
          <w:tab w:val="left" w:pos="284"/>
        </w:tabs>
        <w:spacing w:after="0"/>
        <w:jc w:val="center"/>
        <w:rPr>
          <w:rFonts w:ascii="Times New Roman" w:eastAsia="Calibri" w:hAnsi="Times New Roman" w:cs="Times New Roman"/>
          <w:sz w:val="12"/>
          <w:szCs w:val="12"/>
        </w:rPr>
      </w:pPr>
      <w:r w:rsidRPr="00D902E9">
        <w:rPr>
          <w:rFonts w:ascii="Times New Roman" w:eastAsia="Calibri" w:hAnsi="Times New Roman" w:cs="Times New Roman"/>
          <w:sz w:val="12"/>
          <w:szCs w:val="12"/>
        </w:rPr>
        <w:t xml:space="preserve">( ФИО и  паспортные данные физ. лица) </w:t>
      </w:r>
    </w:p>
    <w:p w:rsidR="00D902E9" w:rsidRPr="00C47255" w:rsidRDefault="00D902E9" w:rsidP="00D902E9">
      <w:pPr>
        <w:pBdr>
          <w:top w:val="single" w:sz="4" w:space="1" w:color="auto"/>
          <w:bottom w:val="single" w:sz="4" w:space="1" w:color="auto"/>
        </w:pBdr>
        <w:tabs>
          <w:tab w:val="left" w:pos="284"/>
        </w:tabs>
        <w:spacing w:after="0"/>
        <w:jc w:val="center"/>
        <w:rPr>
          <w:rFonts w:ascii="Times New Roman" w:eastAsia="Calibri" w:hAnsi="Times New Roman" w:cs="Times New Roman"/>
          <w:sz w:val="12"/>
          <w:szCs w:val="12"/>
          <w:u w:val="single"/>
        </w:rPr>
      </w:pPr>
    </w:p>
    <w:p w:rsidR="00D902E9" w:rsidRPr="00D902E9" w:rsidRDefault="00D902E9" w:rsidP="00D902E9">
      <w:pPr>
        <w:tabs>
          <w:tab w:val="left" w:pos="284"/>
        </w:tabs>
        <w:spacing w:after="0"/>
        <w:jc w:val="center"/>
        <w:rPr>
          <w:rFonts w:ascii="Times New Roman" w:eastAsia="Calibri" w:hAnsi="Times New Roman" w:cs="Times New Roman"/>
          <w:sz w:val="12"/>
          <w:szCs w:val="12"/>
        </w:rPr>
      </w:pPr>
    </w:p>
    <w:p w:rsidR="00D902E9" w:rsidRPr="004A6605" w:rsidRDefault="00D902E9" w:rsidP="00D902E9">
      <w:pPr>
        <w:tabs>
          <w:tab w:val="left" w:pos="284"/>
        </w:tabs>
        <w:spacing w:after="0"/>
        <w:ind w:firstLine="284"/>
        <w:rPr>
          <w:rFonts w:ascii="Times New Roman" w:eastAsia="Calibri" w:hAnsi="Times New Roman" w:cs="Times New Roman"/>
          <w:sz w:val="12"/>
          <w:szCs w:val="12"/>
        </w:rPr>
      </w:pPr>
      <w:r w:rsidRPr="00D902E9">
        <w:rPr>
          <w:rFonts w:ascii="Times New Roman" w:eastAsia="Calibri" w:hAnsi="Times New Roman" w:cs="Times New Roman"/>
          <w:sz w:val="12"/>
          <w:szCs w:val="12"/>
        </w:rPr>
        <w:t>именуемый в дальнейшем ПРЕТЕНДЕНТ, принимая решение об участии в аукционе на право заключения договора аренды земельного участка, расположенного по адресу: ____________________________________________________________________________________________,  площадь ________________ м</w:t>
      </w:r>
      <w:proofErr w:type="gramStart"/>
      <w:r w:rsidRPr="00D902E9">
        <w:rPr>
          <w:rFonts w:ascii="Times New Roman" w:eastAsia="Calibri" w:hAnsi="Times New Roman" w:cs="Times New Roman"/>
          <w:sz w:val="12"/>
          <w:szCs w:val="12"/>
        </w:rPr>
        <w:t>2</w:t>
      </w:r>
      <w:proofErr w:type="gramEnd"/>
      <w:r w:rsidRPr="00D902E9">
        <w:rPr>
          <w:rFonts w:ascii="Times New Roman" w:eastAsia="Calibri" w:hAnsi="Times New Roman" w:cs="Times New Roman"/>
          <w:sz w:val="12"/>
          <w:szCs w:val="12"/>
        </w:rPr>
        <w:t>,  кадастровый номер участка  _______________________________________.</w:t>
      </w:r>
    </w:p>
    <w:p w:rsidR="00D902E9" w:rsidRPr="00D902E9" w:rsidRDefault="00D902E9" w:rsidP="00D902E9">
      <w:pPr>
        <w:tabs>
          <w:tab w:val="left" w:pos="284"/>
        </w:tabs>
        <w:spacing w:after="0"/>
        <w:ind w:firstLine="284"/>
        <w:rPr>
          <w:rFonts w:ascii="Times New Roman" w:eastAsia="Calibri" w:hAnsi="Times New Roman" w:cs="Times New Roman"/>
          <w:sz w:val="12"/>
          <w:szCs w:val="12"/>
        </w:rPr>
      </w:pPr>
      <w:r w:rsidRPr="00D902E9">
        <w:rPr>
          <w:rFonts w:ascii="Times New Roman" w:eastAsia="Calibri" w:hAnsi="Times New Roman" w:cs="Times New Roman"/>
          <w:sz w:val="12"/>
          <w:szCs w:val="12"/>
        </w:rPr>
        <w:t>ОБЯЗУЮСЬ:</w:t>
      </w:r>
    </w:p>
    <w:p w:rsidR="00D902E9" w:rsidRPr="00D902E9" w:rsidRDefault="00D902E9" w:rsidP="00D902E9">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902E9">
        <w:rPr>
          <w:rFonts w:ascii="Times New Roman" w:eastAsia="Calibri" w:hAnsi="Times New Roman" w:cs="Times New Roman"/>
          <w:sz w:val="12"/>
          <w:szCs w:val="12"/>
        </w:rPr>
        <w:t>Соблюдать условия аукциона, содержащиеся в информационном сообщении о проведен</w:t>
      </w:r>
      <w:proofErr w:type="gramStart"/>
      <w:r w:rsidRPr="00D902E9">
        <w:rPr>
          <w:rFonts w:ascii="Times New Roman" w:eastAsia="Calibri" w:hAnsi="Times New Roman" w:cs="Times New Roman"/>
          <w:sz w:val="12"/>
          <w:szCs w:val="12"/>
        </w:rPr>
        <w:t>ии ау</w:t>
      </w:r>
      <w:proofErr w:type="gramEnd"/>
      <w:r w:rsidRPr="00D902E9">
        <w:rPr>
          <w:rFonts w:ascii="Times New Roman" w:eastAsia="Calibri" w:hAnsi="Times New Roman" w:cs="Times New Roman"/>
          <w:sz w:val="12"/>
          <w:szCs w:val="12"/>
        </w:rPr>
        <w:t>кциона, а также условия проведения аукциона, открытого по составу участников, установленные ст.39.12 Земельного Кодекса РФ № 136-ФЗ от 25.10.2001 года.</w:t>
      </w:r>
    </w:p>
    <w:p w:rsidR="00D902E9" w:rsidRPr="00D902E9" w:rsidRDefault="00D902E9" w:rsidP="00D902E9">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902E9">
        <w:rPr>
          <w:rFonts w:ascii="Times New Roman" w:eastAsia="Calibri" w:hAnsi="Times New Roman" w:cs="Times New Roman"/>
          <w:sz w:val="12"/>
          <w:szCs w:val="12"/>
        </w:rPr>
        <w:t>В случае признания победителем аукциона, ОБЯЗУЮСЬ заключить с Продавцом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аренды земельного участка, установленную по результатам аукциона в сроки, определяемые договором аренды.</w:t>
      </w:r>
    </w:p>
    <w:p w:rsidR="00D902E9" w:rsidRDefault="00D902E9" w:rsidP="00D902E9">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902E9">
        <w:rPr>
          <w:rFonts w:ascii="Times New Roman" w:eastAsia="Calibri" w:hAnsi="Times New Roman" w:cs="Times New Roman"/>
          <w:sz w:val="12"/>
          <w:szCs w:val="12"/>
        </w:rPr>
        <w:t xml:space="preserve">Я согласен с тем, что в случае признания меня победителем аукциона и моего отказа от заключения договора аренды, либо </w:t>
      </w:r>
      <w:proofErr w:type="gramStart"/>
      <w:r w:rsidRPr="00D902E9">
        <w:rPr>
          <w:rFonts w:ascii="Times New Roman" w:eastAsia="Calibri" w:hAnsi="Times New Roman" w:cs="Times New Roman"/>
          <w:sz w:val="12"/>
          <w:szCs w:val="12"/>
        </w:rPr>
        <w:t>не внесения</w:t>
      </w:r>
      <w:proofErr w:type="gramEnd"/>
      <w:r w:rsidRPr="00D902E9">
        <w:rPr>
          <w:rFonts w:ascii="Times New Roman" w:eastAsia="Calibri"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D902E9" w:rsidRDefault="00D902E9" w:rsidP="00D902E9">
      <w:pPr>
        <w:tabs>
          <w:tab w:val="left" w:pos="284"/>
        </w:tabs>
        <w:spacing w:after="0"/>
        <w:ind w:firstLine="284"/>
        <w:rPr>
          <w:rFonts w:ascii="Times New Roman" w:eastAsia="Calibri" w:hAnsi="Times New Roman" w:cs="Times New Roman"/>
          <w:sz w:val="12"/>
          <w:szCs w:val="12"/>
        </w:rPr>
      </w:pPr>
      <w:r w:rsidRPr="00D902E9">
        <w:rPr>
          <w:rFonts w:ascii="Times New Roman" w:eastAsia="Calibri" w:hAnsi="Times New Roman" w:cs="Times New Roman"/>
          <w:sz w:val="12"/>
          <w:szCs w:val="12"/>
        </w:rPr>
        <w:lastRenderedPageBreak/>
        <w:t>Адрес, телефон, e-</w:t>
      </w:r>
      <w:proofErr w:type="spellStart"/>
      <w:r w:rsidRPr="00D902E9">
        <w:rPr>
          <w:rFonts w:ascii="Times New Roman" w:eastAsia="Calibri" w:hAnsi="Times New Roman" w:cs="Times New Roman"/>
          <w:sz w:val="12"/>
          <w:szCs w:val="12"/>
        </w:rPr>
        <w:t>mail</w:t>
      </w:r>
      <w:proofErr w:type="spellEnd"/>
      <w:r w:rsidRPr="00D902E9">
        <w:rPr>
          <w:rFonts w:ascii="Times New Roman" w:eastAsia="Calibri" w:hAnsi="Times New Roman" w:cs="Times New Roman"/>
          <w:sz w:val="12"/>
          <w:szCs w:val="12"/>
        </w:rPr>
        <w:t xml:space="preserve"> ЗАЯВИТЕЛЯ и реквизиты для возврата задатка:</w:t>
      </w:r>
    </w:p>
    <w:p w:rsidR="00D902E9" w:rsidRDefault="00D902E9" w:rsidP="00D902E9">
      <w:pPr>
        <w:tabs>
          <w:tab w:val="left" w:pos="284"/>
        </w:tabs>
        <w:spacing w:after="0"/>
        <w:ind w:firstLine="284"/>
        <w:rPr>
          <w:rFonts w:ascii="Times New Roman" w:eastAsia="Calibri" w:hAnsi="Times New Roman" w:cs="Times New Roman"/>
          <w:sz w:val="12"/>
          <w:szCs w:val="12"/>
        </w:rPr>
      </w:pPr>
      <w:r w:rsidRPr="00D902E9">
        <w:rPr>
          <w:rFonts w:ascii="Times New Roman" w:eastAsia="Calibri" w:hAnsi="Times New Roman" w:cs="Times New Roman"/>
          <w:sz w:val="12"/>
          <w:szCs w:val="12"/>
        </w:rPr>
        <w:t>________________________________________________________________________________________________________</w:t>
      </w:r>
    </w:p>
    <w:p w:rsidR="00D902E9" w:rsidRPr="00D902E9" w:rsidRDefault="00D902E9" w:rsidP="00D902E9">
      <w:pPr>
        <w:tabs>
          <w:tab w:val="left" w:pos="284"/>
        </w:tabs>
        <w:spacing w:after="0"/>
        <w:ind w:firstLine="284"/>
        <w:rPr>
          <w:rFonts w:ascii="Times New Roman" w:eastAsia="Calibri" w:hAnsi="Times New Roman" w:cs="Times New Roman"/>
          <w:sz w:val="12"/>
          <w:szCs w:val="12"/>
        </w:rPr>
      </w:pPr>
      <w:r w:rsidRPr="00D902E9">
        <w:rPr>
          <w:rFonts w:ascii="Times New Roman" w:eastAsia="Calibri" w:hAnsi="Times New Roman" w:cs="Times New Roman"/>
          <w:sz w:val="12"/>
          <w:szCs w:val="12"/>
        </w:rPr>
        <w:t>________________________________________________________________________________________________________</w:t>
      </w:r>
    </w:p>
    <w:p w:rsidR="00D902E9" w:rsidRDefault="00D902E9" w:rsidP="00D902E9">
      <w:pPr>
        <w:tabs>
          <w:tab w:val="left" w:pos="284"/>
        </w:tabs>
        <w:spacing w:after="0"/>
        <w:ind w:firstLine="284"/>
        <w:jc w:val="both"/>
        <w:rPr>
          <w:rFonts w:ascii="Times New Roman" w:eastAsia="Calibri" w:hAnsi="Times New Roman" w:cs="Times New Roman"/>
          <w:sz w:val="12"/>
          <w:szCs w:val="12"/>
        </w:rPr>
      </w:pPr>
      <w:r w:rsidRPr="00D902E9">
        <w:rPr>
          <w:rFonts w:ascii="Times New Roman" w:eastAsia="Calibri" w:hAnsi="Times New Roman" w:cs="Times New Roman"/>
          <w:sz w:val="12"/>
          <w:szCs w:val="12"/>
        </w:rPr>
        <w:t>ПРИЛОЖЕНИЯ:</w:t>
      </w:r>
    </w:p>
    <w:p w:rsidR="00D902E9" w:rsidRPr="00D902E9" w:rsidRDefault="00D902E9" w:rsidP="00D902E9">
      <w:pPr>
        <w:tabs>
          <w:tab w:val="left" w:pos="284"/>
        </w:tabs>
        <w:spacing w:after="0"/>
        <w:ind w:firstLine="284"/>
        <w:jc w:val="both"/>
        <w:rPr>
          <w:rFonts w:ascii="Times New Roman" w:eastAsia="Calibri" w:hAnsi="Times New Roman" w:cs="Times New Roman"/>
          <w:sz w:val="12"/>
          <w:szCs w:val="12"/>
        </w:rPr>
      </w:pPr>
      <w:r w:rsidRPr="00D902E9">
        <w:rPr>
          <w:rFonts w:ascii="Times New Roman" w:eastAsia="Calibri" w:hAnsi="Times New Roman" w:cs="Times New Roman"/>
          <w:sz w:val="12"/>
          <w:szCs w:val="12"/>
        </w:rPr>
        <w:t>________________________________________________________________________________________________________</w:t>
      </w:r>
    </w:p>
    <w:p w:rsidR="00F27ED9" w:rsidRDefault="00D902E9" w:rsidP="00D902E9">
      <w:pPr>
        <w:tabs>
          <w:tab w:val="left" w:pos="284"/>
        </w:tabs>
        <w:spacing w:after="0"/>
        <w:ind w:firstLine="284"/>
        <w:rPr>
          <w:rFonts w:ascii="Times New Roman" w:eastAsia="Calibri" w:hAnsi="Times New Roman" w:cs="Times New Roman"/>
          <w:b/>
          <w:sz w:val="12"/>
          <w:szCs w:val="12"/>
        </w:rPr>
      </w:pPr>
      <w:r w:rsidRPr="00D902E9">
        <w:rPr>
          <w:rFonts w:ascii="Times New Roman" w:eastAsia="Calibri"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236F17" w:rsidRPr="00236F17" w:rsidRDefault="00236F17" w:rsidP="00236F17">
      <w:pPr>
        <w:tabs>
          <w:tab w:val="left" w:pos="0"/>
        </w:tabs>
        <w:spacing w:after="0" w:line="240" w:lineRule="auto"/>
        <w:jc w:val="right"/>
        <w:rPr>
          <w:rFonts w:ascii="Times New Roman" w:eastAsia="Calibri" w:hAnsi="Times New Roman" w:cs="Times New Roman"/>
          <w:iCs/>
          <w:sz w:val="12"/>
          <w:szCs w:val="12"/>
        </w:rPr>
      </w:pPr>
      <w:r>
        <w:rPr>
          <w:rFonts w:ascii="Times New Roman" w:eastAsia="Calibri" w:hAnsi="Times New Roman" w:cs="Times New Roman"/>
          <w:iCs/>
          <w:sz w:val="12"/>
          <w:szCs w:val="12"/>
        </w:rPr>
        <w:t>Заявка принята ПРОДАВЦОМ</w:t>
      </w:r>
    </w:p>
    <w:p w:rsidR="00973C29" w:rsidRDefault="00236F17" w:rsidP="00236F17">
      <w:pPr>
        <w:tabs>
          <w:tab w:val="left" w:pos="0"/>
        </w:tabs>
        <w:spacing w:after="0" w:line="240" w:lineRule="auto"/>
        <w:jc w:val="right"/>
        <w:rPr>
          <w:rFonts w:ascii="Times New Roman" w:eastAsia="Calibri" w:hAnsi="Times New Roman" w:cs="Times New Roman"/>
          <w:iCs/>
          <w:sz w:val="12"/>
          <w:szCs w:val="12"/>
        </w:rPr>
      </w:pPr>
      <w:r w:rsidRPr="00236F17">
        <w:rPr>
          <w:rFonts w:ascii="Times New Roman" w:eastAsia="Calibri" w:hAnsi="Times New Roman" w:cs="Times New Roman"/>
          <w:iCs/>
          <w:sz w:val="12"/>
          <w:szCs w:val="12"/>
        </w:rPr>
        <w:t>«___»__________2020г.  в ____ч. _____мин.</w:t>
      </w:r>
    </w:p>
    <w:tbl>
      <w:tblPr>
        <w:tblW w:w="5000" w:type="pct"/>
        <w:tblLook w:val="0000" w:firstRow="0" w:lastRow="0" w:firstColumn="0" w:lastColumn="0" w:noHBand="0" w:noVBand="0"/>
      </w:tblPr>
      <w:tblGrid>
        <w:gridCol w:w="4214"/>
        <w:gridCol w:w="3515"/>
      </w:tblGrid>
      <w:tr w:rsidR="00236F17" w:rsidRPr="00236F17" w:rsidTr="00236F17">
        <w:trPr>
          <w:trHeight w:val="585"/>
        </w:trPr>
        <w:tc>
          <w:tcPr>
            <w:tcW w:w="2726" w:type="pct"/>
          </w:tcPr>
          <w:p w:rsidR="00236F17" w:rsidRPr="00236F17" w:rsidRDefault="00236F17" w:rsidP="00500DE8">
            <w:pPr>
              <w:jc w:val="both"/>
              <w:rPr>
                <w:rFonts w:ascii="Times New Roman" w:hAnsi="Times New Roman" w:cs="Times New Roman"/>
                <w:sz w:val="12"/>
                <w:szCs w:val="12"/>
                <w:u w:val="single"/>
              </w:rPr>
            </w:pPr>
            <w:r>
              <w:rPr>
                <w:rFonts w:ascii="Times New Roman" w:hAnsi="Times New Roman" w:cs="Times New Roman"/>
                <w:sz w:val="12"/>
                <w:szCs w:val="12"/>
                <w:u w:val="single"/>
              </w:rPr>
              <w:t>Подпись ПРЕТЕНДЕНТА</w:t>
            </w:r>
          </w:p>
          <w:p w:rsidR="00236F17" w:rsidRPr="00236F17" w:rsidRDefault="00236F17" w:rsidP="00500DE8">
            <w:pPr>
              <w:jc w:val="both"/>
              <w:rPr>
                <w:rFonts w:ascii="Times New Roman" w:hAnsi="Times New Roman" w:cs="Times New Roman"/>
                <w:sz w:val="12"/>
                <w:szCs w:val="12"/>
                <w:u w:val="single"/>
              </w:rPr>
            </w:pPr>
            <w:r w:rsidRPr="00236F17">
              <w:rPr>
                <w:rFonts w:ascii="Times New Roman" w:hAnsi="Times New Roman" w:cs="Times New Roman"/>
                <w:sz w:val="12"/>
                <w:szCs w:val="12"/>
                <w:u w:val="single"/>
              </w:rPr>
              <w:t>_________________</w:t>
            </w:r>
          </w:p>
        </w:tc>
        <w:tc>
          <w:tcPr>
            <w:tcW w:w="2274" w:type="pct"/>
          </w:tcPr>
          <w:p w:rsidR="00236F17" w:rsidRDefault="00236F17" w:rsidP="00236F17">
            <w:pPr>
              <w:jc w:val="center"/>
              <w:rPr>
                <w:rFonts w:ascii="Times New Roman" w:hAnsi="Times New Roman" w:cs="Times New Roman"/>
                <w:sz w:val="12"/>
                <w:szCs w:val="12"/>
                <w:u w:val="single"/>
              </w:rPr>
            </w:pPr>
            <w:r w:rsidRPr="00236F17">
              <w:rPr>
                <w:rFonts w:ascii="Times New Roman" w:hAnsi="Times New Roman" w:cs="Times New Roman"/>
                <w:sz w:val="12"/>
                <w:szCs w:val="12"/>
                <w:u w:val="single"/>
              </w:rPr>
              <w:t>Подп</w:t>
            </w:r>
            <w:r>
              <w:rPr>
                <w:rFonts w:ascii="Times New Roman" w:hAnsi="Times New Roman" w:cs="Times New Roman"/>
                <w:sz w:val="12"/>
                <w:szCs w:val="12"/>
                <w:u w:val="single"/>
              </w:rPr>
              <w:t xml:space="preserve">ись ПРОДАВЦА  </w:t>
            </w:r>
          </w:p>
          <w:p w:rsidR="00236F17" w:rsidRPr="00236F17" w:rsidRDefault="00236F17" w:rsidP="00236F17">
            <w:pPr>
              <w:jc w:val="center"/>
              <w:rPr>
                <w:rFonts w:ascii="Times New Roman" w:hAnsi="Times New Roman" w:cs="Times New Roman"/>
                <w:sz w:val="12"/>
                <w:szCs w:val="12"/>
              </w:rPr>
            </w:pPr>
            <w:r w:rsidRPr="00236F17">
              <w:rPr>
                <w:rFonts w:ascii="Times New Roman" w:hAnsi="Times New Roman" w:cs="Times New Roman"/>
                <w:sz w:val="12"/>
                <w:szCs w:val="12"/>
                <w:u w:val="single"/>
              </w:rPr>
              <w:t>_________________</w:t>
            </w:r>
          </w:p>
        </w:tc>
      </w:tr>
    </w:tbl>
    <w:p w:rsidR="00825F7F" w:rsidRDefault="00236F17" w:rsidP="00236F17">
      <w:pPr>
        <w:tabs>
          <w:tab w:val="left" w:pos="0"/>
        </w:tabs>
        <w:spacing w:after="0" w:line="240" w:lineRule="auto"/>
        <w:jc w:val="center"/>
        <w:rPr>
          <w:rFonts w:ascii="Times New Roman" w:eastAsia="Calibri" w:hAnsi="Times New Roman" w:cs="Times New Roman"/>
          <w:iCs/>
          <w:sz w:val="12"/>
          <w:szCs w:val="12"/>
        </w:rPr>
      </w:pPr>
      <w:r w:rsidRPr="00236F17">
        <w:rPr>
          <w:rFonts w:ascii="Times New Roman" w:eastAsia="Calibri" w:hAnsi="Times New Roman" w:cs="Times New Roman"/>
          <w:iCs/>
          <w:sz w:val="12"/>
          <w:szCs w:val="12"/>
        </w:rPr>
        <w:t>ИНФОРМАЦИОННОЕ СООБЩЕНИЕ О ПРОВЕДЕН</w:t>
      </w:r>
      <w:proofErr w:type="gramStart"/>
      <w:r w:rsidRPr="00236F17">
        <w:rPr>
          <w:rFonts w:ascii="Times New Roman" w:eastAsia="Calibri" w:hAnsi="Times New Roman" w:cs="Times New Roman"/>
          <w:iCs/>
          <w:sz w:val="12"/>
          <w:szCs w:val="12"/>
        </w:rPr>
        <w:t>ИИ АУ</w:t>
      </w:r>
      <w:proofErr w:type="gramEnd"/>
      <w:r w:rsidRPr="00236F17">
        <w:rPr>
          <w:rFonts w:ascii="Times New Roman" w:eastAsia="Calibri" w:hAnsi="Times New Roman" w:cs="Times New Roman"/>
          <w:iCs/>
          <w:sz w:val="12"/>
          <w:szCs w:val="12"/>
        </w:rPr>
        <w:t>КЦИОНА</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proofErr w:type="gramStart"/>
      <w:r w:rsidRPr="0028491D">
        <w:rPr>
          <w:rFonts w:ascii="Times New Roman" w:eastAsia="Calibri" w:hAnsi="Times New Roman" w:cs="Times New Roman"/>
          <w:iCs/>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№174-р от 05.02.2020г. «О выставлении на аукцион на право заключения договоров аренды земельных участков, с видом разрешенного использования: блокированная жилая застройка» сообщает, что 03 апреля 2020 года в 10 часов 00 минут, по адресу:</w:t>
      </w:r>
      <w:proofErr w:type="gramEnd"/>
      <w:r w:rsidRPr="0028491D">
        <w:rPr>
          <w:rFonts w:ascii="Times New Roman" w:eastAsia="Calibri" w:hAnsi="Times New Roman" w:cs="Times New Roman"/>
          <w:iCs/>
          <w:sz w:val="12"/>
          <w:szCs w:val="12"/>
        </w:rPr>
        <w:t xml:space="preserve"> Самарская область, Сергиевский район, с. Сергиевск, ул. Ленина, д. 15А, </w:t>
      </w:r>
      <w:proofErr w:type="spellStart"/>
      <w:r w:rsidRPr="0028491D">
        <w:rPr>
          <w:rFonts w:ascii="Times New Roman" w:eastAsia="Calibri" w:hAnsi="Times New Roman" w:cs="Times New Roman"/>
          <w:iCs/>
          <w:sz w:val="12"/>
          <w:szCs w:val="12"/>
        </w:rPr>
        <w:t>каб</w:t>
      </w:r>
      <w:proofErr w:type="spellEnd"/>
      <w:r w:rsidRPr="0028491D">
        <w:rPr>
          <w:rFonts w:ascii="Times New Roman" w:eastAsia="Calibri" w:hAnsi="Times New Roman" w:cs="Times New Roman"/>
          <w:iCs/>
          <w:sz w:val="12"/>
          <w:szCs w:val="12"/>
        </w:rPr>
        <w:t>. № 20 состоится аукцион, открытый по составу участников, на право заключения договоров аренды по следующим лотам:</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Лот №1</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 xml:space="preserve"> Земельный участок, кадастровый номер 63:31:1101019:108, площадь 1426 </w:t>
      </w:r>
      <w:proofErr w:type="spellStart"/>
      <w:r w:rsidRPr="0028491D">
        <w:rPr>
          <w:rFonts w:ascii="Times New Roman" w:eastAsia="Calibri" w:hAnsi="Times New Roman" w:cs="Times New Roman"/>
          <w:iCs/>
          <w:sz w:val="12"/>
          <w:szCs w:val="12"/>
        </w:rPr>
        <w:t>кв</w:t>
      </w:r>
      <w:proofErr w:type="gramStart"/>
      <w:r w:rsidRPr="0028491D">
        <w:rPr>
          <w:rFonts w:ascii="Times New Roman" w:eastAsia="Calibri" w:hAnsi="Times New Roman" w:cs="Times New Roman"/>
          <w:iCs/>
          <w:sz w:val="12"/>
          <w:szCs w:val="12"/>
        </w:rPr>
        <w:t>.м</w:t>
      </w:r>
      <w:proofErr w:type="spellEnd"/>
      <w:proofErr w:type="gramEnd"/>
      <w:r w:rsidRPr="0028491D">
        <w:rPr>
          <w:rFonts w:ascii="Times New Roman" w:eastAsia="Calibri" w:hAnsi="Times New Roman" w:cs="Times New Roman"/>
          <w:iCs/>
          <w:sz w:val="12"/>
          <w:szCs w:val="12"/>
        </w:rPr>
        <w:t xml:space="preserve">, категория земель - земли населенных пунктов, вид разрешенного использования: блокированная жилая застройка, расположенный по адресу: Самарская область, муниципальный район Сергиевский, п. Сургут, ул. Северная, уч. № 14. </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Обременения: не зарегистрированы.</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 xml:space="preserve">Начальная цена предмета торгов: 13000,00 рублей в год. </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 xml:space="preserve">Шаг аукциона: 390,00 рублей. </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Сумма задатка: 13000,00 рублей.</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Pr>
          <w:rFonts w:ascii="Times New Roman" w:eastAsia="Calibri" w:hAnsi="Times New Roman" w:cs="Times New Roman"/>
          <w:iCs/>
          <w:sz w:val="12"/>
          <w:szCs w:val="12"/>
        </w:rPr>
        <w:t>Срок аренды - 20 лет</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Лот №2</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 xml:space="preserve">Земельный участок, кадастровый номер 63:31:1101019:107, площадь 1419 </w:t>
      </w:r>
      <w:proofErr w:type="spellStart"/>
      <w:r w:rsidRPr="0028491D">
        <w:rPr>
          <w:rFonts w:ascii="Times New Roman" w:eastAsia="Calibri" w:hAnsi="Times New Roman" w:cs="Times New Roman"/>
          <w:iCs/>
          <w:sz w:val="12"/>
          <w:szCs w:val="12"/>
        </w:rPr>
        <w:t>кв</w:t>
      </w:r>
      <w:proofErr w:type="gramStart"/>
      <w:r w:rsidRPr="0028491D">
        <w:rPr>
          <w:rFonts w:ascii="Times New Roman" w:eastAsia="Calibri" w:hAnsi="Times New Roman" w:cs="Times New Roman"/>
          <w:iCs/>
          <w:sz w:val="12"/>
          <w:szCs w:val="12"/>
        </w:rPr>
        <w:t>.м</w:t>
      </w:r>
      <w:proofErr w:type="spellEnd"/>
      <w:proofErr w:type="gramEnd"/>
      <w:r w:rsidRPr="0028491D">
        <w:rPr>
          <w:rFonts w:ascii="Times New Roman" w:eastAsia="Calibri" w:hAnsi="Times New Roman" w:cs="Times New Roman"/>
          <w:iCs/>
          <w:sz w:val="12"/>
          <w:szCs w:val="12"/>
        </w:rPr>
        <w:t xml:space="preserve">, категория земель - земли населенных пунктов, вид разрешенного использования: блокированная жилая застройка, расположенный по адресу: Самарская область, муниципальный район Сергиевский, п. Сургут, ул. Северная, уч. № 16. </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Обременения: не зарегистрированы.</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 xml:space="preserve">Начальная цена предмета торгов: 12000,00 рублей в год. </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 xml:space="preserve">Шаг аукциона: 360,00 рублей. </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Сумма задатка: 12000,00 рублей.</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Срок аренды - 20 лет</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Лот №3</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 xml:space="preserve">Земельный участок, кадастровый номер 63:31:1101019:106, площадь 1413 </w:t>
      </w:r>
      <w:proofErr w:type="spellStart"/>
      <w:r w:rsidRPr="0028491D">
        <w:rPr>
          <w:rFonts w:ascii="Times New Roman" w:eastAsia="Calibri" w:hAnsi="Times New Roman" w:cs="Times New Roman"/>
          <w:iCs/>
          <w:sz w:val="12"/>
          <w:szCs w:val="12"/>
        </w:rPr>
        <w:t>кв</w:t>
      </w:r>
      <w:proofErr w:type="gramStart"/>
      <w:r w:rsidRPr="0028491D">
        <w:rPr>
          <w:rFonts w:ascii="Times New Roman" w:eastAsia="Calibri" w:hAnsi="Times New Roman" w:cs="Times New Roman"/>
          <w:iCs/>
          <w:sz w:val="12"/>
          <w:szCs w:val="12"/>
        </w:rPr>
        <w:t>.м</w:t>
      </w:r>
      <w:proofErr w:type="spellEnd"/>
      <w:proofErr w:type="gramEnd"/>
      <w:r w:rsidRPr="0028491D">
        <w:rPr>
          <w:rFonts w:ascii="Times New Roman" w:eastAsia="Calibri" w:hAnsi="Times New Roman" w:cs="Times New Roman"/>
          <w:iCs/>
          <w:sz w:val="12"/>
          <w:szCs w:val="12"/>
        </w:rPr>
        <w:t xml:space="preserve">, категория земель - земли населенных пунктов, вид разрешенного использования: блокированная жилая застройка, расположенный по адресу: Самарская область, муниципальный район Сергиевский, п. Сургут, ул. Северная, уч. № 18. </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Обременения: не зарегистрированы.</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 xml:space="preserve">Начальная цена предмета торгов: 12000,00 рублей в год. </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 xml:space="preserve">Шаг аукциона: 360,00 рублей. </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Сумма задатка: 12000,00 рублей.</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Pr>
          <w:rFonts w:ascii="Times New Roman" w:eastAsia="Calibri" w:hAnsi="Times New Roman" w:cs="Times New Roman"/>
          <w:iCs/>
          <w:sz w:val="12"/>
          <w:szCs w:val="12"/>
        </w:rPr>
        <w:t>Срок аренды - 20 лет</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Лот №4</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 xml:space="preserve">Земельный участок, кадастровый номер 63:31:1101019:105, площадь 1405 </w:t>
      </w:r>
      <w:proofErr w:type="spellStart"/>
      <w:r w:rsidRPr="0028491D">
        <w:rPr>
          <w:rFonts w:ascii="Times New Roman" w:eastAsia="Calibri" w:hAnsi="Times New Roman" w:cs="Times New Roman"/>
          <w:iCs/>
          <w:sz w:val="12"/>
          <w:szCs w:val="12"/>
        </w:rPr>
        <w:t>кв</w:t>
      </w:r>
      <w:proofErr w:type="gramStart"/>
      <w:r w:rsidRPr="0028491D">
        <w:rPr>
          <w:rFonts w:ascii="Times New Roman" w:eastAsia="Calibri" w:hAnsi="Times New Roman" w:cs="Times New Roman"/>
          <w:iCs/>
          <w:sz w:val="12"/>
          <w:szCs w:val="12"/>
        </w:rPr>
        <w:t>.м</w:t>
      </w:r>
      <w:proofErr w:type="spellEnd"/>
      <w:proofErr w:type="gramEnd"/>
      <w:r w:rsidRPr="0028491D">
        <w:rPr>
          <w:rFonts w:ascii="Times New Roman" w:eastAsia="Calibri" w:hAnsi="Times New Roman" w:cs="Times New Roman"/>
          <w:iCs/>
          <w:sz w:val="12"/>
          <w:szCs w:val="12"/>
        </w:rPr>
        <w:t xml:space="preserve">, категория земель - земли населенных пунктов, вид разрешенного использования: блокированная жилая застройка, расположенный по адресу: Самарская область, муниципальный район Сергиевский, п. Сургут, ул. Северная, уч. № 20. </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Обременения: не зарегистрированы.</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 xml:space="preserve">Начальная цена предмета торгов: 12000,00 рублей в год. </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 xml:space="preserve">Шаг аукциона: 360,00 рублей. </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Сумма задатка: 12000,00 рублей.</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Сро</w:t>
      </w:r>
      <w:r>
        <w:rPr>
          <w:rFonts w:ascii="Times New Roman" w:eastAsia="Calibri" w:hAnsi="Times New Roman" w:cs="Times New Roman"/>
          <w:iCs/>
          <w:sz w:val="12"/>
          <w:szCs w:val="12"/>
        </w:rPr>
        <w:t>к аренды - 20 лет</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 xml:space="preserve">Максимально и (или) минимально допустимые параметры разрешенного строительства объекта капитального строительства: </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proofErr w:type="gramStart"/>
      <w:r w:rsidRPr="0028491D">
        <w:rPr>
          <w:rFonts w:ascii="Times New Roman" w:eastAsia="Calibri" w:hAnsi="Times New Roman" w:cs="Times New Roman"/>
          <w:iCs/>
          <w:sz w:val="12"/>
          <w:szCs w:val="12"/>
        </w:rPr>
        <w:t>Согласно Правил</w:t>
      </w:r>
      <w:proofErr w:type="gramEnd"/>
      <w:r w:rsidRPr="0028491D">
        <w:rPr>
          <w:rFonts w:ascii="Times New Roman" w:eastAsia="Calibri" w:hAnsi="Times New Roman" w:cs="Times New Roman"/>
          <w:iCs/>
          <w:sz w:val="12"/>
          <w:szCs w:val="12"/>
        </w:rPr>
        <w:t xml:space="preserve"> землепользования и застройки сельского поселения Сургут </w:t>
      </w:r>
      <w:proofErr w:type="spellStart"/>
      <w:r w:rsidRPr="0028491D">
        <w:rPr>
          <w:rFonts w:ascii="Times New Roman" w:eastAsia="Calibri" w:hAnsi="Times New Roman" w:cs="Times New Roman"/>
          <w:iCs/>
          <w:sz w:val="12"/>
          <w:szCs w:val="12"/>
        </w:rPr>
        <w:t>м.р</w:t>
      </w:r>
      <w:proofErr w:type="spellEnd"/>
      <w:r w:rsidRPr="0028491D">
        <w:rPr>
          <w:rFonts w:ascii="Times New Roman" w:eastAsia="Calibri" w:hAnsi="Times New Roman" w:cs="Times New Roman"/>
          <w:iCs/>
          <w:sz w:val="12"/>
          <w:szCs w:val="12"/>
        </w:rPr>
        <w:t xml:space="preserve">. Сергиевский Самарской области утвержденных решением собрания представителей </w:t>
      </w:r>
      <w:proofErr w:type="spellStart"/>
      <w:r w:rsidRPr="0028491D">
        <w:rPr>
          <w:rFonts w:ascii="Times New Roman" w:eastAsia="Calibri" w:hAnsi="Times New Roman" w:cs="Times New Roman"/>
          <w:iCs/>
          <w:sz w:val="12"/>
          <w:szCs w:val="12"/>
        </w:rPr>
        <w:t>с.п</w:t>
      </w:r>
      <w:proofErr w:type="spellEnd"/>
      <w:r w:rsidRPr="0028491D">
        <w:rPr>
          <w:rFonts w:ascii="Times New Roman" w:eastAsia="Calibri" w:hAnsi="Times New Roman" w:cs="Times New Roman"/>
          <w:iCs/>
          <w:sz w:val="12"/>
          <w:szCs w:val="12"/>
        </w:rPr>
        <w:t>. Сургут муниципального района Сергиевский Самарской области №29 от 27.12.2013г., значение предельных размеров земельных участков и предельных параметров разрешенного строи-</w:t>
      </w:r>
      <w:proofErr w:type="spellStart"/>
      <w:r w:rsidRPr="0028491D">
        <w:rPr>
          <w:rFonts w:ascii="Times New Roman" w:eastAsia="Calibri" w:hAnsi="Times New Roman" w:cs="Times New Roman"/>
          <w:iCs/>
          <w:sz w:val="12"/>
          <w:szCs w:val="12"/>
        </w:rPr>
        <w:t>тельства</w:t>
      </w:r>
      <w:proofErr w:type="spellEnd"/>
      <w:r w:rsidRPr="0028491D">
        <w:rPr>
          <w:rFonts w:ascii="Times New Roman" w:eastAsia="Calibri" w:hAnsi="Times New Roman" w:cs="Times New Roman"/>
          <w:iCs/>
          <w:sz w:val="12"/>
          <w:szCs w:val="12"/>
        </w:rPr>
        <w:t>, реконструкции объектов капитального строительства соответствующих данному земельному участку, расположенному в территориальной зоне  – Ж</w:t>
      </w:r>
      <w:proofErr w:type="gramStart"/>
      <w:r w:rsidRPr="0028491D">
        <w:rPr>
          <w:rFonts w:ascii="Times New Roman" w:eastAsia="Calibri" w:hAnsi="Times New Roman" w:cs="Times New Roman"/>
          <w:iCs/>
          <w:sz w:val="12"/>
          <w:szCs w:val="12"/>
        </w:rPr>
        <w:t>1</w:t>
      </w:r>
      <w:proofErr w:type="gramEnd"/>
      <w:r w:rsidRPr="0028491D">
        <w:rPr>
          <w:rFonts w:ascii="Times New Roman" w:eastAsia="Calibri" w:hAnsi="Times New Roman" w:cs="Times New Roman"/>
          <w:iCs/>
          <w:sz w:val="12"/>
          <w:szCs w:val="12"/>
        </w:rPr>
        <w:t xml:space="preserve">, минимальная площадь земельного участка для блокированной жилой застройки на каждый блок – 100 </w:t>
      </w:r>
      <w:proofErr w:type="spellStart"/>
      <w:r w:rsidRPr="0028491D">
        <w:rPr>
          <w:rFonts w:ascii="Times New Roman" w:eastAsia="Calibri" w:hAnsi="Times New Roman" w:cs="Times New Roman"/>
          <w:iCs/>
          <w:sz w:val="12"/>
          <w:szCs w:val="12"/>
        </w:rPr>
        <w:t>кв.м</w:t>
      </w:r>
      <w:proofErr w:type="spellEnd"/>
      <w:r w:rsidRPr="0028491D">
        <w:rPr>
          <w:rFonts w:ascii="Times New Roman" w:eastAsia="Calibri" w:hAnsi="Times New Roman" w:cs="Times New Roman"/>
          <w:iCs/>
          <w:sz w:val="12"/>
          <w:szCs w:val="12"/>
        </w:rPr>
        <w:t xml:space="preserve">., максимальная площадь земельного участка для блокированной жилой застройки на каждый блок – 1500 </w:t>
      </w:r>
      <w:proofErr w:type="spellStart"/>
      <w:r w:rsidRPr="0028491D">
        <w:rPr>
          <w:rFonts w:ascii="Times New Roman" w:eastAsia="Calibri" w:hAnsi="Times New Roman" w:cs="Times New Roman"/>
          <w:iCs/>
          <w:sz w:val="12"/>
          <w:szCs w:val="12"/>
        </w:rPr>
        <w:t>кв.</w:t>
      </w:r>
      <w:proofErr w:type="gramStart"/>
      <w:r w:rsidRPr="0028491D">
        <w:rPr>
          <w:rFonts w:ascii="Times New Roman" w:eastAsia="Calibri" w:hAnsi="Times New Roman" w:cs="Times New Roman"/>
          <w:iCs/>
          <w:sz w:val="12"/>
          <w:szCs w:val="12"/>
        </w:rPr>
        <w:t>м</w:t>
      </w:r>
      <w:proofErr w:type="spellEnd"/>
      <w:r w:rsidRPr="0028491D">
        <w:rPr>
          <w:rFonts w:ascii="Times New Roman" w:eastAsia="Calibri" w:hAnsi="Times New Roman" w:cs="Times New Roman"/>
          <w:iCs/>
          <w:sz w:val="12"/>
          <w:szCs w:val="12"/>
        </w:rPr>
        <w:t>., максимальная высота зданий, строений, сооружений  – 12 м., минимальный отступ от границ земельных участков до отдельно стоящих зданий  – 3 м., минимальный отступ от границ земельных участков до строений и сооружений  – 1 м., максимальный процент застройки в границах земельного участка для блокированной жилой застройки – 80 %, максимальное количество блоков в блокир</w:t>
      </w:r>
      <w:r>
        <w:rPr>
          <w:rFonts w:ascii="Times New Roman" w:eastAsia="Calibri" w:hAnsi="Times New Roman" w:cs="Times New Roman"/>
          <w:iCs/>
          <w:sz w:val="12"/>
          <w:szCs w:val="12"/>
        </w:rPr>
        <w:t>ованной жилой застройке – 4 шт.</w:t>
      </w:r>
      <w:proofErr w:type="gramEnd"/>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 xml:space="preserve">Технические условия подключения объекта, к сетям инженерно-технического обеспечения проектируемого объекта в границах земельного участка. </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 xml:space="preserve">На основании сведений №298/6 от 25.10.2019г. акционерного общества «Самарская сетевая компания» технологическое присоединение объекта капитального строительства к сетям АО «Самарская сетевая компания» возможно. </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РФ №861 от 27.12.2004г. после подачи заявки установленного образца на технологическое присоединение в адрес АО «Самарская сетевая компания».</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В соответствии с приказами:</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lastRenderedPageBreak/>
        <w:t xml:space="preserve">1. </w:t>
      </w:r>
      <w:proofErr w:type="gramStart"/>
      <w:r w:rsidRPr="0028491D">
        <w:rPr>
          <w:rFonts w:ascii="Times New Roman" w:eastAsia="Calibri" w:hAnsi="Times New Roman" w:cs="Times New Roman"/>
          <w:iCs/>
          <w:sz w:val="12"/>
          <w:szCs w:val="12"/>
        </w:rPr>
        <w:t>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w:t>
      </w:r>
      <w:proofErr w:type="gramEnd"/>
      <w:r w:rsidRPr="0028491D">
        <w:rPr>
          <w:rFonts w:ascii="Times New Roman" w:eastAsia="Calibri" w:hAnsi="Times New Roman" w:cs="Times New Roman"/>
          <w:iCs/>
          <w:sz w:val="12"/>
          <w:szCs w:val="12"/>
        </w:rPr>
        <w:t xml:space="preserve">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 а также отсутствии технологического присоединения этого заявителя в данном муниципальном районе в течени</w:t>
      </w:r>
      <w:proofErr w:type="gramStart"/>
      <w:r w:rsidRPr="0028491D">
        <w:rPr>
          <w:rFonts w:ascii="Times New Roman" w:eastAsia="Calibri" w:hAnsi="Times New Roman" w:cs="Times New Roman"/>
          <w:iCs/>
          <w:sz w:val="12"/>
          <w:szCs w:val="12"/>
        </w:rPr>
        <w:t>и</w:t>
      </w:r>
      <w:proofErr w:type="gramEnd"/>
      <w:r w:rsidRPr="0028491D">
        <w:rPr>
          <w:rFonts w:ascii="Times New Roman" w:eastAsia="Calibri" w:hAnsi="Times New Roman" w:cs="Times New Roman"/>
          <w:iCs/>
          <w:sz w:val="12"/>
          <w:szCs w:val="12"/>
        </w:rPr>
        <w:t xml:space="preserve"> 3 лет.</w:t>
      </w:r>
    </w:p>
    <w:p w:rsid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 xml:space="preserve">2. </w:t>
      </w:r>
      <w:proofErr w:type="gramStart"/>
      <w:r w:rsidRPr="0028491D">
        <w:rPr>
          <w:rFonts w:ascii="Times New Roman" w:eastAsia="Calibri" w:hAnsi="Times New Roman" w:cs="Times New Roman"/>
          <w:iCs/>
          <w:sz w:val="12"/>
          <w:szCs w:val="12"/>
        </w:rPr>
        <w:t xml:space="preserve">Министерства энергетики и жилищно-коммунального хозяйства Самарской области от 27.12.2018г. №990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подающим заявку на технологическое присоединение </w:t>
      </w:r>
      <w:proofErr w:type="spellStart"/>
      <w:r w:rsidRPr="0028491D">
        <w:rPr>
          <w:rFonts w:ascii="Times New Roman" w:eastAsia="Calibri" w:hAnsi="Times New Roman" w:cs="Times New Roman"/>
          <w:iCs/>
          <w:sz w:val="12"/>
          <w:szCs w:val="12"/>
        </w:rPr>
        <w:t>энергопринимающих</w:t>
      </w:r>
      <w:proofErr w:type="spellEnd"/>
      <w:r w:rsidRPr="0028491D">
        <w:rPr>
          <w:rFonts w:ascii="Times New Roman" w:eastAsia="Calibri" w:hAnsi="Times New Roman" w:cs="Times New Roman"/>
          <w:iCs/>
          <w:sz w:val="12"/>
          <w:szCs w:val="12"/>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w:t>
      </w:r>
      <w:proofErr w:type="gramEnd"/>
      <w:r w:rsidRPr="0028491D">
        <w:rPr>
          <w:rFonts w:ascii="Times New Roman" w:eastAsia="Calibri" w:hAnsi="Times New Roman" w:cs="Times New Roman"/>
          <w:iCs/>
          <w:sz w:val="12"/>
          <w:szCs w:val="12"/>
        </w:rPr>
        <w:t xml:space="preserve">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взымается в соответствии с утвержденными стандартизированными тарифными ставками, ставками за</w:t>
      </w:r>
      <w:r>
        <w:rPr>
          <w:rFonts w:ascii="Times New Roman" w:eastAsia="Calibri" w:hAnsi="Times New Roman" w:cs="Times New Roman"/>
          <w:iCs/>
          <w:sz w:val="12"/>
          <w:szCs w:val="12"/>
        </w:rPr>
        <w:t xml:space="preserve"> единицу максимальной мощности.</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______________________________________________________________</w:t>
      </w:r>
      <w:r>
        <w:rPr>
          <w:rFonts w:ascii="Times New Roman" w:eastAsia="Calibri" w:hAnsi="Times New Roman" w:cs="Times New Roman"/>
          <w:iCs/>
          <w:sz w:val="12"/>
          <w:szCs w:val="12"/>
        </w:rPr>
        <w:t>_______________________________</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На основании сведений №№1143-1146 от 06.12.2018г. общества с ограниченной ответственностью «Сервисная Коммунальная Компания»:</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1. Присоединение произвести к существующему ПВХ водопроводу Ǿ 160 мм в проектируемом колодце по ул. Северная при помощи соединения типа «Сиделка» (ГОСТ 12.3.003-75, 52134-2003).</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3. Предусмотреть устройство водопроводного колодца из железобетонных колец диаметром не менее 1500 мм и крышку колодца (ГОСТ 26358-84, ГОСТ 26645-85) с применением гидроизоляционного материала.</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4. После монтажа колодца и при его эксплуатации не препятствовать специалистам ООО «Сервисная Коммунальная Компания» в производстве различного вида работ в нём.</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5. В месте врезки установить запорную арматуру (ГОСТ 26304-84).</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6. Трубопровод на здание выполнить из сертифицированного материала, трубой ПВХ на глубине 2,2 м (ГОСТ 18599-2001).</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7. Земляные работы производить в соответствии с «Ордером на право производства земляных работ».</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 xml:space="preserve">8. Предельная свободная мощность водопровода 0,8 </w:t>
      </w:r>
      <w:proofErr w:type="spellStart"/>
      <w:r w:rsidRPr="0028491D">
        <w:rPr>
          <w:rFonts w:ascii="Times New Roman" w:eastAsia="Calibri" w:hAnsi="Times New Roman" w:cs="Times New Roman"/>
          <w:iCs/>
          <w:sz w:val="12"/>
          <w:szCs w:val="12"/>
        </w:rPr>
        <w:t>м</w:t>
      </w:r>
      <w:proofErr w:type="gramStart"/>
      <w:r w:rsidRPr="0028491D">
        <w:rPr>
          <w:rFonts w:ascii="Times New Roman" w:eastAsia="Calibri" w:hAnsi="Times New Roman" w:cs="Times New Roman"/>
          <w:iCs/>
          <w:sz w:val="12"/>
          <w:szCs w:val="12"/>
        </w:rPr>
        <w:t>.к</w:t>
      </w:r>
      <w:proofErr w:type="gramEnd"/>
      <w:r w:rsidRPr="0028491D">
        <w:rPr>
          <w:rFonts w:ascii="Times New Roman" w:eastAsia="Calibri" w:hAnsi="Times New Roman" w:cs="Times New Roman"/>
          <w:iCs/>
          <w:sz w:val="12"/>
          <w:szCs w:val="12"/>
        </w:rPr>
        <w:t>уб</w:t>
      </w:r>
      <w:proofErr w:type="spellEnd"/>
      <w:r w:rsidRPr="0028491D">
        <w:rPr>
          <w:rFonts w:ascii="Times New Roman" w:eastAsia="Calibri" w:hAnsi="Times New Roman" w:cs="Times New Roman"/>
          <w:iCs/>
          <w:sz w:val="12"/>
          <w:szCs w:val="12"/>
        </w:rPr>
        <w:t xml:space="preserve"> в час, при скорости потока воды 1,2 м/с и внутреннем диаметре трубопровода не более 20 мм.</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9. После производства земляных работ выполнить планировку места прокладки водопровода.</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10. Установить прибор учета холодной воды на врезке в существующем колодце (ГОСТ 8.156-83 и МИ 1592-99).</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11. Приемку выполненных работ производит ООО «Сервисная Коммунальная Компания» по письменному запросу.</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12. Заключить с ООО «Сервисная Коммунальная Компания» договор на отпуск воды.</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13. Срок действия технических условий – 3 года.</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14. Врезку в существующий водопровод производят специалист</w:t>
      </w:r>
      <w:proofErr w:type="gramStart"/>
      <w:r w:rsidRPr="0028491D">
        <w:rPr>
          <w:rFonts w:ascii="Times New Roman" w:eastAsia="Calibri" w:hAnsi="Times New Roman" w:cs="Times New Roman"/>
          <w:iCs/>
          <w:sz w:val="12"/>
          <w:szCs w:val="12"/>
        </w:rPr>
        <w:t>ы ООО</w:t>
      </w:r>
      <w:proofErr w:type="gramEnd"/>
      <w:r w:rsidRPr="0028491D">
        <w:rPr>
          <w:rFonts w:ascii="Times New Roman" w:eastAsia="Calibri" w:hAnsi="Times New Roman" w:cs="Times New Roman"/>
          <w:iCs/>
          <w:sz w:val="12"/>
          <w:szCs w:val="12"/>
        </w:rPr>
        <w:t xml:space="preserve"> «СКК» после выполнения пунктов 1-11 настоящих технических условий.</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В соответствии с письмом № 31-05/0141 от 28.10.2019 г. Общества с ограниченной ответственностью «</w:t>
      </w:r>
      <w:proofErr w:type="spellStart"/>
      <w:r w:rsidRPr="0028491D">
        <w:rPr>
          <w:rFonts w:ascii="Times New Roman" w:eastAsia="Calibri" w:hAnsi="Times New Roman" w:cs="Times New Roman"/>
          <w:iCs/>
          <w:sz w:val="12"/>
          <w:szCs w:val="12"/>
        </w:rPr>
        <w:t>Средневолжская</w:t>
      </w:r>
      <w:proofErr w:type="spellEnd"/>
      <w:r w:rsidRPr="0028491D">
        <w:rPr>
          <w:rFonts w:ascii="Times New Roman" w:eastAsia="Calibri" w:hAnsi="Times New Roman" w:cs="Times New Roman"/>
          <w:iCs/>
          <w:sz w:val="12"/>
          <w:szCs w:val="12"/>
        </w:rPr>
        <w:t xml:space="preserve"> газовая компания» техническая возможность присоединения к сети газораспределения имеется.</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Для заключения договора о подключении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1. Заявка о подключении (технологическом присоединении) объекта капитального строительства к газораспределительной сет</w:t>
      </w:r>
      <w:proofErr w:type="gramStart"/>
      <w:r w:rsidRPr="0028491D">
        <w:rPr>
          <w:rFonts w:ascii="Times New Roman" w:eastAsia="Calibri" w:hAnsi="Times New Roman" w:cs="Times New Roman"/>
          <w:iCs/>
          <w:sz w:val="12"/>
          <w:szCs w:val="12"/>
        </w:rPr>
        <w:t>и ООО</w:t>
      </w:r>
      <w:proofErr w:type="gramEnd"/>
      <w:r w:rsidRPr="0028491D">
        <w:rPr>
          <w:rFonts w:ascii="Times New Roman" w:eastAsia="Calibri" w:hAnsi="Times New Roman" w:cs="Times New Roman"/>
          <w:iCs/>
          <w:sz w:val="12"/>
          <w:szCs w:val="12"/>
        </w:rPr>
        <w:t xml:space="preserve"> «СВГК»;</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 xml:space="preserve">3. Расчет планируемого максимального часового расхода газа (не требуется в случае планируемого максимального часового расхода газа не более 5 </w:t>
      </w:r>
      <w:proofErr w:type="spellStart"/>
      <w:r w:rsidRPr="0028491D">
        <w:rPr>
          <w:rFonts w:ascii="Times New Roman" w:eastAsia="Calibri" w:hAnsi="Times New Roman" w:cs="Times New Roman"/>
          <w:iCs/>
          <w:sz w:val="12"/>
          <w:szCs w:val="12"/>
        </w:rPr>
        <w:t>м</w:t>
      </w:r>
      <w:proofErr w:type="gramStart"/>
      <w:r w:rsidRPr="0028491D">
        <w:rPr>
          <w:rFonts w:ascii="Times New Roman" w:eastAsia="Calibri" w:hAnsi="Times New Roman" w:cs="Times New Roman"/>
          <w:iCs/>
          <w:sz w:val="12"/>
          <w:szCs w:val="12"/>
        </w:rPr>
        <w:t>.к</w:t>
      </w:r>
      <w:proofErr w:type="gramEnd"/>
      <w:r w:rsidRPr="0028491D">
        <w:rPr>
          <w:rFonts w:ascii="Times New Roman" w:eastAsia="Calibri" w:hAnsi="Times New Roman" w:cs="Times New Roman"/>
          <w:iCs/>
          <w:sz w:val="12"/>
          <w:szCs w:val="12"/>
        </w:rPr>
        <w:t>уб</w:t>
      </w:r>
      <w:proofErr w:type="spellEnd"/>
      <w:r w:rsidRPr="0028491D">
        <w:rPr>
          <w:rFonts w:ascii="Times New Roman" w:eastAsia="Calibri" w:hAnsi="Times New Roman" w:cs="Times New Roman"/>
          <w:iCs/>
          <w:sz w:val="12"/>
          <w:szCs w:val="12"/>
        </w:rPr>
        <w:t>);</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4. Ситуационный план расположения земельного участка с привязкой к территории населенного пункта и с описанием поворотных точек границ (координат) зе</w:t>
      </w:r>
      <w:r>
        <w:rPr>
          <w:rFonts w:ascii="Times New Roman" w:eastAsia="Calibri" w:hAnsi="Times New Roman" w:cs="Times New Roman"/>
          <w:iCs/>
          <w:sz w:val="12"/>
          <w:szCs w:val="12"/>
        </w:rPr>
        <w:t>мельного участка.</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proofErr w:type="gramStart"/>
      <w:r w:rsidRPr="0028491D">
        <w:rPr>
          <w:rFonts w:ascii="Times New Roman" w:eastAsia="Calibri" w:hAnsi="Times New Roman" w:cs="Times New Roman"/>
          <w:iCs/>
          <w:sz w:val="12"/>
          <w:szCs w:val="12"/>
        </w:rPr>
        <w:t>Заявки на участие в аукционе принимаются ежедневно в рабочие дни с 26 февраля 2020 г. по 30 марта 2020 г. (выходные дни: суббота, воскресенье), с 9-00 до 16-00 ч. (перерыв с 12-00  до 13-00); 06 марта 2020г.  с 9-00 до 12-00 ч. в отделе приватизации и торгов Комитета по управлению муниципальным имуществом  муниципального района Сергиевский, по адресу:</w:t>
      </w:r>
      <w:proofErr w:type="gramEnd"/>
      <w:r w:rsidRPr="0028491D">
        <w:rPr>
          <w:rFonts w:ascii="Times New Roman" w:eastAsia="Calibri" w:hAnsi="Times New Roman" w:cs="Times New Roman"/>
          <w:iCs/>
          <w:sz w:val="12"/>
          <w:szCs w:val="12"/>
        </w:rPr>
        <w:t xml:space="preserve"> </w:t>
      </w:r>
      <w:proofErr w:type="gramStart"/>
      <w:r w:rsidRPr="0028491D">
        <w:rPr>
          <w:rFonts w:ascii="Times New Roman" w:eastAsia="Calibri" w:hAnsi="Times New Roman" w:cs="Times New Roman"/>
          <w:iCs/>
          <w:sz w:val="12"/>
          <w:szCs w:val="12"/>
        </w:rPr>
        <w:t>Самарская область, Сергиевский район, с. Сергиевск, ул. Ленина, д. 15А, кабинет № 10 (тел. 8-84655-221-91).</w:t>
      </w:r>
      <w:proofErr w:type="gramEnd"/>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Дата определения участников аукциона: 01 апреля 2020 г.</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 xml:space="preserve">Регистрация участников аукциона будет осуществляться 03 апреля 2020 г. с 09-30 до 09-55  в отделе приватизации и торгов Комитета по управлению муниципальным имуществом  муниципального района Сергиевский, по адресу: </w:t>
      </w:r>
      <w:proofErr w:type="gramStart"/>
      <w:r w:rsidRPr="0028491D">
        <w:rPr>
          <w:rFonts w:ascii="Times New Roman" w:eastAsia="Calibri" w:hAnsi="Times New Roman" w:cs="Times New Roman"/>
          <w:iCs/>
          <w:sz w:val="12"/>
          <w:szCs w:val="12"/>
        </w:rPr>
        <w:t>Самарская область, Сергиевский район, с. Сергиевск, ул. Ленина, д. 15А, каби</w:t>
      </w:r>
      <w:r>
        <w:rPr>
          <w:rFonts w:ascii="Times New Roman" w:eastAsia="Calibri" w:hAnsi="Times New Roman" w:cs="Times New Roman"/>
          <w:iCs/>
          <w:sz w:val="12"/>
          <w:szCs w:val="12"/>
        </w:rPr>
        <w:t>нет № 10 (тел. 8-84655-221-91).</w:t>
      </w:r>
      <w:proofErr w:type="gramEnd"/>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Для участия в аукционе заявители представляют следующие документы:</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 xml:space="preserve">1. Заявка </w:t>
      </w:r>
      <w:proofErr w:type="gramStart"/>
      <w:r w:rsidRPr="0028491D">
        <w:rPr>
          <w:rFonts w:ascii="Times New Roman" w:eastAsia="Calibri" w:hAnsi="Times New Roman" w:cs="Times New Roman"/>
          <w:iCs/>
          <w:sz w:val="12"/>
          <w:szCs w:val="12"/>
        </w:rPr>
        <w:t>на участие в аукционе по установленной форме с указанием реквизитов счета для возврата</w:t>
      </w:r>
      <w:proofErr w:type="gramEnd"/>
      <w:r w:rsidRPr="0028491D">
        <w:rPr>
          <w:rFonts w:ascii="Times New Roman" w:eastAsia="Calibri" w:hAnsi="Times New Roman" w:cs="Times New Roman"/>
          <w:iCs/>
          <w:sz w:val="12"/>
          <w:szCs w:val="12"/>
        </w:rPr>
        <w:t xml:space="preserve"> задатка. (В случае подачи заявки представителем претендента предъявляется доверенность).</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2. Копии документов, удостоверяющих личность (для физических лиц).</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 xml:space="preserve">3. Надлежащим образом заверенный перевод </w:t>
      </w:r>
      <w:proofErr w:type="gramStart"/>
      <w:r w:rsidRPr="0028491D">
        <w:rPr>
          <w:rFonts w:ascii="Times New Roman" w:eastAsia="Calibri" w:hAnsi="Times New Roman" w:cs="Times New Roman"/>
          <w:iCs/>
          <w:sz w:val="12"/>
          <w:szCs w:val="1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28491D">
        <w:rPr>
          <w:rFonts w:ascii="Times New Roman" w:eastAsia="Calibri" w:hAnsi="Times New Roman" w:cs="Times New Roman"/>
          <w:iCs/>
          <w:sz w:val="12"/>
          <w:szCs w:val="12"/>
        </w:rPr>
        <w:t>, если заявителем является иностранное юридическое лицо.</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 xml:space="preserve">4. Документы, подтверждающие внесение задатка. </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Один заявитель вправе подать только одну заявку по каждому лоту на участие в аукционе.</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 xml:space="preserve">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w:t>
      </w:r>
      <w:proofErr w:type="gramStart"/>
      <w:r w:rsidRPr="0028491D">
        <w:rPr>
          <w:rFonts w:ascii="Times New Roman" w:eastAsia="Calibri" w:hAnsi="Times New Roman" w:cs="Times New Roman"/>
          <w:iCs/>
          <w:sz w:val="12"/>
          <w:szCs w:val="12"/>
        </w:rPr>
        <w:t>рас-смотрения</w:t>
      </w:r>
      <w:proofErr w:type="gramEnd"/>
      <w:r w:rsidRPr="0028491D">
        <w:rPr>
          <w:rFonts w:ascii="Times New Roman" w:eastAsia="Calibri" w:hAnsi="Times New Roman" w:cs="Times New Roman"/>
          <w:iCs/>
          <w:sz w:val="12"/>
          <w:szCs w:val="12"/>
        </w:rPr>
        <w:t xml:space="preserve"> заявок на участие в аукционе, путем вручения им под расписку соответст</w:t>
      </w:r>
      <w:r>
        <w:rPr>
          <w:rFonts w:ascii="Times New Roman" w:eastAsia="Calibri" w:hAnsi="Times New Roman" w:cs="Times New Roman"/>
          <w:iCs/>
          <w:sz w:val="12"/>
          <w:szCs w:val="12"/>
        </w:rPr>
        <w:t>вующего уведомления либо направ</w:t>
      </w:r>
      <w:r w:rsidRPr="0028491D">
        <w:rPr>
          <w:rFonts w:ascii="Times New Roman" w:eastAsia="Calibri" w:hAnsi="Times New Roman" w:cs="Times New Roman"/>
          <w:iCs/>
          <w:sz w:val="12"/>
          <w:szCs w:val="12"/>
        </w:rPr>
        <w:t>ления такого уведомления по почте заказным письмом.</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 xml:space="preserve">Организатор аукциона обязан вернуть внесенный задаток заявителю, не допущенному к участию в аукционе, в </w:t>
      </w:r>
      <w:proofErr w:type="gramStart"/>
      <w:r w:rsidRPr="0028491D">
        <w:rPr>
          <w:rFonts w:ascii="Times New Roman" w:eastAsia="Calibri" w:hAnsi="Times New Roman" w:cs="Times New Roman"/>
          <w:iCs/>
          <w:sz w:val="12"/>
          <w:szCs w:val="12"/>
        </w:rPr>
        <w:t>те-</w:t>
      </w:r>
      <w:proofErr w:type="spellStart"/>
      <w:r w:rsidRPr="0028491D">
        <w:rPr>
          <w:rFonts w:ascii="Times New Roman" w:eastAsia="Calibri" w:hAnsi="Times New Roman" w:cs="Times New Roman"/>
          <w:iCs/>
          <w:sz w:val="12"/>
          <w:szCs w:val="12"/>
        </w:rPr>
        <w:t>чение</w:t>
      </w:r>
      <w:proofErr w:type="spellEnd"/>
      <w:proofErr w:type="gramEnd"/>
      <w:r w:rsidRPr="0028491D">
        <w:rPr>
          <w:rFonts w:ascii="Times New Roman" w:eastAsia="Calibri" w:hAnsi="Times New Roman" w:cs="Times New Roman"/>
          <w:iCs/>
          <w:sz w:val="12"/>
          <w:szCs w:val="12"/>
        </w:rPr>
        <w:t xml:space="preserve"> 3 рабочих дней со дня оформления протокола приема заявок на участие в аукционе. </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Основаниями не допуска заявителя к участию в аукционе являются:</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1) непредставление необходимых для участия в аукционе документов или пр</w:t>
      </w:r>
      <w:r>
        <w:rPr>
          <w:rFonts w:ascii="Times New Roman" w:eastAsia="Calibri" w:hAnsi="Times New Roman" w:cs="Times New Roman"/>
          <w:iCs/>
          <w:sz w:val="12"/>
          <w:szCs w:val="12"/>
        </w:rPr>
        <w:t>едставление недостоверных сведе</w:t>
      </w:r>
      <w:r w:rsidRPr="0028491D">
        <w:rPr>
          <w:rFonts w:ascii="Times New Roman" w:eastAsia="Calibri" w:hAnsi="Times New Roman" w:cs="Times New Roman"/>
          <w:iCs/>
          <w:sz w:val="12"/>
          <w:szCs w:val="12"/>
        </w:rPr>
        <w:t xml:space="preserve">ний; </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 xml:space="preserve">2) </w:t>
      </w:r>
      <w:proofErr w:type="spellStart"/>
      <w:r w:rsidRPr="0028491D">
        <w:rPr>
          <w:rFonts w:ascii="Times New Roman" w:eastAsia="Calibri" w:hAnsi="Times New Roman" w:cs="Times New Roman"/>
          <w:iCs/>
          <w:sz w:val="12"/>
          <w:szCs w:val="12"/>
        </w:rPr>
        <w:t>непоступление</w:t>
      </w:r>
      <w:proofErr w:type="spellEnd"/>
      <w:r w:rsidRPr="0028491D">
        <w:rPr>
          <w:rFonts w:ascii="Times New Roman" w:eastAsia="Calibri" w:hAnsi="Times New Roman" w:cs="Times New Roman"/>
          <w:iCs/>
          <w:sz w:val="12"/>
          <w:szCs w:val="12"/>
        </w:rPr>
        <w:t xml:space="preserve"> задатка на дату рассмотрения заявок на участие в аукционе;</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lastRenderedPageBreak/>
        <w:t>3) подача заявки на участие в аукционе лицом, которое в соответствии с Земел</w:t>
      </w:r>
      <w:r>
        <w:rPr>
          <w:rFonts w:ascii="Times New Roman" w:eastAsia="Calibri" w:hAnsi="Times New Roman" w:cs="Times New Roman"/>
          <w:iCs/>
          <w:sz w:val="12"/>
          <w:szCs w:val="12"/>
        </w:rPr>
        <w:t>ьным кодексом Российской Федера</w:t>
      </w:r>
      <w:r w:rsidRPr="0028491D">
        <w:rPr>
          <w:rFonts w:ascii="Times New Roman" w:eastAsia="Calibri" w:hAnsi="Times New Roman" w:cs="Times New Roman"/>
          <w:iCs/>
          <w:sz w:val="12"/>
          <w:szCs w:val="12"/>
        </w:rPr>
        <w:t>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Порядок проведения аукциона.</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1. Аукцион проводится в указанном в извещении о проведен</w:t>
      </w:r>
      <w:proofErr w:type="gramStart"/>
      <w:r w:rsidRPr="0028491D">
        <w:rPr>
          <w:rFonts w:ascii="Times New Roman" w:eastAsia="Calibri" w:hAnsi="Times New Roman" w:cs="Times New Roman"/>
          <w:iCs/>
          <w:sz w:val="12"/>
          <w:szCs w:val="12"/>
        </w:rPr>
        <w:t>ии ау</w:t>
      </w:r>
      <w:proofErr w:type="gramEnd"/>
      <w:r w:rsidRPr="0028491D">
        <w:rPr>
          <w:rFonts w:ascii="Times New Roman" w:eastAsia="Calibri" w:hAnsi="Times New Roman" w:cs="Times New Roman"/>
          <w:iCs/>
          <w:sz w:val="12"/>
          <w:szCs w:val="12"/>
        </w:rPr>
        <w:t>кциона месте, в соответствующий день и час.</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2. Аукцион проводится в следующем порядке:</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а) аукцион ведет аукционист;</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 xml:space="preserve">б) аукцион начинается с оглашения аукционистом наименования, основных характеристик и начальной цены </w:t>
      </w:r>
      <w:proofErr w:type="spellStart"/>
      <w:proofErr w:type="gramStart"/>
      <w:r w:rsidRPr="0028491D">
        <w:rPr>
          <w:rFonts w:ascii="Times New Roman" w:eastAsia="Calibri" w:hAnsi="Times New Roman" w:cs="Times New Roman"/>
          <w:iCs/>
          <w:sz w:val="12"/>
          <w:szCs w:val="12"/>
        </w:rPr>
        <w:t>зе-мельного</w:t>
      </w:r>
      <w:proofErr w:type="spellEnd"/>
      <w:proofErr w:type="gramEnd"/>
      <w:r w:rsidRPr="0028491D">
        <w:rPr>
          <w:rFonts w:ascii="Times New Roman" w:eastAsia="Calibri" w:hAnsi="Times New Roman" w:cs="Times New Roman"/>
          <w:iCs/>
          <w:sz w:val="12"/>
          <w:szCs w:val="12"/>
        </w:rPr>
        <w:t xml:space="preserve"> участка, «шага аукциона» и порядка проведения аукциона.</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 xml:space="preserve">«Шаг аукциона» устанавливается в размере 3 процентов начальной цены земельного участка и не изменяется в </w:t>
      </w:r>
      <w:proofErr w:type="gramStart"/>
      <w:r w:rsidRPr="0028491D">
        <w:rPr>
          <w:rFonts w:ascii="Times New Roman" w:eastAsia="Calibri" w:hAnsi="Times New Roman" w:cs="Times New Roman"/>
          <w:iCs/>
          <w:sz w:val="12"/>
          <w:szCs w:val="12"/>
        </w:rPr>
        <w:t>те-</w:t>
      </w:r>
      <w:proofErr w:type="spellStart"/>
      <w:r w:rsidRPr="0028491D">
        <w:rPr>
          <w:rFonts w:ascii="Times New Roman" w:eastAsia="Calibri" w:hAnsi="Times New Roman" w:cs="Times New Roman"/>
          <w:iCs/>
          <w:sz w:val="12"/>
          <w:szCs w:val="12"/>
        </w:rPr>
        <w:t>чение</w:t>
      </w:r>
      <w:proofErr w:type="spellEnd"/>
      <w:proofErr w:type="gramEnd"/>
      <w:r w:rsidRPr="0028491D">
        <w:rPr>
          <w:rFonts w:ascii="Times New Roman" w:eastAsia="Calibri" w:hAnsi="Times New Roman" w:cs="Times New Roman"/>
          <w:iCs/>
          <w:sz w:val="12"/>
          <w:szCs w:val="12"/>
        </w:rPr>
        <w:t xml:space="preserve"> всего аукциона;</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 xml:space="preserve">в) участникам аукциона выдаются пронумерованные карточки, которые они поднимают после оглашения </w:t>
      </w:r>
      <w:proofErr w:type="spellStart"/>
      <w:proofErr w:type="gramStart"/>
      <w:r w:rsidRPr="0028491D">
        <w:rPr>
          <w:rFonts w:ascii="Times New Roman" w:eastAsia="Calibri" w:hAnsi="Times New Roman" w:cs="Times New Roman"/>
          <w:iCs/>
          <w:sz w:val="12"/>
          <w:szCs w:val="12"/>
        </w:rPr>
        <w:t>аукцио-нистом</w:t>
      </w:r>
      <w:proofErr w:type="spellEnd"/>
      <w:proofErr w:type="gramEnd"/>
      <w:r w:rsidRPr="0028491D">
        <w:rPr>
          <w:rFonts w:ascii="Times New Roman" w:eastAsia="Calibri" w:hAnsi="Times New Roman" w:cs="Times New Roman"/>
          <w:iCs/>
          <w:sz w:val="12"/>
          <w:szCs w:val="12"/>
        </w:rPr>
        <w:t xml:space="preserve"> начальной цены или начального размера арендной платы;</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 xml:space="preserve">г) каждая последующая цена, превышающая предыдущую цену на «шаг аукциона», заявляется участниками </w:t>
      </w:r>
      <w:proofErr w:type="spellStart"/>
      <w:proofErr w:type="gramStart"/>
      <w:r w:rsidRPr="0028491D">
        <w:rPr>
          <w:rFonts w:ascii="Times New Roman" w:eastAsia="Calibri" w:hAnsi="Times New Roman" w:cs="Times New Roman"/>
          <w:iCs/>
          <w:sz w:val="12"/>
          <w:szCs w:val="12"/>
        </w:rPr>
        <w:t>аук-циона</w:t>
      </w:r>
      <w:proofErr w:type="spellEnd"/>
      <w:proofErr w:type="gramEnd"/>
      <w:r w:rsidRPr="0028491D">
        <w:rPr>
          <w:rFonts w:ascii="Times New Roman" w:eastAsia="Calibri" w:hAnsi="Times New Roman" w:cs="Times New Roman"/>
          <w:iCs/>
          <w:sz w:val="12"/>
          <w:szCs w:val="12"/>
        </w:rPr>
        <w:t xml:space="preserve"> путем поднятия карточек. В случае заявления цены, кратной «шагу аукциона», эта цена </w:t>
      </w:r>
      <w:proofErr w:type="gramStart"/>
      <w:r w:rsidRPr="0028491D">
        <w:rPr>
          <w:rFonts w:ascii="Times New Roman" w:eastAsia="Calibri" w:hAnsi="Times New Roman" w:cs="Times New Roman"/>
          <w:iCs/>
          <w:sz w:val="12"/>
          <w:szCs w:val="12"/>
        </w:rPr>
        <w:t>заявляется</w:t>
      </w:r>
      <w:proofErr w:type="gramEnd"/>
      <w:r w:rsidRPr="0028491D">
        <w:rPr>
          <w:rFonts w:ascii="Times New Roman" w:eastAsia="Calibri" w:hAnsi="Times New Roman" w:cs="Times New Roman"/>
          <w:iCs/>
          <w:sz w:val="12"/>
          <w:szCs w:val="12"/>
        </w:rPr>
        <w:t xml:space="preserve"> участниками аукциона путем поднятия карточек и ее оглашения;</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 xml:space="preserve">Если после троекратного объявления очередной цены или размера арендной платы  ни один из участников </w:t>
      </w:r>
      <w:proofErr w:type="spellStart"/>
      <w:proofErr w:type="gramStart"/>
      <w:r w:rsidRPr="0028491D">
        <w:rPr>
          <w:rFonts w:ascii="Times New Roman" w:eastAsia="Calibri" w:hAnsi="Times New Roman" w:cs="Times New Roman"/>
          <w:iCs/>
          <w:sz w:val="12"/>
          <w:szCs w:val="12"/>
        </w:rPr>
        <w:t>аукци</w:t>
      </w:r>
      <w:proofErr w:type="spellEnd"/>
      <w:r w:rsidRPr="0028491D">
        <w:rPr>
          <w:rFonts w:ascii="Times New Roman" w:eastAsia="Calibri" w:hAnsi="Times New Roman" w:cs="Times New Roman"/>
          <w:iCs/>
          <w:sz w:val="12"/>
          <w:szCs w:val="12"/>
        </w:rPr>
        <w:t>-она</w:t>
      </w:r>
      <w:proofErr w:type="gramEnd"/>
      <w:r w:rsidRPr="0028491D">
        <w:rPr>
          <w:rFonts w:ascii="Times New Roman" w:eastAsia="Calibri" w:hAnsi="Times New Roman" w:cs="Times New Roman"/>
          <w:iCs/>
          <w:sz w:val="12"/>
          <w:szCs w:val="12"/>
        </w:rPr>
        <w:t xml:space="preserve"> не поднял карточку, аукцион завершается. Победителем аукциона признается тот участник аукциона, номер </w:t>
      </w:r>
      <w:proofErr w:type="gramStart"/>
      <w:r w:rsidRPr="0028491D">
        <w:rPr>
          <w:rFonts w:ascii="Times New Roman" w:eastAsia="Calibri" w:hAnsi="Times New Roman" w:cs="Times New Roman"/>
          <w:iCs/>
          <w:sz w:val="12"/>
          <w:szCs w:val="12"/>
        </w:rPr>
        <w:t>кар-точки</w:t>
      </w:r>
      <w:proofErr w:type="gramEnd"/>
      <w:r w:rsidRPr="0028491D">
        <w:rPr>
          <w:rFonts w:ascii="Times New Roman" w:eastAsia="Calibri" w:hAnsi="Times New Roman" w:cs="Times New Roman"/>
          <w:iCs/>
          <w:sz w:val="12"/>
          <w:szCs w:val="12"/>
        </w:rPr>
        <w:t xml:space="preserve"> которого был назван аукционистом последним;</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д) по завершен</w:t>
      </w:r>
      <w:proofErr w:type="gramStart"/>
      <w:r w:rsidRPr="0028491D">
        <w:rPr>
          <w:rFonts w:ascii="Times New Roman" w:eastAsia="Calibri" w:hAnsi="Times New Roman" w:cs="Times New Roman"/>
          <w:iCs/>
          <w:sz w:val="12"/>
          <w:szCs w:val="12"/>
        </w:rPr>
        <w:t>ии ау</w:t>
      </w:r>
      <w:proofErr w:type="gramEnd"/>
      <w:r w:rsidRPr="0028491D">
        <w:rPr>
          <w:rFonts w:ascii="Times New Roman" w:eastAsia="Calibri" w:hAnsi="Times New Roman" w:cs="Times New Roman"/>
          <w:iCs/>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В случае</w:t>
      </w:r>
      <w:proofErr w:type="gramStart"/>
      <w:r w:rsidRPr="0028491D">
        <w:rPr>
          <w:rFonts w:ascii="Times New Roman" w:eastAsia="Calibri" w:hAnsi="Times New Roman" w:cs="Times New Roman"/>
          <w:iCs/>
          <w:sz w:val="12"/>
          <w:szCs w:val="12"/>
        </w:rPr>
        <w:t>,</w:t>
      </w:r>
      <w:proofErr w:type="gramEnd"/>
      <w:r w:rsidRPr="0028491D">
        <w:rPr>
          <w:rFonts w:ascii="Times New Roman" w:eastAsia="Calibri" w:hAnsi="Times New Roman" w:cs="Times New Roman"/>
          <w:iCs/>
          <w:sz w:val="12"/>
          <w:szCs w:val="12"/>
        </w:rPr>
        <w:t xml:space="preserve">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w:t>
      </w:r>
      <w:r>
        <w:rPr>
          <w:rFonts w:ascii="Times New Roman" w:eastAsia="Calibri" w:hAnsi="Times New Roman" w:cs="Times New Roman"/>
          <w:iCs/>
          <w:sz w:val="12"/>
          <w:szCs w:val="12"/>
        </w:rPr>
        <w:t>укциона задаток ему не возвраща</w:t>
      </w:r>
      <w:r w:rsidRPr="0028491D">
        <w:rPr>
          <w:rFonts w:ascii="Times New Roman" w:eastAsia="Calibri" w:hAnsi="Times New Roman" w:cs="Times New Roman"/>
          <w:iCs/>
          <w:sz w:val="12"/>
          <w:szCs w:val="12"/>
        </w:rPr>
        <w:t>ется</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 xml:space="preserve">Аукцион признается не состоявшимся, если: 1) в аукционе участвовало менее двух участников; 2) после </w:t>
      </w:r>
      <w:proofErr w:type="gramStart"/>
      <w:r w:rsidRPr="0028491D">
        <w:rPr>
          <w:rFonts w:ascii="Times New Roman" w:eastAsia="Calibri" w:hAnsi="Times New Roman" w:cs="Times New Roman"/>
          <w:iCs/>
          <w:sz w:val="12"/>
          <w:szCs w:val="12"/>
        </w:rPr>
        <w:t>трое-кратного</w:t>
      </w:r>
      <w:proofErr w:type="gramEnd"/>
      <w:r w:rsidRPr="0028491D">
        <w:rPr>
          <w:rFonts w:ascii="Times New Roman" w:eastAsia="Calibri" w:hAnsi="Times New Roman" w:cs="Times New Roman"/>
          <w:iCs/>
          <w:sz w:val="12"/>
          <w:szCs w:val="12"/>
        </w:rPr>
        <w:t xml:space="preserve"> объявления начальной цены предмета торгов ни один из участников не заявил о своем намерении приобрести предмет аукциона по начальной цене. В случае</w:t>
      </w:r>
      <w:proofErr w:type="gramStart"/>
      <w:r w:rsidRPr="0028491D">
        <w:rPr>
          <w:rFonts w:ascii="Times New Roman" w:eastAsia="Calibri" w:hAnsi="Times New Roman" w:cs="Times New Roman"/>
          <w:iCs/>
          <w:sz w:val="12"/>
          <w:szCs w:val="12"/>
        </w:rPr>
        <w:t>,</w:t>
      </w:r>
      <w:proofErr w:type="gramEnd"/>
      <w:r w:rsidRPr="0028491D">
        <w:rPr>
          <w:rFonts w:ascii="Times New Roman" w:eastAsia="Calibri" w:hAnsi="Times New Roman" w:cs="Times New Roman"/>
          <w:iCs/>
          <w:sz w:val="12"/>
          <w:szCs w:val="12"/>
        </w:rPr>
        <w:t xml:space="preserve">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аренды в десятидневный срок со дня составления протокола о результатах аукциона. </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 xml:space="preserve">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 </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w:t>
      </w:r>
      <w:proofErr w:type="gramStart"/>
      <w:r w:rsidRPr="0028491D">
        <w:rPr>
          <w:rFonts w:ascii="Times New Roman" w:eastAsia="Calibri" w:hAnsi="Times New Roman" w:cs="Times New Roman"/>
          <w:iCs/>
          <w:sz w:val="12"/>
          <w:szCs w:val="12"/>
        </w:rPr>
        <w:t>и</w:t>
      </w:r>
      <w:proofErr w:type="gramEnd"/>
      <w:r w:rsidRPr="0028491D">
        <w:rPr>
          <w:rFonts w:ascii="Times New Roman" w:eastAsia="Calibri" w:hAnsi="Times New Roman" w:cs="Times New Roman"/>
          <w:iCs/>
          <w:sz w:val="12"/>
          <w:szCs w:val="12"/>
        </w:rPr>
        <w:t xml:space="preserve">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Не допускается заключение договора аренды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rsidR="0028491D" w:rsidRPr="0028491D"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 xml:space="preserve">Банковские реквизиты для внесения задатка: </w:t>
      </w:r>
    </w:p>
    <w:p w:rsidR="00825F7F" w:rsidRDefault="0028491D" w:rsidP="0028491D">
      <w:pPr>
        <w:tabs>
          <w:tab w:val="left" w:pos="0"/>
        </w:tabs>
        <w:spacing w:after="0" w:line="240" w:lineRule="auto"/>
        <w:ind w:firstLine="284"/>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 xml:space="preserve">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28491D">
        <w:rPr>
          <w:rFonts w:ascii="Times New Roman" w:eastAsia="Calibri" w:hAnsi="Times New Roman" w:cs="Times New Roman"/>
          <w:iCs/>
          <w:sz w:val="12"/>
          <w:szCs w:val="12"/>
        </w:rPr>
        <w:t>Р</w:t>
      </w:r>
      <w:proofErr w:type="gramEnd"/>
      <w:r w:rsidRPr="0028491D">
        <w:rPr>
          <w:rFonts w:ascii="Times New Roman" w:eastAsia="Calibri" w:hAnsi="Times New Roman" w:cs="Times New Roman"/>
          <w:iCs/>
          <w:sz w:val="12"/>
          <w:szCs w:val="12"/>
        </w:rPr>
        <w:t xml:space="preserve">/С 40302810636015000068 в Отделении Самара г. Самара, БИК 043601001, КБК 60811105025050000120, ОКТМО 36638000, с пометкой – задаток для участия в аукционе, адрес земельного участка в отношении которого внесен задаток. Задаток можно внести </w:t>
      </w:r>
      <w:proofErr w:type="gramStart"/>
      <w:r w:rsidRPr="0028491D">
        <w:rPr>
          <w:rFonts w:ascii="Times New Roman" w:eastAsia="Calibri" w:hAnsi="Times New Roman" w:cs="Times New Roman"/>
          <w:iCs/>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28491D">
        <w:rPr>
          <w:rFonts w:ascii="Times New Roman" w:eastAsia="Calibri" w:hAnsi="Times New Roman" w:cs="Times New Roman"/>
          <w:iCs/>
          <w:sz w:val="12"/>
          <w:szCs w:val="12"/>
        </w:rPr>
        <w:t xml:space="preserve">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w:t>
      </w:r>
      <w:r>
        <w:rPr>
          <w:rFonts w:ascii="Times New Roman" w:eastAsia="Calibri" w:hAnsi="Times New Roman" w:cs="Times New Roman"/>
          <w:iCs/>
          <w:sz w:val="12"/>
          <w:szCs w:val="12"/>
        </w:rPr>
        <w:t>а со счета организатора торгов.</w:t>
      </w:r>
    </w:p>
    <w:p w:rsidR="0028491D" w:rsidRDefault="0028491D" w:rsidP="0028491D">
      <w:pPr>
        <w:tabs>
          <w:tab w:val="left" w:pos="0"/>
        </w:tabs>
        <w:spacing w:after="0" w:line="240" w:lineRule="auto"/>
        <w:ind w:firstLine="284"/>
        <w:jc w:val="center"/>
        <w:rPr>
          <w:rFonts w:ascii="Times New Roman" w:eastAsia="Calibri" w:hAnsi="Times New Roman" w:cs="Times New Roman"/>
          <w:iCs/>
          <w:sz w:val="12"/>
          <w:szCs w:val="12"/>
        </w:rPr>
      </w:pPr>
      <w:r w:rsidRPr="0028491D">
        <w:rPr>
          <w:rFonts w:ascii="Times New Roman" w:eastAsia="Calibri" w:hAnsi="Times New Roman" w:cs="Times New Roman"/>
          <w:iCs/>
          <w:sz w:val="12"/>
          <w:szCs w:val="12"/>
        </w:rPr>
        <w:t>Проект договора аренды земельного участка</w:t>
      </w:r>
    </w:p>
    <w:tbl>
      <w:tblPr>
        <w:tblW w:w="5000" w:type="pct"/>
        <w:tblLook w:val="01E0" w:firstRow="1" w:lastRow="1" w:firstColumn="1" w:lastColumn="1" w:noHBand="0" w:noVBand="0"/>
      </w:tblPr>
      <w:tblGrid>
        <w:gridCol w:w="3336"/>
        <w:gridCol w:w="4393"/>
      </w:tblGrid>
      <w:tr w:rsidR="00595BE2" w:rsidRPr="00595BE2" w:rsidTr="00595BE2">
        <w:trPr>
          <w:trHeight w:val="80"/>
        </w:trPr>
        <w:tc>
          <w:tcPr>
            <w:tcW w:w="2158" w:type="pct"/>
          </w:tcPr>
          <w:p w:rsidR="00595BE2" w:rsidRPr="00595BE2" w:rsidRDefault="00595BE2" w:rsidP="00500DE8">
            <w:pPr>
              <w:suppressAutoHyphens/>
              <w:rPr>
                <w:rFonts w:ascii="Times New Roman" w:hAnsi="Times New Roman" w:cs="Times New Roman"/>
                <w:sz w:val="12"/>
                <w:szCs w:val="12"/>
              </w:rPr>
            </w:pPr>
            <w:r w:rsidRPr="00595BE2">
              <w:rPr>
                <w:rFonts w:ascii="Times New Roman" w:hAnsi="Times New Roman" w:cs="Times New Roman"/>
                <w:sz w:val="12"/>
                <w:szCs w:val="12"/>
              </w:rPr>
              <w:t>село Сергиевск Самарской области</w:t>
            </w:r>
          </w:p>
        </w:tc>
        <w:tc>
          <w:tcPr>
            <w:tcW w:w="2842" w:type="pct"/>
          </w:tcPr>
          <w:p w:rsidR="00595BE2" w:rsidRPr="00595BE2" w:rsidRDefault="00595BE2" w:rsidP="00500DE8">
            <w:pPr>
              <w:suppressAutoHyphens/>
              <w:jc w:val="right"/>
              <w:rPr>
                <w:rFonts w:ascii="Times New Roman" w:hAnsi="Times New Roman" w:cs="Times New Roman"/>
                <w:sz w:val="12"/>
                <w:szCs w:val="12"/>
              </w:rPr>
            </w:pPr>
            <w:r w:rsidRPr="00595BE2">
              <w:rPr>
                <w:rFonts w:ascii="Times New Roman" w:hAnsi="Times New Roman" w:cs="Times New Roman"/>
                <w:sz w:val="12"/>
                <w:szCs w:val="12"/>
              </w:rPr>
              <w:t>Дата заключения договора</w:t>
            </w:r>
          </w:p>
        </w:tc>
      </w:tr>
    </w:tbl>
    <w:p w:rsidR="001B4ED7" w:rsidRPr="001B4ED7" w:rsidRDefault="001B4ED7" w:rsidP="001B4ED7">
      <w:pPr>
        <w:tabs>
          <w:tab w:val="left" w:pos="0"/>
        </w:tabs>
        <w:spacing w:after="0" w:line="240" w:lineRule="auto"/>
        <w:ind w:firstLine="284"/>
        <w:rPr>
          <w:rFonts w:ascii="Times New Roman" w:eastAsia="Calibri" w:hAnsi="Times New Roman" w:cs="Times New Roman"/>
          <w:iCs/>
          <w:sz w:val="12"/>
          <w:szCs w:val="12"/>
        </w:rPr>
      </w:pPr>
      <w:r w:rsidRPr="001B4ED7">
        <w:rPr>
          <w:rFonts w:ascii="Times New Roman" w:eastAsia="Calibri" w:hAnsi="Times New Roman" w:cs="Times New Roman"/>
          <w:iCs/>
          <w:sz w:val="12"/>
          <w:szCs w:val="12"/>
        </w:rPr>
        <w:t xml:space="preserve">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настоящий  договор  о  нижеследующем: </w:t>
      </w:r>
    </w:p>
    <w:p w:rsidR="001B4ED7" w:rsidRPr="001B4ED7" w:rsidRDefault="001B4ED7" w:rsidP="001B4ED7">
      <w:pPr>
        <w:tabs>
          <w:tab w:val="left" w:pos="0"/>
        </w:tabs>
        <w:spacing w:after="0" w:line="240" w:lineRule="auto"/>
        <w:ind w:firstLine="284"/>
        <w:jc w:val="center"/>
        <w:rPr>
          <w:rFonts w:ascii="Times New Roman" w:eastAsia="Calibri" w:hAnsi="Times New Roman" w:cs="Times New Roman"/>
          <w:b/>
          <w:iCs/>
          <w:sz w:val="12"/>
          <w:szCs w:val="12"/>
        </w:rPr>
      </w:pPr>
      <w:r w:rsidRPr="001B4ED7">
        <w:rPr>
          <w:rFonts w:ascii="Times New Roman" w:eastAsia="Calibri" w:hAnsi="Times New Roman" w:cs="Times New Roman"/>
          <w:b/>
          <w:iCs/>
          <w:sz w:val="12"/>
          <w:szCs w:val="12"/>
        </w:rPr>
        <w:t>1.</w:t>
      </w:r>
      <w:r w:rsidRPr="001B4ED7">
        <w:rPr>
          <w:rFonts w:ascii="Times New Roman" w:eastAsia="Calibri" w:hAnsi="Times New Roman" w:cs="Times New Roman"/>
          <w:b/>
          <w:iCs/>
          <w:sz w:val="12"/>
          <w:szCs w:val="12"/>
        </w:rPr>
        <w:tab/>
        <w:t>Предмет договора.</w:t>
      </w:r>
    </w:p>
    <w:p w:rsidR="001B4ED7" w:rsidRPr="001B4ED7" w:rsidRDefault="001B4ED7" w:rsidP="001B4ED7">
      <w:pPr>
        <w:tabs>
          <w:tab w:val="left" w:pos="0"/>
        </w:tabs>
        <w:spacing w:after="0" w:line="240" w:lineRule="auto"/>
        <w:ind w:firstLine="284"/>
        <w:rPr>
          <w:rFonts w:ascii="Times New Roman" w:eastAsia="Calibri" w:hAnsi="Times New Roman" w:cs="Times New Roman"/>
          <w:iCs/>
          <w:sz w:val="12"/>
          <w:szCs w:val="12"/>
        </w:rPr>
      </w:pPr>
      <w:r w:rsidRPr="001B4ED7">
        <w:rPr>
          <w:rFonts w:ascii="Times New Roman" w:eastAsia="Calibri" w:hAnsi="Times New Roman" w:cs="Times New Roman"/>
          <w:iCs/>
          <w:sz w:val="12"/>
          <w:szCs w:val="12"/>
        </w:rPr>
        <w:t xml:space="preserve">1.1. «Арендодатель» передал, а «Арендатор» принял на праве аренды сроком на 20 лет, по результатам аукциона на право заключения договора аренды земельного участка, имеющего кадастровый номер: ______, площадью ____ кв. м., отнесенный к землям населенных пунктов, расположенный по адресу: _________, ____________________________________, с разрешенным использованием: ________________________(в дальнейшем именуемый «Участок») в качественном состоянии, как он есть. </w:t>
      </w:r>
    </w:p>
    <w:p w:rsidR="001B4ED7" w:rsidRPr="001B4ED7" w:rsidRDefault="001B4ED7" w:rsidP="001B4ED7">
      <w:pPr>
        <w:tabs>
          <w:tab w:val="left" w:pos="0"/>
        </w:tabs>
        <w:spacing w:after="0" w:line="240" w:lineRule="auto"/>
        <w:ind w:firstLine="284"/>
        <w:rPr>
          <w:rFonts w:ascii="Times New Roman" w:eastAsia="Calibri" w:hAnsi="Times New Roman" w:cs="Times New Roman"/>
          <w:iCs/>
          <w:sz w:val="12"/>
          <w:szCs w:val="12"/>
        </w:rPr>
      </w:pPr>
      <w:r w:rsidRPr="001B4ED7">
        <w:rPr>
          <w:rFonts w:ascii="Times New Roman" w:eastAsia="Calibri" w:hAnsi="Times New Roman" w:cs="Times New Roman"/>
          <w:iCs/>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1B4ED7" w:rsidRPr="001B4ED7" w:rsidRDefault="001B4ED7" w:rsidP="001B4ED7">
      <w:pPr>
        <w:tabs>
          <w:tab w:val="left" w:pos="0"/>
        </w:tabs>
        <w:spacing w:after="0" w:line="240" w:lineRule="auto"/>
        <w:ind w:firstLine="284"/>
        <w:jc w:val="center"/>
        <w:rPr>
          <w:rFonts w:ascii="Times New Roman" w:eastAsia="Calibri" w:hAnsi="Times New Roman" w:cs="Times New Roman"/>
          <w:iCs/>
          <w:sz w:val="12"/>
          <w:szCs w:val="12"/>
        </w:rPr>
      </w:pPr>
      <w:r w:rsidRPr="001B4ED7">
        <w:rPr>
          <w:rFonts w:ascii="Times New Roman" w:eastAsia="Calibri" w:hAnsi="Times New Roman" w:cs="Times New Roman"/>
          <w:iCs/>
          <w:sz w:val="12"/>
          <w:szCs w:val="12"/>
        </w:rPr>
        <w:t>2.</w:t>
      </w:r>
      <w:r w:rsidRPr="001B4ED7">
        <w:rPr>
          <w:rFonts w:ascii="Times New Roman" w:eastAsia="Calibri" w:hAnsi="Times New Roman" w:cs="Times New Roman"/>
          <w:iCs/>
          <w:sz w:val="12"/>
          <w:szCs w:val="12"/>
        </w:rPr>
        <w:tab/>
        <w:t>Обременения земельного участка.</w:t>
      </w:r>
    </w:p>
    <w:p w:rsidR="001B4ED7" w:rsidRPr="001B4ED7" w:rsidRDefault="001B4ED7" w:rsidP="001B4ED7">
      <w:pPr>
        <w:tabs>
          <w:tab w:val="left" w:pos="0"/>
        </w:tabs>
        <w:spacing w:after="0" w:line="240" w:lineRule="auto"/>
        <w:ind w:firstLine="284"/>
        <w:rPr>
          <w:rFonts w:ascii="Times New Roman" w:eastAsia="Calibri" w:hAnsi="Times New Roman" w:cs="Times New Roman"/>
          <w:iCs/>
          <w:sz w:val="12"/>
          <w:szCs w:val="12"/>
        </w:rPr>
      </w:pPr>
      <w:r w:rsidRPr="001B4ED7">
        <w:rPr>
          <w:rFonts w:ascii="Times New Roman" w:eastAsia="Calibri" w:hAnsi="Times New Roman" w:cs="Times New Roman"/>
          <w:iCs/>
          <w:sz w:val="12"/>
          <w:szCs w:val="12"/>
        </w:rPr>
        <w:t>2.1. Не зарегистрированы.</w:t>
      </w:r>
    </w:p>
    <w:p w:rsidR="001B4ED7" w:rsidRPr="001B4ED7" w:rsidRDefault="001B4ED7" w:rsidP="001B4ED7">
      <w:pPr>
        <w:tabs>
          <w:tab w:val="left" w:pos="0"/>
        </w:tabs>
        <w:spacing w:after="0" w:line="240" w:lineRule="auto"/>
        <w:ind w:firstLine="284"/>
        <w:jc w:val="center"/>
        <w:rPr>
          <w:rFonts w:ascii="Times New Roman" w:eastAsia="Calibri" w:hAnsi="Times New Roman" w:cs="Times New Roman"/>
          <w:b/>
          <w:iCs/>
          <w:sz w:val="12"/>
          <w:szCs w:val="12"/>
        </w:rPr>
      </w:pPr>
      <w:r w:rsidRPr="001B4ED7">
        <w:rPr>
          <w:rFonts w:ascii="Times New Roman" w:eastAsia="Calibri" w:hAnsi="Times New Roman" w:cs="Times New Roman"/>
          <w:b/>
          <w:iCs/>
          <w:sz w:val="12"/>
          <w:szCs w:val="12"/>
        </w:rPr>
        <w:t>3.</w:t>
      </w:r>
      <w:r w:rsidRPr="001B4ED7">
        <w:rPr>
          <w:rFonts w:ascii="Times New Roman" w:eastAsia="Calibri" w:hAnsi="Times New Roman" w:cs="Times New Roman"/>
          <w:b/>
          <w:iCs/>
          <w:sz w:val="12"/>
          <w:szCs w:val="12"/>
        </w:rPr>
        <w:tab/>
        <w:t>Срок договора.</w:t>
      </w:r>
    </w:p>
    <w:p w:rsidR="001B4ED7" w:rsidRPr="001B4ED7" w:rsidRDefault="001B4ED7" w:rsidP="001B4ED7">
      <w:pPr>
        <w:tabs>
          <w:tab w:val="left" w:pos="0"/>
        </w:tabs>
        <w:spacing w:after="0" w:line="240" w:lineRule="auto"/>
        <w:ind w:firstLine="284"/>
        <w:rPr>
          <w:rFonts w:ascii="Times New Roman" w:eastAsia="Calibri" w:hAnsi="Times New Roman" w:cs="Times New Roman"/>
          <w:iCs/>
          <w:sz w:val="12"/>
          <w:szCs w:val="12"/>
        </w:rPr>
      </w:pPr>
      <w:r w:rsidRPr="001B4ED7">
        <w:rPr>
          <w:rFonts w:ascii="Times New Roman" w:eastAsia="Calibri" w:hAnsi="Times New Roman" w:cs="Times New Roman"/>
          <w:iCs/>
          <w:sz w:val="12"/>
          <w:szCs w:val="12"/>
        </w:rPr>
        <w:t>3.1</w:t>
      </w:r>
      <w:r w:rsidRPr="001B4ED7">
        <w:rPr>
          <w:rFonts w:ascii="Times New Roman" w:eastAsia="Calibri" w:hAnsi="Times New Roman" w:cs="Times New Roman"/>
          <w:iCs/>
          <w:sz w:val="12"/>
          <w:szCs w:val="12"/>
        </w:rPr>
        <w:tab/>
        <w:t xml:space="preserve">Срок аренды «Участка» устанавливается </w:t>
      </w:r>
      <w:proofErr w:type="gramStart"/>
      <w:r w:rsidRPr="001B4ED7">
        <w:rPr>
          <w:rFonts w:ascii="Times New Roman" w:eastAsia="Calibri" w:hAnsi="Times New Roman" w:cs="Times New Roman"/>
          <w:iCs/>
          <w:sz w:val="12"/>
          <w:szCs w:val="12"/>
        </w:rPr>
        <w:t>с</w:t>
      </w:r>
      <w:proofErr w:type="gramEnd"/>
      <w:r w:rsidRPr="001B4ED7">
        <w:rPr>
          <w:rFonts w:ascii="Times New Roman" w:eastAsia="Calibri" w:hAnsi="Times New Roman" w:cs="Times New Roman"/>
          <w:iCs/>
          <w:sz w:val="12"/>
          <w:szCs w:val="12"/>
        </w:rPr>
        <w:t xml:space="preserve"> _____ по _______.</w:t>
      </w:r>
    </w:p>
    <w:p w:rsidR="001B4ED7" w:rsidRPr="001B4ED7" w:rsidRDefault="001B4ED7" w:rsidP="001B4ED7">
      <w:pPr>
        <w:tabs>
          <w:tab w:val="left" w:pos="0"/>
        </w:tabs>
        <w:spacing w:after="0" w:line="240" w:lineRule="auto"/>
        <w:ind w:firstLine="284"/>
        <w:rPr>
          <w:rFonts w:ascii="Times New Roman" w:eastAsia="Calibri" w:hAnsi="Times New Roman" w:cs="Times New Roman"/>
          <w:iCs/>
          <w:sz w:val="12"/>
          <w:szCs w:val="12"/>
        </w:rPr>
      </w:pPr>
      <w:r w:rsidRPr="001B4ED7">
        <w:rPr>
          <w:rFonts w:ascii="Times New Roman" w:eastAsia="Calibri" w:hAnsi="Times New Roman" w:cs="Times New Roman"/>
          <w:iCs/>
          <w:sz w:val="12"/>
          <w:szCs w:val="12"/>
        </w:rPr>
        <w:t>3.2</w:t>
      </w:r>
      <w:r w:rsidRPr="001B4ED7">
        <w:rPr>
          <w:rFonts w:ascii="Times New Roman" w:eastAsia="Calibri" w:hAnsi="Times New Roman" w:cs="Times New Roman"/>
          <w:iCs/>
          <w:sz w:val="12"/>
          <w:szCs w:val="12"/>
        </w:rPr>
        <w:tab/>
        <w:t xml:space="preserve">Договор вступает в силу с даты его государственной регистрации и распространяет свое действие на </w:t>
      </w:r>
      <w:proofErr w:type="gramStart"/>
      <w:r w:rsidRPr="001B4ED7">
        <w:rPr>
          <w:rFonts w:ascii="Times New Roman" w:eastAsia="Calibri" w:hAnsi="Times New Roman" w:cs="Times New Roman"/>
          <w:iCs/>
          <w:sz w:val="12"/>
          <w:szCs w:val="12"/>
        </w:rPr>
        <w:t>отношения</w:t>
      </w:r>
      <w:proofErr w:type="gramEnd"/>
      <w:r w:rsidRPr="001B4ED7">
        <w:rPr>
          <w:rFonts w:ascii="Times New Roman" w:eastAsia="Calibri" w:hAnsi="Times New Roman" w:cs="Times New Roman"/>
          <w:iCs/>
          <w:sz w:val="12"/>
          <w:szCs w:val="12"/>
        </w:rPr>
        <w:t xml:space="preserve"> возникшие с _______.</w:t>
      </w:r>
    </w:p>
    <w:p w:rsidR="001B4ED7" w:rsidRPr="001B4ED7" w:rsidRDefault="001B4ED7" w:rsidP="001B4ED7">
      <w:pPr>
        <w:tabs>
          <w:tab w:val="left" w:pos="0"/>
        </w:tabs>
        <w:spacing w:after="0" w:line="240" w:lineRule="auto"/>
        <w:ind w:firstLine="284"/>
        <w:jc w:val="center"/>
        <w:rPr>
          <w:rFonts w:ascii="Times New Roman" w:eastAsia="Calibri" w:hAnsi="Times New Roman" w:cs="Times New Roman"/>
          <w:b/>
          <w:iCs/>
          <w:sz w:val="12"/>
          <w:szCs w:val="12"/>
        </w:rPr>
      </w:pPr>
      <w:r w:rsidRPr="001B4ED7">
        <w:rPr>
          <w:rFonts w:ascii="Times New Roman" w:eastAsia="Calibri" w:hAnsi="Times New Roman" w:cs="Times New Roman"/>
          <w:b/>
          <w:iCs/>
          <w:sz w:val="12"/>
          <w:szCs w:val="12"/>
        </w:rPr>
        <w:t>4.</w:t>
      </w:r>
      <w:r w:rsidRPr="001B4ED7">
        <w:rPr>
          <w:rFonts w:ascii="Times New Roman" w:eastAsia="Calibri" w:hAnsi="Times New Roman" w:cs="Times New Roman"/>
          <w:b/>
          <w:iCs/>
          <w:sz w:val="12"/>
          <w:szCs w:val="12"/>
        </w:rPr>
        <w:tab/>
        <w:t>Арендная плата.</w:t>
      </w:r>
    </w:p>
    <w:p w:rsidR="001B4ED7" w:rsidRPr="001B4ED7" w:rsidRDefault="001B4ED7" w:rsidP="001B4ED7">
      <w:pPr>
        <w:tabs>
          <w:tab w:val="left" w:pos="0"/>
        </w:tabs>
        <w:spacing w:after="0" w:line="240" w:lineRule="auto"/>
        <w:ind w:firstLine="284"/>
        <w:rPr>
          <w:rFonts w:ascii="Times New Roman" w:eastAsia="Calibri" w:hAnsi="Times New Roman" w:cs="Times New Roman"/>
          <w:iCs/>
          <w:sz w:val="12"/>
          <w:szCs w:val="12"/>
        </w:rPr>
      </w:pPr>
      <w:r w:rsidRPr="001B4ED7">
        <w:rPr>
          <w:rFonts w:ascii="Times New Roman" w:eastAsia="Calibri" w:hAnsi="Times New Roman" w:cs="Times New Roman"/>
          <w:iCs/>
          <w:sz w:val="12"/>
          <w:szCs w:val="12"/>
        </w:rPr>
        <w:t xml:space="preserve">4.1. Размер арендной платы за земельный участок, расположенный по адресу: _____________, </w:t>
      </w:r>
      <w:proofErr w:type="gramStart"/>
      <w:r w:rsidRPr="001B4ED7">
        <w:rPr>
          <w:rFonts w:ascii="Times New Roman" w:eastAsia="Calibri" w:hAnsi="Times New Roman" w:cs="Times New Roman"/>
          <w:iCs/>
          <w:sz w:val="12"/>
          <w:szCs w:val="12"/>
        </w:rPr>
        <w:t>согласно Протокола</w:t>
      </w:r>
      <w:proofErr w:type="gramEnd"/>
      <w:r w:rsidRPr="001B4ED7">
        <w:rPr>
          <w:rFonts w:ascii="Times New Roman" w:eastAsia="Calibri" w:hAnsi="Times New Roman" w:cs="Times New Roman"/>
          <w:iCs/>
          <w:sz w:val="12"/>
          <w:szCs w:val="12"/>
        </w:rPr>
        <w:t xml:space="preserve">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1B4ED7" w:rsidRPr="001B4ED7" w:rsidRDefault="001B4ED7" w:rsidP="001B4ED7">
      <w:pPr>
        <w:tabs>
          <w:tab w:val="left" w:pos="0"/>
        </w:tabs>
        <w:spacing w:after="0" w:line="240" w:lineRule="auto"/>
        <w:ind w:firstLine="284"/>
        <w:rPr>
          <w:rFonts w:ascii="Times New Roman" w:eastAsia="Calibri" w:hAnsi="Times New Roman" w:cs="Times New Roman"/>
          <w:iCs/>
          <w:sz w:val="12"/>
          <w:szCs w:val="12"/>
        </w:rPr>
      </w:pPr>
      <w:r w:rsidRPr="001B4ED7">
        <w:rPr>
          <w:rFonts w:ascii="Times New Roman" w:eastAsia="Calibri" w:hAnsi="Times New Roman" w:cs="Times New Roman"/>
          <w:iCs/>
          <w:sz w:val="12"/>
          <w:szCs w:val="12"/>
        </w:rPr>
        <w:t xml:space="preserve">4.2. Ранее уплаченный задаток в размере ____ рублей засчитывается в счет арендной платы. </w:t>
      </w:r>
      <w:proofErr w:type="gramStart"/>
      <w:r w:rsidRPr="001B4ED7">
        <w:rPr>
          <w:rFonts w:ascii="Times New Roman" w:eastAsia="Calibri" w:hAnsi="Times New Roman" w:cs="Times New Roman"/>
          <w:iCs/>
          <w:sz w:val="12"/>
          <w:szCs w:val="12"/>
        </w:rPr>
        <w:t xml:space="preserve">Арендная плата за период с _______ по ______ внесена «Арендатором» на момент заключения Договора полностью. </w:t>
      </w:r>
      <w:proofErr w:type="gramEnd"/>
    </w:p>
    <w:p w:rsidR="001B4ED7" w:rsidRPr="001B4ED7" w:rsidRDefault="001B4ED7" w:rsidP="001B4ED7">
      <w:pPr>
        <w:tabs>
          <w:tab w:val="left" w:pos="0"/>
        </w:tabs>
        <w:spacing w:after="0" w:line="240" w:lineRule="auto"/>
        <w:ind w:firstLine="284"/>
        <w:rPr>
          <w:rFonts w:ascii="Times New Roman" w:eastAsia="Calibri" w:hAnsi="Times New Roman" w:cs="Times New Roman"/>
          <w:iCs/>
          <w:sz w:val="12"/>
          <w:szCs w:val="12"/>
        </w:rPr>
      </w:pPr>
      <w:r w:rsidRPr="001B4ED7">
        <w:rPr>
          <w:rFonts w:ascii="Times New Roman" w:eastAsia="Calibri" w:hAnsi="Times New Roman" w:cs="Times New Roman"/>
          <w:iCs/>
          <w:sz w:val="12"/>
          <w:szCs w:val="12"/>
        </w:rPr>
        <w:lastRenderedPageBreak/>
        <w:t xml:space="preserve">Начиная </w:t>
      </w:r>
      <w:proofErr w:type="gramStart"/>
      <w:r w:rsidRPr="001B4ED7">
        <w:rPr>
          <w:rFonts w:ascii="Times New Roman" w:eastAsia="Calibri" w:hAnsi="Times New Roman" w:cs="Times New Roman"/>
          <w:iCs/>
          <w:sz w:val="12"/>
          <w:szCs w:val="12"/>
        </w:rPr>
        <w:t>с</w:t>
      </w:r>
      <w:proofErr w:type="gramEnd"/>
      <w:r w:rsidRPr="001B4ED7">
        <w:rPr>
          <w:rFonts w:ascii="Times New Roman" w:eastAsia="Calibri" w:hAnsi="Times New Roman" w:cs="Times New Roman"/>
          <w:iCs/>
          <w:sz w:val="12"/>
          <w:szCs w:val="12"/>
        </w:rPr>
        <w:t xml:space="preserve"> ______ </w:t>
      </w:r>
      <w:proofErr w:type="gramStart"/>
      <w:r w:rsidRPr="001B4ED7">
        <w:rPr>
          <w:rFonts w:ascii="Times New Roman" w:eastAsia="Calibri" w:hAnsi="Times New Roman" w:cs="Times New Roman"/>
          <w:iCs/>
          <w:sz w:val="12"/>
          <w:szCs w:val="12"/>
        </w:rPr>
        <w:t>арендная</w:t>
      </w:r>
      <w:proofErr w:type="gramEnd"/>
      <w:r w:rsidRPr="001B4ED7">
        <w:rPr>
          <w:rFonts w:ascii="Times New Roman" w:eastAsia="Calibri" w:hAnsi="Times New Roman" w:cs="Times New Roman"/>
          <w:iCs/>
          <w:sz w:val="12"/>
          <w:szCs w:val="12"/>
        </w:rPr>
        <w:t xml:space="preserve">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1B4ED7" w:rsidRPr="001B4ED7" w:rsidRDefault="001B4ED7" w:rsidP="001B4ED7">
      <w:pPr>
        <w:tabs>
          <w:tab w:val="left" w:pos="0"/>
        </w:tabs>
        <w:spacing w:after="0" w:line="240" w:lineRule="auto"/>
        <w:ind w:firstLine="284"/>
        <w:rPr>
          <w:rFonts w:ascii="Times New Roman" w:eastAsia="Calibri" w:hAnsi="Times New Roman" w:cs="Times New Roman"/>
          <w:iCs/>
          <w:sz w:val="12"/>
          <w:szCs w:val="12"/>
        </w:rPr>
      </w:pPr>
      <w:r w:rsidRPr="001B4ED7">
        <w:rPr>
          <w:rFonts w:ascii="Times New Roman" w:eastAsia="Calibri" w:hAnsi="Times New Roman" w:cs="Times New Roman"/>
          <w:iCs/>
          <w:sz w:val="12"/>
          <w:szCs w:val="12"/>
        </w:rPr>
        <w:t xml:space="preserve">УФК по Самарской области (УФ МР Сергиевский СО, КУМИ </w:t>
      </w:r>
      <w:proofErr w:type="spellStart"/>
      <w:r w:rsidRPr="001B4ED7">
        <w:rPr>
          <w:rFonts w:ascii="Times New Roman" w:eastAsia="Calibri" w:hAnsi="Times New Roman" w:cs="Times New Roman"/>
          <w:iCs/>
          <w:sz w:val="12"/>
          <w:szCs w:val="12"/>
        </w:rPr>
        <w:t>м.р</w:t>
      </w:r>
      <w:proofErr w:type="spellEnd"/>
      <w:r w:rsidRPr="001B4ED7">
        <w:rPr>
          <w:rFonts w:ascii="Times New Roman" w:eastAsia="Calibri" w:hAnsi="Times New Roman" w:cs="Times New Roman"/>
          <w:iCs/>
          <w:sz w:val="12"/>
          <w:szCs w:val="12"/>
        </w:rPr>
        <w:t xml:space="preserve">. Сергиевский Самарской области л/с 04423003000), ИНН 6381001160, КПП 638101001, </w:t>
      </w:r>
      <w:proofErr w:type="gramStart"/>
      <w:r w:rsidRPr="001B4ED7">
        <w:rPr>
          <w:rFonts w:ascii="Times New Roman" w:eastAsia="Calibri" w:hAnsi="Times New Roman" w:cs="Times New Roman"/>
          <w:iCs/>
          <w:sz w:val="12"/>
          <w:szCs w:val="12"/>
        </w:rPr>
        <w:t>р</w:t>
      </w:r>
      <w:proofErr w:type="gramEnd"/>
      <w:r w:rsidRPr="001B4ED7">
        <w:rPr>
          <w:rFonts w:ascii="Times New Roman" w:eastAsia="Calibri" w:hAnsi="Times New Roman" w:cs="Times New Roman"/>
          <w:iCs/>
          <w:sz w:val="12"/>
          <w:szCs w:val="12"/>
        </w:rPr>
        <w:t>/с 40101810822020012001, БИК 043601001, в Отделении Самара г. Самара, КБК 608111050____0000120, ОКТМО 36638___ .</w:t>
      </w:r>
    </w:p>
    <w:p w:rsidR="001B4ED7" w:rsidRPr="001B4ED7" w:rsidRDefault="001B4ED7" w:rsidP="001B4ED7">
      <w:pPr>
        <w:tabs>
          <w:tab w:val="left" w:pos="0"/>
        </w:tabs>
        <w:spacing w:after="0" w:line="240" w:lineRule="auto"/>
        <w:ind w:firstLine="284"/>
        <w:rPr>
          <w:rFonts w:ascii="Times New Roman" w:eastAsia="Calibri" w:hAnsi="Times New Roman" w:cs="Times New Roman"/>
          <w:iCs/>
          <w:sz w:val="12"/>
          <w:szCs w:val="12"/>
        </w:rPr>
      </w:pPr>
      <w:r w:rsidRPr="001B4ED7">
        <w:rPr>
          <w:rFonts w:ascii="Times New Roman" w:eastAsia="Calibri" w:hAnsi="Times New Roman" w:cs="Times New Roman"/>
          <w:iCs/>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1B4ED7" w:rsidRPr="001B4ED7" w:rsidRDefault="001B4ED7" w:rsidP="001B4ED7">
      <w:pPr>
        <w:tabs>
          <w:tab w:val="left" w:pos="0"/>
        </w:tabs>
        <w:spacing w:after="0" w:line="240" w:lineRule="auto"/>
        <w:ind w:firstLine="284"/>
        <w:rPr>
          <w:rFonts w:ascii="Times New Roman" w:eastAsia="Calibri" w:hAnsi="Times New Roman" w:cs="Times New Roman"/>
          <w:iCs/>
          <w:sz w:val="12"/>
          <w:szCs w:val="12"/>
        </w:rPr>
      </w:pPr>
      <w:r w:rsidRPr="001B4ED7">
        <w:rPr>
          <w:rFonts w:ascii="Times New Roman" w:eastAsia="Calibri" w:hAnsi="Times New Roman" w:cs="Times New Roman"/>
          <w:iCs/>
          <w:sz w:val="12"/>
          <w:szCs w:val="12"/>
        </w:rPr>
        <w:t xml:space="preserve">4.4. Арендная плата начисляется </w:t>
      </w:r>
      <w:proofErr w:type="gramStart"/>
      <w:r w:rsidRPr="001B4ED7">
        <w:rPr>
          <w:rFonts w:ascii="Times New Roman" w:eastAsia="Calibri" w:hAnsi="Times New Roman" w:cs="Times New Roman"/>
          <w:iCs/>
          <w:sz w:val="12"/>
          <w:szCs w:val="12"/>
        </w:rPr>
        <w:t>с</w:t>
      </w:r>
      <w:proofErr w:type="gramEnd"/>
      <w:r w:rsidRPr="001B4ED7">
        <w:rPr>
          <w:rFonts w:ascii="Times New Roman" w:eastAsia="Calibri" w:hAnsi="Times New Roman" w:cs="Times New Roman"/>
          <w:iCs/>
          <w:sz w:val="12"/>
          <w:szCs w:val="12"/>
        </w:rPr>
        <w:t xml:space="preserve"> _______.</w:t>
      </w:r>
    </w:p>
    <w:p w:rsidR="001B4ED7" w:rsidRPr="001B4ED7" w:rsidRDefault="001B4ED7" w:rsidP="001B4ED7">
      <w:pPr>
        <w:tabs>
          <w:tab w:val="left" w:pos="0"/>
        </w:tabs>
        <w:spacing w:after="0" w:line="240" w:lineRule="auto"/>
        <w:ind w:firstLine="284"/>
        <w:rPr>
          <w:rFonts w:ascii="Times New Roman" w:eastAsia="Calibri" w:hAnsi="Times New Roman" w:cs="Times New Roman"/>
          <w:iCs/>
          <w:sz w:val="12"/>
          <w:szCs w:val="12"/>
        </w:rPr>
      </w:pPr>
      <w:r w:rsidRPr="001B4ED7">
        <w:rPr>
          <w:rFonts w:ascii="Times New Roman" w:eastAsia="Calibri" w:hAnsi="Times New Roman" w:cs="Times New Roman"/>
          <w:iCs/>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1B4ED7" w:rsidRPr="001B4ED7" w:rsidRDefault="001B4ED7" w:rsidP="001B4ED7">
      <w:pPr>
        <w:tabs>
          <w:tab w:val="left" w:pos="0"/>
        </w:tabs>
        <w:spacing w:after="0" w:line="240" w:lineRule="auto"/>
        <w:ind w:firstLine="284"/>
        <w:rPr>
          <w:rFonts w:ascii="Times New Roman" w:eastAsia="Calibri" w:hAnsi="Times New Roman" w:cs="Times New Roman"/>
          <w:iCs/>
          <w:sz w:val="12"/>
          <w:szCs w:val="12"/>
        </w:rPr>
      </w:pPr>
      <w:r w:rsidRPr="001B4ED7">
        <w:rPr>
          <w:rFonts w:ascii="Times New Roman" w:eastAsia="Calibri" w:hAnsi="Times New Roman" w:cs="Times New Roman"/>
          <w:iCs/>
          <w:sz w:val="12"/>
          <w:szCs w:val="12"/>
        </w:rPr>
        <w:t>4.6. Не использование «Участка» «Арендатором» не может служить основанием невнесения арендной платы.</w:t>
      </w:r>
    </w:p>
    <w:p w:rsidR="001B4ED7" w:rsidRPr="001B4ED7" w:rsidRDefault="001B4ED7" w:rsidP="001B4ED7">
      <w:pPr>
        <w:tabs>
          <w:tab w:val="left" w:pos="0"/>
        </w:tabs>
        <w:spacing w:after="0" w:line="240" w:lineRule="auto"/>
        <w:ind w:firstLine="284"/>
        <w:jc w:val="center"/>
        <w:rPr>
          <w:rFonts w:ascii="Times New Roman" w:eastAsia="Calibri" w:hAnsi="Times New Roman" w:cs="Times New Roman"/>
          <w:b/>
          <w:iCs/>
          <w:sz w:val="12"/>
          <w:szCs w:val="12"/>
        </w:rPr>
      </w:pPr>
      <w:r w:rsidRPr="001B4ED7">
        <w:rPr>
          <w:rFonts w:ascii="Times New Roman" w:eastAsia="Calibri" w:hAnsi="Times New Roman" w:cs="Times New Roman"/>
          <w:b/>
          <w:iCs/>
          <w:sz w:val="12"/>
          <w:szCs w:val="12"/>
        </w:rPr>
        <w:t>5.</w:t>
      </w:r>
      <w:r w:rsidRPr="001B4ED7">
        <w:rPr>
          <w:rFonts w:ascii="Times New Roman" w:eastAsia="Calibri" w:hAnsi="Times New Roman" w:cs="Times New Roman"/>
          <w:b/>
          <w:iCs/>
          <w:sz w:val="12"/>
          <w:szCs w:val="12"/>
        </w:rPr>
        <w:tab/>
        <w:t>Права и обязанности сторон.</w:t>
      </w:r>
    </w:p>
    <w:p w:rsidR="001B4ED7" w:rsidRPr="001B4ED7" w:rsidRDefault="001B4ED7" w:rsidP="001B4ED7">
      <w:pPr>
        <w:tabs>
          <w:tab w:val="left" w:pos="0"/>
        </w:tabs>
        <w:spacing w:after="0" w:line="240" w:lineRule="auto"/>
        <w:ind w:firstLine="284"/>
        <w:rPr>
          <w:rFonts w:ascii="Times New Roman" w:eastAsia="Calibri" w:hAnsi="Times New Roman" w:cs="Times New Roman"/>
          <w:iCs/>
          <w:sz w:val="12"/>
          <w:szCs w:val="12"/>
        </w:rPr>
      </w:pPr>
      <w:r w:rsidRPr="001B4ED7">
        <w:rPr>
          <w:rFonts w:ascii="Times New Roman" w:eastAsia="Calibri" w:hAnsi="Times New Roman" w:cs="Times New Roman"/>
          <w:iCs/>
          <w:sz w:val="12"/>
          <w:szCs w:val="12"/>
        </w:rPr>
        <w:t>5.1. «Арендодатель» имеет право:</w:t>
      </w:r>
    </w:p>
    <w:p w:rsidR="001B4ED7" w:rsidRPr="001B4ED7" w:rsidRDefault="001B4ED7" w:rsidP="001B4ED7">
      <w:pPr>
        <w:tabs>
          <w:tab w:val="left" w:pos="0"/>
        </w:tabs>
        <w:spacing w:after="0" w:line="240" w:lineRule="auto"/>
        <w:ind w:firstLine="284"/>
        <w:rPr>
          <w:rFonts w:ascii="Times New Roman" w:eastAsia="Calibri" w:hAnsi="Times New Roman" w:cs="Times New Roman"/>
          <w:iCs/>
          <w:sz w:val="12"/>
          <w:szCs w:val="12"/>
        </w:rPr>
      </w:pPr>
      <w:r w:rsidRPr="001B4ED7">
        <w:rPr>
          <w:rFonts w:ascii="Times New Roman" w:eastAsia="Calibri" w:hAnsi="Times New Roman" w:cs="Times New Roman"/>
          <w:iCs/>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1B4ED7" w:rsidRPr="001B4ED7" w:rsidRDefault="001B4ED7" w:rsidP="001B4ED7">
      <w:pPr>
        <w:tabs>
          <w:tab w:val="left" w:pos="0"/>
        </w:tabs>
        <w:spacing w:after="0" w:line="240" w:lineRule="auto"/>
        <w:ind w:firstLine="284"/>
        <w:rPr>
          <w:rFonts w:ascii="Times New Roman" w:eastAsia="Calibri" w:hAnsi="Times New Roman" w:cs="Times New Roman"/>
          <w:iCs/>
          <w:sz w:val="12"/>
          <w:szCs w:val="12"/>
        </w:rPr>
      </w:pPr>
      <w:r w:rsidRPr="001B4ED7">
        <w:rPr>
          <w:rFonts w:ascii="Times New Roman" w:eastAsia="Calibri" w:hAnsi="Times New Roman" w:cs="Times New Roman"/>
          <w:iCs/>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1B4ED7" w:rsidRPr="001B4ED7" w:rsidRDefault="001B4ED7" w:rsidP="001B4ED7">
      <w:pPr>
        <w:tabs>
          <w:tab w:val="left" w:pos="0"/>
        </w:tabs>
        <w:spacing w:after="0" w:line="240" w:lineRule="auto"/>
        <w:ind w:firstLine="284"/>
        <w:rPr>
          <w:rFonts w:ascii="Times New Roman" w:eastAsia="Calibri" w:hAnsi="Times New Roman" w:cs="Times New Roman"/>
          <w:iCs/>
          <w:sz w:val="12"/>
          <w:szCs w:val="12"/>
        </w:rPr>
      </w:pPr>
      <w:r w:rsidRPr="001B4ED7">
        <w:rPr>
          <w:rFonts w:ascii="Times New Roman" w:eastAsia="Calibri" w:hAnsi="Times New Roman" w:cs="Times New Roman"/>
          <w:iCs/>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1B4ED7" w:rsidRPr="001B4ED7" w:rsidRDefault="001B4ED7" w:rsidP="001B4ED7">
      <w:pPr>
        <w:tabs>
          <w:tab w:val="left" w:pos="0"/>
        </w:tabs>
        <w:spacing w:after="0" w:line="240" w:lineRule="auto"/>
        <w:ind w:firstLine="284"/>
        <w:rPr>
          <w:rFonts w:ascii="Times New Roman" w:eastAsia="Calibri" w:hAnsi="Times New Roman" w:cs="Times New Roman"/>
          <w:iCs/>
          <w:sz w:val="12"/>
          <w:szCs w:val="12"/>
        </w:rPr>
      </w:pPr>
      <w:r w:rsidRPr="001B4ED7">
        <w:rPr>
          <w:rFonts w:ascii="Times New Roman" w:eastAsia="Calibri" w:hAnsi="Times New Roman" w:cs="Times New Roman"/>
          <w:iCs/>
          <w:sz w:val="12"/>
          <w:szCs w:val="12"/>
        </w:rPr>
        <w:t>5.2. «Арендодатель» обязан:</w:t>
      </w:r>
    </w:p>
    <w:p w:rsidR="001B4ED7" w:rsidRPr="001B4ED7" w:rsidRDefault="001B4ED7" w:rsidP="001B4ED7">
      <w:pPr>
        <w:tabs>
          <w:tab w:val="left" w:pos="0"/>
        </w:tabs>
        <w:spacing w:after="0" w:line="240" w:lineRule="auto"/>
        <w:ind w:firstLine="284"/>
        <w:rPr>
          <w:rFonts w:ascii="Times New Roman" w:eastAsia="Calibri" w:hAnsi="Times New Roman" w:cs="Times New Roman"/>
          <w:iCs/>
          <w:sz w:val="12"/>
          <w:szCs w:val="12"/>
        </w:rPr>
      </w:pPr>
      <w:r w:rsidRPr="001B4ED7">
        <w:rPr>
          <w:rFonts w:ascii="Times New Roman" w:eastAsia="Calibri" w:hAnsi="Times New Roman" w:cs="Times New Roman"/>
          <w:iCs/>
          <w:sz w:val="12"/>
          <w:szCs w:val="12"/>
        </w:rPr>
        <w:t>5.2.1. Выполнять в полном объеме все условия Договора.</w:t>
      </w:r>
    </w:p>
    <w:p w:rsidR="001B4ED7" w:rsidRPr="001B4ED7" w:rsidRDefault="001B4ED7" w:rsidP="001B4ED7">
      <w:pPr>
        <w:tabs>
          <w:tab w:val="left" w:pos="0"/>
        </w:tabs>
        <w:spacing w:after="0" w:line="240" w:lineRule="auto"/>
        <w:ind w:firstLine="284"/>
        <w:rPr>
          <w:rFonts w:ascii="Times New Roman" w:eastAsia="Calibri" w:hAnsi="Times New Roman" w:cs="Times New Roman"/>
          <w:iCs/>
          <w:sz w:val="12"/>
          <w:szCs w:val="12"/>
        </w:rPr>
      </w:pPr>
      <w:r w:rsidRPr="001B4ED7">
        <w:rPr>
          <w:rFonts w:ascii="Times New Roman" w:eastAsia="Calibri" w:hAnsi="Times New Roman" w:cs="Times New Roman"/>
          <w:iCs/>
          <w:sz w:val="12"/>
          <w:szCs w:val="12"/>
        </w:rPr>
        <w:t>5.2.2. Передать «Арендатору» участок по акту приема-передачи в срок не позднее трех дней с момента подписания настоящего договора.</w:t>
      </w:r>
    </w:p>
    <w:p w:rsidR="001B4ED7" w:rsidRPr="001B4ED7" w:rsidRDefault="001B4ED7" w:rsidP="001B4ED7">
      <w:pPr>
        <w:tabs>
          <w:tab w:val="left" w:pos="0"/>
        </w:tabs>
        <w:spacing w:after="0" w:line="240" w:lineRule="auto"/>
        <w:ind w:firstLine="284"/>
        <w:rPr>
          <w:rFonts w:ascii="Times New Roman" w:eastAsia="Calibri" w:hAnsi="Times New Roman" w:cs="Times New Roman"/>
          <w:iCs/>
          <w:sz w:val="12"/>
          <w:szCs w:val="12"/>
        </w:rPr>
      </w:pPr>
      <w:r w:rsidRPr="001B4ED7">
        <w:rPr>
          <w:rFonts w:ascii="Times New Roman" w:eastAsia="Calibri" w:hAnsi="Times New Roman" w:cs="Times New Roman"/>
          <w:iCs/>
          <w:sz w:val="12"/>
          <w:szCs w:val="12"/>
        </w:rPr>
        <w:t>5.2.3. Письменно в месячный срок уведомить «Арендатора» об изменении номера счета для перечисления арендной платы.</w:t>
      </w:r>
    </w:p>
    <w:p w:rsidR="001B4ED7" w:rsidRPr="001B4ED7" w:rsidRDefault="001B4ED7" w:rsidP="001B4ED7">
      <w:pPr>
        <w:tabs>
          <w:tab w:val="left" w:pos="0"/>
        </w:tabs>
        <w:spacing w:after="0" w:line="240" w:lineRule="auto"/>
        <w:ind w:firstLine="284"/>
        <w:rPr>
          <w:rFonts w:ascii="Times New Roman" w:eastAsia="Calibri" w:hAnsi="Times New Roman" w:cs="Times New Roman"/>
          <w:iCs/>
          <w:sz w:val="12"/>
          <w:szCs w:val="12"/>
        </w:rPr>
      </w:pPr>
      <w:r w:rsidRPr="001B4ED7">
        <w:rPr>
          <w:rFonts w:ascii="Times New Roman" w:eastAsia="Calibri" w:hAnsi="Times New Roman" w:cs="Times New Roman"/>
          <w:iCs/>
          <w:sz w:val="12"/>
          <w:szCs w:val="12"/>
        </w:rPr>
        <w:t>5.3. «Арендатор» имеет право:</w:t>
      </w:r>
    </w:p>
    <w:p w:rsidR="001B4ED7" w:rsidRPr="001B4ED7" w:rsidRDefault="001B4ED7" w:rsidP="001B4ED7">
      <w:pPr>
        <w:tabs>
          <w:tab w:val="left" w:pos="0"/>
        </w:tabs>
        <w:spacing w:after="0" w:line="240" w:lineRule="auto"/>
        <w:ind w:firstLine="284"/>
        <w:rPr>
          <w:rFonts w:ascii="Times New Roman" w:eastAsia="Calibri" w:hAnsi="Times New Roman" w:cs="Times New Roman"/>
          <w:iCs/>
          <w:sz w:val="12"/>
          <w:szCs w:val="12"/>
        </w:rPr>
      </w:pPr>
      <w:r w:rsidRPr="001B4ED7">
        <w:rPr>
          <w:rFonts w:ascii="Times New Roman" w:eastAsia="Calibri" w:hAnsi="Times New Roman" w:cs="Times New Roman"/>
          <w:iCs/>
          <w:sz w:val="12"/>
          <w:szCs w:val="12"/>
        </w:rPr>
        <w:t>5.3.1. Использовать «Участок» на условиях, установленных Договором.</w:t>
      </w:r>
    </w:p>
    <w:p w:rsidR="001B4ED7" w:rsidRPr="001B4ED7" w:rsidRDefault="001B4ED7" w:rsidP="001B4ED7">
      <w:pPr>
        <w:tabs>
          <w:tab w:val="left" w:pos="0"/>
        </w:tabs>
        <w:spacing w:after="0" w:line="240" w:lineRule="auto"/>
        <w:ind w:firstLine="284"/>
        <w:rPr>
          <w:rFonts w:ascii="Times New Roman" w:eastAsia="Calibri" w:hAnsi="Times New Roman" w:cs="Times New Roman"/>
          <w:iCs/>
          <w:sz w:val="12"/>
          <w:szCs w:val="12"/>
        </w:rPr>
      </w:pPr>
      <w:r w:rsidRPr="001B4ED7">
        <w:rPr>
          <w:rFonts w:ascii="Times New Roman" w:eastAsia="Calibri" w:hAnsi="Times New Roman" w:cs="Times New Roman"/>
          <w:iCs/>
          <w:sz w:val="12"/>
          <w:szCs w:val="12"/>
        </w:rPr>
        <w:t>5.4. «Арендатор» обязан:</w:t>
      </w:r>
    </w:p>
    <w:p w:rsidR="001B4ED7" w:rsidRPr="001B4ED7" w:rsidRDefault="001B4ED7" w:rsidP="001B4ED7">
      <w:pPr>
        <w:tabs>
          <w:tab w:val="left" w:pos="0"/>
        </w:tabs>
        <w:spacing w:after="0" w:line="240" w:lineRule="auto"/>
        <w:ind w:firstLine="284"/>
        <w:rPr>
          <w:rFonts w:ascii="Times New Roman" w:eastAsia="Calibri" w:hAnsi="Times New Roman" w:cs="Times New Roman"/>
          <w:iCs/>
          <w:sz w:val="12"/>
          <w:szCs w:val="12"/>
        </w:rPr>
      </w:pPr>
      <w:r w:rsidRPr="001B4ED7">
        <w:rPr>
          <w:rFonts w:ascii="Times New Roman" w:eastAsia="Calibri" w:hAnsi="Times New Roman" w:cs="Times New Roman"/>
          <w:iCs/>
          <w:sz w:val="12"/>
          <w:szCs w:val="12"/>
        </w:rPr>
        <w:t>5.4.1. Выполнять в полном объеме все условия Договора.</w:t>
      </w:r>
    </w:p>
    <w:p w:rsidR="001B4ED7" w:rsidRPr="001B4ED7" w:rsidRDefault="001B4ED7" w:rsidP="001B4ED7">
      <w:pPr>
        <w:tabs>
          <w:tab w:val="left" w:pos="0"/>
        </w:tabs>
        <w:spacing w:after="0" w:line="240" w:lineRule="auto"/>
        <w:ind w:firstLine="284"/>
        <w:rPr>
          <w:rFonts w:ascii="Times New Roman" w:eastAsia="Calibri" w:hAnsi="Times New Roman" w:cs="Times New Roman"/>
          <w:iCs/>
          <w:sz w:val="12"/>
          <w:szCs w:val="12"/>
        </w:rPr>
      </w:pPr>
      <w:r w:rsidRPr="001B4ED7">
        <w:rPr>
          <w:rFonts w:ascii="Times New Roman" w:eastAsia="Calibri" w:hAnsi="Times New Roman" w:cs="Times New Roman"/>
          <w:iCs/>
          <w:sz w:val="12"/>
          <w:szCs w:val="12"/>
        </w:rPr>
        <w:t>5.4.2.Использовать участок в соответствии с целевым назначением и разрешенным использованием.</w:t>
      </w:r>
    </w:p>
    <w:p w:rsidR="001B4ED7" w:rsidRPr="001B4ED7" w:rsidRDefault="001B4ED7" w:rsidP="001B4ED7">
      <w:pPr>
        <w:tabs>
          <w:tab w:val="left" w:pos="0"/>
        </w:tabs>
        <w:spacing w:after="0" w:line="240" w:lineRule="auto"/>
        <w:ind w:firstLine="284"/>
        <w:rPr>
          <w:rFonts w:ascii="Times New Roman" w:eastAsia="Calibri" w:hAnsi="Times New Roman" w:cs="Times New Roman"/>
          <w:iCs/>
          <w:sz w:val="12"/>
          <w:szCs w:val="12"/>
        </w:rPr>
      </w:pPr>
      <w:r w:rsidRPr="001B4ED7">
        <w:rPr>
          <w:rFonts w:ascii="Times New Roman" w:eastAsia="Calibri" w:hAnsi="Times New Roman" w:cs="Times New Roman"/>
          <w:iCs/>
          <w:sz w:val="12"/>
          <w:szCs w:val="12"/>
        </w:rPr>
        <w:t>5.4.3. Уплачивать в размере и на условиях, установленных договором, арендную плату.</w:t>
      </w:r>
    </w:p>
    <w:p w:rsidR="001B4ED7" w:rsidRPr="001B4ED7" w:rsidRDefault="001B4ED7" w:rsidP="001B4ED7">
      <w:pPr>
        <w:tabs>
          <w:tab w:val="left" w:pos="0"/>
        </w:tabs>
        <w:spacing w:after="0" w:line="240" w:lineRule="auto"/>
        <w:ind w:firstLine="284"/>
        <w:rPr>
          <w:rFonts w:ascii="Times New Roman" w:eastAsia="Calibri" w:hAnsi="Times New Roman" w:cs="Times New Roman"/>
          <w:iCs/>
          <w:sz w:val="12"/>
          <w:szCs w:val="12"/>
        </w:rPr>
      </w:pPr>
      <w:r w:rsidRPr="001B4ED7">
        <w:rPr>
          <w:rFonts w:ascii="Times New Roman" w:eastAsia="Calibri" w:hAnsi="Times New Roman" w:cs="Times New Roman"/>
          <w:iCs/>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1B4ED7" w:rsidRPr="001B4ED7" w:rsidRDefault="001B4ED7" w:rsidP="001B4ED7">
      <w:pPr>
        <w:tabs>
          <w:tab w:val="left" w:pos="0"/>
        </w:tabs>
        <w:spacing w:after="0" w:line="240" w:lineRule="auto"/>
        <w:ind w:firstLine="284"/>
        <w:rPr>
          <w:rFonts w:ascii="Times New Roman" w:eastAsia="Calibri" w:hAnsi="Times New Roman" w:cs="Times New Roman"/>
          <w:iCs/>
          <w:sz w:val="12"/>
          <w:szCs w:val="12"/>
        </w:rPr>
      </w:pPr>
      <w:r w:rsidRPr="001B4ED7">
        <w:rPr>
          <w:rFonts w:ascii="Times New Roman" w:eastAsia="Calibri" w:hAnsi="Times New Roman" w:cs="Times New Roman"/>
          <w:iCs/>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1B4ED7" w:rsidRPr="001B4ED7" w:rsidRDefault="001B4ED7" w:rsidP="001B4ED7">
      <w:pPr>
        <w:tabs>
          <w:tab w:val="left" w:pos="0"/>
        </w:tabs>
        <w:spacing w:after="0" w:line="240" w:lineRule="auto"/>
        <w:ind w:firstLine="284"/>
        <w:rPr>
          <w:rFonts w:ascii="Times New Roman" w:eastAsia="Calibri" w:hAnsi="Times New Roman" w:cs="Times New Roman"/>
          <w:iCs/>
          <w:sz w:val="12"/>
          <w:szCs w:val="12"/>
        </w:rPr>
      </w:pPr>
      <w:r w:rsidRPr="001B4ED7">
        <w:rPr>
          <w:rFonts w:ascii="Times New Roman" w:eastAsia="Calibri" w:hAnsi="Times New Roman" w:cs="Times New Roman"/>
          <w:iCs/>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1B4ED7" w:rsidRPr="001B4ED7" w:rsidRDefault="001B4ED7" w:rsidP="001B4ED7">
      <w:pPr>
        <w:tabs>
          <w:tab w:val="left" w:pos="0"/>
        </w:tabs>
        <w:spacing w:after="0" w:line="240" w:lineRule="auto"/>
        <w:ind w:firstLine="284"/>
        <w:rPr>
          <w:rFonts w:ascii="Times New Roman" w:eastAsia="Calibri" w:hAnsi="Times New Roman" w:cs="Times New Roman"/>
          <w:iCs/>
          <w:sz w:val="12"/>
          <w:szCs w:val="12"/>
        </w:rPr>
      </w:pPr>
      <w:r w:rsidRPr="001B4ED7">
        <w:rPr>
          <w:rFonts w:ascii="Times New Roman" w:eastAsia="Calibri" w:hAnsi="Times New Roman" w:cs="Times New Roman"/>
          <w:iCs/>
          <w:sz w:val="12"/>
          <w:szCs w:val="12"/>
        </w:rPr>
        <w:t>5.4.7. Письменно в десятидневный срок уведомить «Арендодателя» об изменении своих реквизитов.</w:t>
      </w:r>
    </w:p>
    <w:p w:rsidR="001B4ED7" w:rsidRPr="001B4ED7" w:rsidRDefault="001B4ED7" w:rsidP="001B4ED7">
      <w:pPr>
        <w:tabs>
          <w:tab w:val="left" w:pos="0"/>
        </w:tabs>
        <w:spacing w:after="0" w:line="240" w:lineRule="auto"/>
        <w:ind w:firstLine="284"/>
        <w:rPr>
          <w:rFonts w:ascii="Times New Roman" w:eastAsia="Calibri" w:hAnsi="Times New Roman" w:cs="Times New Roman"/>
          <w:iCs/>
          <w:sz w:val="12"/>
          <w:szCs w:val="12"/>
        </w:rPr>
      </w:pPr>
      <w:r w:rsidRPr="001B4ED7">
        <w:rPr>
          <w:rFonts w:ascii="Times New Roman" w:eastAsia="Calibri" w:hAnsi="Times New Roman" w:cs="Times New Roman"/>
          <w:iCs/>
          <w:sz w:val="12"/>
          <w:szCs w:val="12"/>
        </w:rPr>
        <w:t xml:space="preserve">5.5. «Арендодатель» и «Арендатор» имеют иные права и </w:t>
      </w:r>
      <w:proofErr w:type="gramStart"/>
      <w:r w:rsidRPr="001B4ED7">
        <w:rPr>
          <w:rFonts w:ascii="Times New Roman" w:eastAsia="Calibri" w:hAnsi="Times New Roman" w:cs="Times New Roman"/>
          <w:iCs/>
          <w:sz w:val="12"/>
          <w:szCs w:val="12"/>
        </w:rPr>
        <w:t>несут иные обязанности</w:t>
      </w:r>
      <w:proofErr w:type="gramEnd"/>
      <w:r w:rsidRPr="001B4ED7">
        <w:rPr>
          <w:rFonts w:ascii="Times New Roman" w:eastAsia="Calibri" w:hAnsi="Times New Roman" w:cs="Times New Roman"/>
          <w:iCs/>
          <w:sz w:val="12"/>
          <w:szCs w:val="12"/>
        </w:rPr>
        <w:t>, установленные законодательством РФ.</w:t>
      </w:r>
    </w:p>
    <w:p w:rsidR="001B4ED7" w:rsidRPr="001B4ED7" w:rsidRDefault="001B4ED7" w:rsidP="001B4ED7">
      <w:pPr>
        <w:tabs>
          <w:tab w:val="left" w:pos="0"/>
        </w:tabs>
        <w:spacing w:after="0" w:line="240" w:lineRule="auto"/>
        <w:ind w:firstLine="284"/>
        <w:jc w:val="center"/>
        <w:rPr>
          <w:rFonts w:ascii="Times New Roman" w:eastAsia="Calibri" w:hAnsi="Times New Roman" w:cs="Times New Roman"/>
          <w:b/>
          <w:iCs/>
          <w:sz w:val="12"/>
          <w:szCs w:val="12"/>
        </w:rPr>
      </w:pPr>
      <w:r w:rsidRPr="001B4ED7">
        <w:rPr>
          <w:rFonts w:ascii="Times New Roman" w:eastAsia="Calibri" w:hAnsi="Times New Roman" w:cs="Times New Roman"/>
          <w:b/>
          <w:iCs/>
          <w:sz w:val="12"/>
          <w:szCs w:val="12"/>
        </w:rPr>
        <w:t>6.</w:t>
      </w:r>
      <w:r w:rsidRPr="001B4ED7">
        <w:rPr>
          <w:rFonts w:ascii="Times New Roman" w:eastAsia="Calibri" w:hAnsi="Times New Roman" w:cs="Times New Roman"/>
          <w:b/>
          <w:iCs/>
          <w:sz w:val="12"/>
          <w:szCs w:val="12"/>
        </w:rPr>
        <w:tab/>
        <w:t>Ответственность сторон.</w:t>
      </w:r>
    </w:p>
    <w:p w:rsidR="001B4ED7" w:rsidRPr="001B4ED7" w:rsidRDefault="001B4ED7" w:rsidP="001B4ED7">
      <w:pPr>
        <w:tabs>
          <w:tab w:val="left" w:pos="0"/>
        </w:tabs>
        <w:spacing w:after="0" w:line="240" w:lineRule="auto"/>
        <w:ind w:firstLine="284"/>
        <w:rPr>
          <w:rFonts w:ascii="Times New Roman" w:eastAsia="Calibri" w:hAnsi="Times New Roman" w:cs="Times New Roman"/>
          <w:iCs/>
          <w:sz w:val="12"/>
          <w:szCs w:val="12"/>
        </w:rPr>
      </w:pPr>
      <w:r w:rsidRPr="001B4ED7">
        <w:rPr>
          <w:rFonts w:ascii="Times New Roman" w:eastAsia="Calibri" w:hAnsi="Times New Roman" w:cs="Times New Roman"/>
          <w:iCs/>
          <w:sz w:val="12"/>
          <w:szCs w:val="12"/>
        </w:rPr>
        <w:t>6.1.  За нарушение условий Договора Стороны несут ответственность, предусмотренную законодательством РФ.</w:t>
      </w:r>
    </w:p>
    <w:p w:rsidR="001B4ED7" w:rsidRPr="001B4ED7" w:rsidRDefault="001B4ED7" w:rsidP="001B4ED7">
      <w:pPr>
        <w:tabs>
          <w:tab w:val="left" w:pos="0"/>
        </w:tabs>
        <w:spacing w:after="0" w:line="240" w:lineRule="auto"/>
        <w:ind w:firstLine="284"/>
        <w:rPr>
          <w:rFonts w:ascii="Times New Roman" w:eastAsia="Calibri" w:hAnsi="Times New Roman" w:cs="Times New Roman"/>
          <w:iCs/>
          <w:sz w:val="12"/>
          <w:szCs w:val="12"/>
        </w:rPr>
      </w:pPr>
      <w:r w:rsidRPr="001B4ED7">
        <w:rPr>
          <w:rFonts w:ascii="Times New Roman" w:eastAsia="Calibri" w:hAnsi="Times New Roman" w:cs="Times New Roman"/>
          <w:iCs/>
          <w:sz w:val="12"/>
          <w:szCs w:val="12"/>
        </w:rPr>
        <w:t>6.2.  За нарушение срока внесения арендной платы по Договору «Арендатор» выплачивает «Арендодателю» пени.</w:t>
      </w:r>
    </w:p>
    <w:p w:rsidR="001B4ED7" w:rsidRPr="001B4ED7" w:rsidRDefault="001B4ED7" w:rsidP="001B4ED7">
      <w:pPr>
        <w:tabs>
          <w:tab w:val="left" w:pos="0"/>
        </w:tabs>
        <w:spacing w:after="0" w:line="240" w:lineRule="auto"/>
        <w:ind w:firstLine="284"/>
        <w:rPr>
          <w:rFonts w:ascii="Times New Roman" w:eastAsia="Calibri" w:hAnsi="Times New Roman" w:cs="Times New Roman"/>
          <w:iCs/>
          <w:sz w:val="12"/>
          <w:szCs w:val="12"/>
        </w:rPr>
      </w:pPr>
      <w:r w:rsidRPr="001B4ED7">
        <w:rPr>
          <w:rFonts w:ascii="Times New Roman" w:eastAsia="Calibri" w:hAnsi="Times New Roman" w:cs="Times New Roman"/>
          <w:iCs/>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1B4ED7" w:rsidRPr="001B4ED7" w:rsidRDefault="001B4ED7" w:rsidP="001B4ED7">
      <w:pPr>
        <w:tabs>
          <w:tab w:val="left" w:pos="0"/>
        </w:tabs>
        <w:spacing w:after="0" w:line="240" w:lineRule="auto"/>
        <w:ind w:firstLine="284"/>
        <w:jc w:val="center"/>
        <w:rPr>
          <w:rFonts w:ascii="Times New Roman" w:eastAsia="Calibri" w:hAnsi="Times New Roman" w:cs="Times New Roman"/>
          <w:b/>
          <w:iCs/>
          <w:sz w:val="12"/>
          <w:szCs w:val="12"/>
        </w:rPr>
      </w:pPr>
      <w:r w:rsidRPr="001B4ED7">
        <w:rPr>
          <w:rFonts w:ascii="Times New Roman" w:eastAsia="Calibri" w:hAnsi="Times New Roman" w:cs="Times New Roman"/>
          <w:b/>
          <w:iCs/>
          <w:sz w:val="12"/>
          <w:szCs w:val="12"/>
        </w:rPr>
        <w:t>7.</w:t>
      </w:r>
      <w:r w:rsidRPr="001B4ED7">
        <w:rPr>
          <w:rFonts w:ascii="Times New Roman" w:eastAsia="Calibri" w:hAnsi="Times New Roman" w:cs="Times New Roman"/>
          <w:b/>
          <w:iCs/>
          <w:sz w:val="12"/>
          <w:szCs w:val="12"/>
        </w:rPr>
        <w:tab/>
        <w:t>Изменение, расторжение и прекращение Договора.</w:t>
      </w:r>
    </w:p>
    <w:p w:rsidR="001B4ED7" w:rsidRPr="001B4ED7" w:rsidRDefault="001B4ED7" w:rsidP="001B4ED7">
      <w:pPr>
        <w:tabs>
          <w:tab w:val="left" w:pos="0"/>
        </w:tabs>
        <w:spacing w:after="0" w:line="240" w:lineRule="auto"/>
        <w:ind w:firstLine="284"/>
        <w:rPr>
          <w:rFonts w:ascii="Times New Roman" w:eastAsia="Calibri" w:hAnsi="Times New Roman" w:cs="Times New Roman"/>
          <w:iCs/>
          <w:sz w:val="12"/>
          <w:szCs w:val="12"/>
        </w:rPr>
      </w:pPr>
      <w:r w:rsidRPr="001B4ED7">
        <w:rPr>
          <w:rFonts w:ascii="Times New Roman" w:eastAsia="Calibri" w:hAnsi="Times New Roman" w:cs="Times New Roman"/>
          <w:iCs/>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1B4ED7">
        <w:rPr>
          <w:rFonts w:ascii="Times New Roman" w:eastAsia="Calibri" w:hAnsi="Times New Roman" w:cs="Times New Roman"/>
          <w:iCs/>
          <w:sz w:val="12"/>
          <w:szCs w:val="12"/>
        </w:rPr>
        <w:t>с даты</w:t>
      </w:r>
      <w:proofErr w:type="gramEnd"/>
      <w:r w:rsidRPr="001B4ED7">
        <w:rPr>
          <w:rFonts w:ascii="Times New Roman" w:eastAsia="Calibri" w:hAnsi="Times New Roman" w:cs="Times New Roman"/>
          <w:iCs/>
          <w:sz w:val="12"/>
          <w:szCs w:val="12"/>
        </w:rPr>
        <w:t xml:space="preserve"> государственной регистрации и является неотъемлемой частью Договора.</w:t>
      </w:r>
    </w:p>
    <w:p w:rsidR="001B4ED7" w:rsidRPr="001B4ED7" w:rsidRDefault="001B4ED7" w:rsidP="001B4ED7">
      <w:pPr>
        <w:tabs>
          <w:tab w:val="left" w:pos="0"/>
        </w:tabs>
        <w:spacing w:after="0" w:line="240" w:lineRule="auto"/>
        <w:ind w:firstLine="284"/>
        <w:rPr>
          <w:rFonts w:ascii="Times New Roman" w:eastAsia="Calibri" w:hAnsi="Times New Roman" w:cs="Times New Roman"/>
          <w:iCs/>
          <w:sz w:val="12"/>
          <w:szCs w:val="12"/>
        </w:rPr>
      </w:pPr>
      <w:r w:rsidRPr="001B4ED7">
        <w:rPr>
          <w:rFonts w:ascii="Times New Roman" w:eastAsia="Calibri" w:hAnsi="Times New Roman" w:cs="Times New Roman"/>
          <w:iCs/>
          <w:sz w:val="12"/>
          <w:szCs w:val="12"/>
        </w:rPr>
        <w:t xml:space="preserve">7.2. </w:t>
      </w:r>
      <w:proofErr w:type="gramStart"/>
      <w:r w:rsidRPr="001B4ED7">
        <w:rPr>
          <w:rFonts w:ascii="Times New Roman" w:eastAsia="Calibri" w:hAnsi="Times New Roman" w:cs="Times New Roman"/>
          <w:iCs/>
          <w:sz w:val="12"/>
          <w:szCs w:val="12"/>
        </w:rPr>
        <w:t>Договор</w:t>
      </w:r>
      <w:proofErr w:type="gramEnd"/>
      <w:r w:rsidRPr="001B4ED7">
        <w:rPr>
          <w:rFonts w:ascii="Times New Roman" w:eastAsia="Calibri" w:hAnsi="Times New Roman" w:cs="Times New Roman"/>
          <w:iCs/>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1B4ED7" w:rsidRPr="001B4ED7" w:rsidRDefault="001B4ED7" w:rsidP="001B4ED7">
      <w:pPr>
        <w:tabs>
          <w:tab w:val="left" w:pos="0"/>
        </w:tabs>
        <w:spacing w:after="0" w:line="240" w:lineRule="auto"/>
        <w:ind w:firstLine="284"/>
        <w:jc w:val="center"/>
        <w:rPr>
          <w:rFonts w:ascii="Times New Roman" w:eastAsia="Calibri" w:hAnsi="Times New Roman" w:cs="Times New Roman"/>
          <w:b/>
          <w:iCs/>
          <w:sz w:val="12"/>
          <w:szCs w:val="12"/>
        </w:rPr>
      </w:pPr>
      <w:r w:rsidRPr="001B4ED7">
        <w:rPr>
          <w:rFonts w:ascii="Times New Roman" w:eastAsia="Calibri" w:hAnsi="Times New Roman" w:cs="Times New Roman"/>
          <w:b/>
          <w:iCs/>
          <w:sz w:val="12"/>
          <w:szCs w:val="12"/>
        </w:rPr>
        <w:t>8.</w:t>
      </w:r>
      <w:r w:rsidRPr="001B4ED7">
        <w:rPr>
          <w:rFonts w:ascii="Times New Roman" w:eastAsia="Calibri" w:hAnsi="Times New Roman" w:cs="Times New Roman"/>
          <w:b/>
          <w:iCs/>
          <w:sz w:val="12"/>
          <w:szCs w:val="12"/>
        </w:rPr>
        <w:tab/>
        <w:t>Рассмотрение и урегулирование споров.</w:t>
      </w:r>
    </w:p>
    <w:p w:rsidR="001B4ED7" w:rsidRPr="001B4ED7" w:rsidRDefault="001B4ED7" w:rsidP="001B4ED7">
      <w:pPr>
        <w:tabs>
          <w:tab w:val="left" w:pos="0"/>
        </w:tabs>
        <w:spacing w:after="0" w:line="240" w:lineRule="auto"/>
        <w:ind w:firstLine="284"/>
        <w:rPr>
          <w:rFonts w:ascii="Times New Roman" w:eastAsia="Calibri" w:hAnsi="Times New Roman" w:cs="Times New Roman"/>
          <w:iCs/>
          <w:sz w:val="12"/>
          <w:szCs w:val="12"/>
        </w:rPr>
      </w:pPr>
      <w:r w:rsidRPr="001B4ED7">
        <w:rPr>
          <w:rFonts w:ascii="Times New Roman" w:eastAsia="Calibri" w:hAnsi="Times New Roman" w:cs="Times New Roman"/>
          <w:iCs/>
          <w:sz w:val="12"/>
          <w:szCs w:val="12"/>
        </w:rPr>
        <w:t>8.1. Все споры между Сторонами, возникающие по Договору, разрешаются в соответствии с законодательством РФ.</w:t>
      </w:r>
    </w:p>
    <w:p w:rsidR="001B4ED7" w:rsidRPr="001B4ED7" w:rsidRDefault="001B4ED7" w:rsidP="001B4ED7">
      <w:pPr>
        <w:tabs>
          <w:tab w:val="left" w:pos="0"/>
        </w:tabs>
        <w:spacing w:after="0" w:line="240" w:lineRule="auto"/>
        <w:ind w:firstLine="284"/>
        <w:jc w:val="center"/>
        <w:rPr>
          <w:rFonts w:ascii="Times New Roman" w:eastAsia="Calibri" w:hAnsi="Times New Roman" w:cs="Times New Roman"/>
          <w:b/>
          <w:iCs/>
          <w:sz w:val="12"/>
          <w:szCs w:val="12"/>
        </w:rPr>
      </w:pPr>
      <w:r w:rsidRPr="001B4ED7">
        <w:rPr>
          <w:rFonts w:ascii="Times New Roman" w:eastAsia="Calibri" w:hAnsi="Times New Roman" w:cs="Times New Roman"/>
          <w:b/>
          <w:iCs/>
          <w:sz w:val="12"/>
          <w:szCs w:val="12"/>
        </w:rPr>
        <w:t>9.</w:t>
      </w:r>
      <w:r w:rsidRPr="001B4ED7">
        <w:rPr>
          <w:rFonts w:ascii="Times New Roman" w:eastAsia="Calibri" w:hAnsi="Times New Roman" w:cs="Times New Roman"/>
          <w:b/>
          <w:iCs/>
          <w:sz w:val="12"/>
          <w:szCs w:val="12"/>
        </w:rPr>
        <w:tab/>
        <w:t>Неотъемлемой частью договора является.</w:t>
      </w:r>
    </w:p>
    <w:p w:rsidR="001B4ED7" w:rsidRPr="001B4ED7" w:rsidRDefault="001B4ED7" w:rsidP="001B4ED7">
      <w:pPr>
        <w:tabs>
          <w:tab w:val="left" w:pos="0"/>
        </w:tabs>
        <w:spacing w:after="0" w:line="240" w:lineRule="auto"/>
        <w:ind w:firstLine="284"/>
        <w:rPr>
          <w:rFonts w:ascii="Times New Roman" w:eastAsia="Calibri" w:hAnsi="Times New Roman" w:cs="Times New Roman"/>
          <w:iCs/>
          <w:sz w:val="12"/>
          <w:szCs w:val="12"/>
        </w:rPr>
      </w:pPr>
      <w:r w:rsidRPr="001B4ED7">
        <w:rPr>
          <w:rFonts w:ascii="Times New Roman" w:eastAsia="Calibri" w:hAnsi="Times New Roman" w:cs="Times New Roman"/>
          <w:iCs/>
          <w:sz w:val="12"/>
          <w:szCs w:val="12"/>
        </w:rPr>
        <w:t>9.1. Договор составлен и подписан в 3-х экземплярах на ___ листах, имеющих одинаковую юридическую силу.</w:t>
      </w:r>
    </w:p>
    <w:p w:rsidR="001B4ED7" w:rsidRPr="001B4ED7" w:rsidRDefault="001B4ED7" w:rsidP="001B4ED7">
      <w:pPr>
        <w:tabs>
          <w:tab w:val="left" w:pos="0"/>
        </w:tabs>
        <w:spacing w:after="0" w:line="240" w:lineRule="auto"/>
        <w:ind w:firstLine="284"/>
        <w:rPr>
          <w:rFonts w:ascii="Times New Roman" w:eastAsia="Calibri" w:hAnsi="Times New Roman" w:cs="Times New Roman"/>
          <w:iCs/>
          <w:sz w:val="12"/>
          <w:szCs w:val="12"/>
        </w:rPr>
      </w:pPr>
      <w:r w:rsidRPr="001B4ED7">
        <w:rPr>
          <w:rFonts w:ascii="Times New Roman" w:eastAsia="Calibri" w:hAnsi="Times New Roman" w:cs="Times New Roman"/>
          <w:iCs/>
          <w:sz w:val="12"/>
          <w:szCs w:val="12"/>
        </w:rPr>
        <w:t>9.2. Неотъемлемой частью договора является акт приема-передачи земельного участка.</w:t>
      </w:r>
    </w:p>
    <w:p w:rsidR="001B4ED7" w:rsidRPr="001B4ED7" w:rsidRDefault="001B4ED7" w:rsidP="001B4ED7">
      <w:pPr>
        <w:tabs>
          <w:tab w:val="left" w:pos="0"/>
        </w:tabs>
        <w:spacing w:after="0" w:line="240" w:lineRule="auto"/>
        <w:ind w:firstLine="284"/>
        <w:jc w:val="center"/>
        <w:rPr>
          <w:rFonts w:ascii="Times New Roman" w:eastAsia="Calibri" w:hAnsi="Times New Roman" w:cs="Times New Roman"/>
          <w:b/>
          <w:iCs/>
          <w:sz w:val="12"/>
          <w:szCs w:val="12"/>
        </w:rPr>
      </w:pPr>
      <w:r w:rsidRPr="001B4ED7">
        <w:rPr>
          <w:rFonts w:ascii="Times New Roman" w:eastAsia="Calibri" w:hAnsi="Times New Roman" w:cs="Times New Roman"/>
          <w:b/>
          <w:iCs/>
          <w:sz w:val="12"/>
          <w:szCs w:val="12"/>
        </w:rPr>
        <w:t>10.</w:t>
      </w:r>
      <w:r w:rsidRPr="001B4ED7">
        <w:rPr>
          <w:rFonts w:ascii="Times New Roman" w:eastAsia="Calibri" w:hAnsi="Times New Roman" w:cs="Times New Roman"/>
          <w:b/>
          <w:iCs/>
          <w:sz w:val="12"/>
          <w:szCs w:val="12"/>
        </w:rPr>
        <w:tab/>
        <w:t>Адреса и подписи  сторон.</w:t>
      </w:r>
    </w:p>
    <w:p w:rsidR="001B4ED7" w:rsidRPr="001B4ED7" w:rsidRDefault="001B4ED7" w:rsidP="001B4ED7">
      <w:pPr>
        <w:tabs>
          <w:tab w:val="left" w:pos="0"/>
        </w:tabs>
        <w:spacing w:after="0" w:line="240" w:lineRule="auto"/>
        <w:ind w:firstLine="284"/>
        <w:rPr>
          <w:rFonts w:ascii="Times New Roman" w:eastAsia="Calibri" w:hAnsi="Times New Roman" w:cs="Times New Roman"/>
          <w:iCs/>
          <w:sz w:val="12"/>
          <w:szCs w:val="12"/>
        </w:rPr>
      </w:pPr>
      <w:r w:rsidRPr="001B4ED7">
        <w:rPr>
          <w:rFonts w:ascii="Times New Roman" w:eastAsia="Calibri" w:hAnsi="Times New Roman" w:cs="Times New Roman"/>
          <w:iCs/>
          <w:sz w:val="12"/>
          <w:szCs w:val="12"/>
        </w:rPr>
        <w:t>«Арендодатель»:</w:t>
      </w:r>
    </w:p>
    <w:p w:rsidR="001B4ED7" w:rsidRDefault="001B4ED7" w:rsidP="001B4ED7">
      <w:pPr>
        <w:tabs>
          <w:tab w:val="left" w:pos="0"/>
        </w:tabs>
        <w:spacing w:after="0" w:line="240" w:lineRule="auto"/>
        <w:ind w:firstLine="284"/>
        <w:rPr>
          <w:rFonts w:ascii="Times New Roman" w:eastAsia="Calibri" w:hAnsi="Times New Roman" w:cs="Times New Roman"/>
          <w:iCs/>
          <w:sz w:val="12"/>
          <w:szCs w:val="12"/>
        </w:rPr>
      </w:pPr>
      <w:r w:rsidRPr="001B4ED7">
        <w:rPr>
          <w:rFonts w:ascii="Times New Roman" w:eastAsia="Calibri" w:hAnsi="Times New Roman" w:cs="Times New Roman"/>
          <w:iCs/>
          <w:sz w:val="12"/>
          <w:szCs w:val="12"/>
        </w:rPr>
        <w:t>Муниципальное образование - муниципального района Сергиевский Самарской области.</w:t>
      </w:r>
    </w:p>
    <w:p w:rsidR="001B4ED7" w:rsidRPr="001B4ED7" w:rsidRDefault="001B4ED7" w:rsidP="001B4ED7">
      <w:pPr>
        <w:tabs>
          <w:tab w:val="left" w:pos="0"/>
        </w:tabs>
        <w:spacing w:after="0" w:line="240" w:lineRule="auto"/>
        <w:ind w:firstLine="284"/>
        <w:rPr>
          <w:rFonts w:ascii="Times New Roman" w:eastAsia="Calibri" w:hAnsi="Times New Roman" w:cs="Times New Roman"/>
          <w:iCs/>
          <w:sz w:val="12"/>
          <w:szCs w:val="12"/>
        </w:rPr>
      </w:pPr>
      <w:r w:rsidRPr="001B4ED7">
        <w:rPr>
          <w:rFonts w:ascii="Times New Roman" w:eastAsia="Calibri" w:hAnsi="Times New Roman" w:cs="Times New Roman"/>
          <w:iCs/>
          <w:sz w:val="12"/>
          <w:szCs w:val="12"/>
        </w:rPr>
        <w:t>«Арендатор»:</w:t>
      </w:r>
    </w:p>
    <w:p w:rsidR="00595BE2" w:rsidRDefault="001B4ED7" w:rsidP="001B4ED7">
      <w:pPr>
        <w:tabs>
          <w:tab w:val="left" w:pos="0"/>
        </w:tabs>
        <w:spacing w:after="0" w:line="240" w:lineRule="auto"/>
        <w:ind w:firstLine="284"/>
        <w:rPr>
          <w:rFonts w:ascii="Times New Roman" w:eastAsia="Calibri" w:hAnsi="Times New Roman" w:cs="Times New Roman"/>
          <w:iCs/>
          <w:sz w:val="12"/>
          <w:szCs w:val="12"/>
        </w:rPr>
      </w:pPr>
      <w:r w:rsidRPr="001B4ED7">
        <w:rPr>
          <w:rFonts w:ascii="Times New Roman" w:eastAsia="Calibri" w:hAnsi="Times New Roman" w:cs="Times New Roman"/>
          <w:iCs/>
          <w:sz w:val="12"/>
          <w:szCs w:val="12"/>
        </w:rPr>
        <w:t>Форма заявки на участие в аукционе</w:t>
      </w:r>
    </w:p>
    <w:p w:rsidR="00C41618" w:rsidRPr="00C41618" w:rsidRDefault="00C41618" w:rsidP="00C41618">
      <w:pPr>
        <w:tabs>
          <w:tab w:val="left" w:pos="0"/>
        </w:tabs>
        <w:spacing w:after="0" w:line="240" w:lineRule="auto"/>
        <w:jc w:val="right"/>
        <w:rPr>
          <w:rFonts w:ascii="Times New Roman" w:eastAsia="Calibri" w:hAnsi="Times New Roman" w:cs="Times New Roman"/>
          <w:iCs/>
          <w:sz w:val="12"/>
          <w:szCs w:val="12"/>
        </w:rPr>
      </w:pPr>
      <w:r w:rsidRPr="00C41618">
        <w:rPr>
          <w:rFonts w:ascii="Times New Roman" w:eastAsia="Calibri" w:hAnsi="Times New Roman" w:cs="Times New Roman"/>
          <w:iCs/>
          <w:sz w:val="12"/>
          <w:szCs w:val="12"/>
        </w:rPr>
        <w:t xml:space="preserve">                         Регистрационный  номер_______ </w:t>
      </w:r>
    </w:p>
    <w:p w:rsidR="00C41618" w:rsidRPr="00C41618" w:rsidRDefault="00C41618" w:rsidP="00C41618">
      <w:pPr>
        <w:tabs>
          <w:tab w:val="left" w:pos="0"/>
        </w:tabs>
        <w:spacing w:after="0" w:line="240" w:lineRule="auto"/>
        <w:jc w:val="right"/>
        <w:rPr>
          <w:rFonts w:ascii="Times New Roman" w:eastAsia="Calibri" w:hAnsi="Times New Roman" w:cs="Times New Roman"/>
          <w:iCs/>
          <w:sz w:val="12"/>
          <w:szCs w:val="12"/>
        </w:rPr>
      </w:pPr>
      <w:r w:rsidRPr="00C41618">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 xml:space="preserve"> от "_____" ___________2020года</w:t>
      </w:r>
    </w:p>
    <w:p w:rsidR="00C41618" w:rsidRPr="00C41618" w:rsidRDefault="00C41618" w:rsidP="00C41618">
      <w:pPr>
        <w:tabs>
          <w:tab w:val="left" w:pos="0"/>
        </w:tabs>
        <w:spacing w:after="0" w:line="240" w:lineRule="auto"/>
        <w:jc w:val="right"/>
        <w:rPr>
          <w:rFonts w:ascii="Times New Roman" w:eastAsia="Calibri" w:hAnsi="Times New Roman" w:cs="Times New Roman"/>
          <w:iCs/>
          <w:sz w:val="12"/>
          <w:szCs w:val="12"/>
        </w:rPr>
      </w:pPr>
      <w:r w:rsidRPr="00C41618">
        <w:rPr>
          <w:rFonts w:ascii="Times New Roman" w:eastAsia="Calibri" w:hAnsi="Times New Roman" w:cs="Times New Roman"/>
          <w:iCs/>
          <w:sz w:val="12"/>
          <w:szCs w:val="12"/>
        </w:rPr>
        <w:t xml:space="preserve">                         Продавец: Комитет по управлению</w:t>
      </w:r>
    </w:p>
    <w:p w:rsidR="00C41618" w:rsidRPr="00C41618" w:rsidRDefault="00C41618" w:rsidP="00C41618">
      <w:pPr>
        <w:tabs>
          <w:tab w:val="left" w:pos="0"/>
        </w:tabs>
        <w:spacing w:after="0" w:line="240" w:lineRule="auto"/>
        <w:jc w:val="right"/>
        <w:rPr>
          <w:rFonts w:ascii="Times New Roman" w:eastAsia="Calibri" w:hAnsi="Times New Roman" w:cs="Times New Roman"/>
          <w:iCs/>
          <w:sz w:val="12"/>
          <w:szCs w:val="12"/>
        </w:rPr>
      </w:pPr>
      <w:r w:rsidRPr="00C41618">
        <w:rPr>
          <w:rFonts w:ascii="Times New Roman" w:eastAsia="Calibri" w:hAnsi="Times New Roman" w:cs="Times New Roman"/>
          <w:iCs/>
          <w:sz w:val="12"/>
          <w:szCs w:val="12"/>
        </w:rPr>
        <w:t xml:space="preserve">                         муниципальным имуществом</w:t>
      </w:r>
    </w:p>
    <w:p w:rsidR="00C41618" w:rsidRPr="00C41618" w:rsidRDefault="00C41618" w:rsidP="00C41618">
      <w:pPr>
        <w:tabs>
          <w:tab w:val="left" w:pos="0"/>
        </w:tabs>
        <w:spacing w:after="0" w:line="240" w:lineRule="auto"/>
        <w:jc w:val="right"/>
        <w:rPr>
          <w:rFonts w:ascii="Times New Roman" w:eastAsia="Calibri" w:hAnsi="Times New Roman" w:cs="Times New Roman"/>
          <w:iCs/>
          <w:sz w:val="12"/>
          <w:szCs w:val="12"/>
        </w:rPr>
      </w:pPr>
      <w:r w:rsidRPr="00C41618">
        <w:rPr>
          <w:rFonts w:ascii="Times New Roman" w:eastAsia="Calibri" w:hAnsi="Times New Roman" w:cs="Times New Roman"/>
          <w:iCs/>
          <w:sz w:val="12"/>
          <w:szCs w:val="12"/>
        </w:rPr>
        <w:t xml:space="preserve">                         муниципального района Сергиевский</w:t>
      </w:r>
    </w:p>
    <w:p w:rsidR="00825F7F" w:rsidRDefault="00C41618" w:rsidP="00C41618">
      <w:pPr>
        <w:tabs>
          <w:tab w:val="left" w:pos="0"/>
        </w:tabs>
        <w:spacing w:after="0" w:line="240" w:lineRule="auto"/>
        <w:jc w:val="right"/>
        <w:rPr>
          <w:rFonts w:ascii="Times New Roman" w:eastAsia="Calibri" w:hAnsi="Times New Roman" w:cs="Times New Roman"/>
          <w:iCs/>
          <w:sz w:val="12"/>
          <w:szCs w:val="12"/>
        </w:rPr>
      </w:pPr>
      <w:r w:rsidRPr="00C41618">
        <w:rPr>
          <w:rFonts w:ascii="Times New Roman" w:eastAsia="Calibri" w:hAnsi="Times New Roman" w:cs="Times New Roman"/>
          <w:iCs/>
          <w:sz w:val="12"/>
          <w:szCs w:val="12"/>
        </w:rPr>
        <w:t xml:space="preserve">                         Самарской области</w:t>
      </w:r>
    </w:p>
    <w:p w:rsidR="00C41618" w:rsidRPr="00C41618" w:rsidRDefault="00C41618" w:rsidP="00C41618">
      <w:pPr>
        <w:tabs>
          <w:tab w:val="left" w:pos="0"/>
        </w:tabs>
        <w:spacing w:after="0" w:line="240" w:lineRule="auto"/>
        <w:ind w:firstLine="284"/>
        <w:jc w:val="center"/>
        <w:rPr>
          <w:rFonts w:ascii="Times New Roman" w:eastAsia="Calibri" w:hAnsi="Times New Roman" w:cs="Times New Roman"/>
          <w:iCs/>
          <w:sz w:val="12"/>
          <w:szCs w:val="12"/>
        </w:rPr>
      </w:pPr>
      <w:r w:rsidRPr="00C41618">
        <w:rPr>
          <w:rFonts w:ascii="Times New Roman" w:eastAsia="Calibri" w:hAnsi="Times New Roman" w:cs="Times New Roman"/>
          <w:iCs/>
          <w:sz w:val="12"/>
          <w:szCs w:val="12"/>
        </w:rPr>
        <w:t>Заявка на участие в аукционе</w:t>
      </w:r>
    </w:p>
    <w:p w:rsidR="00C41618" w:rsidRPr="00C41618" w:rsidRDefault="00C41618" w:rsidP="00C41618">
      <w:pPr>
        <w:tabs>
          <w:tab w:val="left" w:pos="0"/>
        </w:tabs>
        <w:spacing w:after="0" w:line="240" w:lineRule="auto"/>
        <w:jc w:val="both"/>
        <w:rPr>
          <w:rFonts w:ascii="Times New Roman" w:eastAsia="Calibri" w:hAnsi="Times New Roman" w:cs="Times New Roman"/>
          <w:iCs/>
          <w:sz w:val="12"/>
          <w:szCs w:val="12"/>
        </w:rPr>
      </w:pPr>
    </w:p>
    <w:p w:rsidR="00C41618" w:rsidRDefault="00C41618" w:rsidP="00C41618">
      <w:pPr>
        <w:pBdr>
          <w:top w:val="single" w:sz="4" w:space="1" w:color="auto"/>
          <w:bottom w:val="single" w:sz="4" w:space="1" w:color="auto"/>
        </w:pBdr>
        <w:tabs>
          <w:tab w:val="left" w:pos="0"/>
        </w:tabs>
        <w:spacing w:after="0" w:line="240" w:lineRule="auto"/>
        <w:ind w:firstLine="284"/>
        <w:jc w:val="center"/>
        <w:rPr>
          <w:rFonts w:ascii="Times New Roman" w:eastAsia="Calibri" w:hAnsi="Times New Roman" w:cs="Times New Roman"/>
          <w:iCs/>
          <w:sz w:val="12"/>
          <w:szCs w:val="12"/>
        </w:rPr>
      </w:pPr>
      <w:r w:rsidRPr="00C41618">
        <w:rPr>
          <w:rFonts w:ascii="Times New Roman" w:eastAsia="Calibri" w:hAnsi="Times New Roman" w:cs="Times New Roman"/>
          <w:iCs/>
          <w:sz w:val="12"/>
          <w:szCs w:val="12"/>
        </w:rPr>
        <w:t>( ФИО и  паспортные данные физ. лица)</w:t>
      </w:r>
    </w:p>
    <w:p w:rsidR="00C41618" w:rsidRPr="00C41618" w:rsidRDefault="00C41618" w:rsidP="00C41618">
      <w:pPr>
        <w:pBdr>
          <w:top w:val="single" w:sz="4" w:space="1" w:color="auto"/>
          <w:bottom w:val="single" w:sz="4" w:space="1" w:color="auto"/>
        </w:pBdr>
        <w:tabs>
          <w:tab w:val="left" w:pos="0"/>
        </w:tabs>
        <w:spacing w:after="0" w:line="240" w:lineRule="auto"/>
        <w:ind w:firstLine="284"/>
        <w:jc w:val="center"/>
        <w:rPr>
          <w:rFonts w:ascii="Times New Roman" w:eastAsia="Calibri" w:hAnsi="Times New Roman" w:cs="Times New Roman"/>
          <w:iCs/>
          <w:sz w:val="12"/>
          <w:szCs w:val="12"/>
        </w:rPr>
      </w:pPr>
    </w:p>
    <w:p w:rsidR="00C41618" w:rsidRPr="00C41618" w:rsidRDefault="00C41618" w:rsidP="00C41618">
      <w:pPr>
        <w:tabs>
          <w:tab w:val="left" w:pos="0"/>
        </w:tabs>
        <w:spacing w:after="0" w:line="240" w:lineRule="auto"/>
        <w:ind w:firstLine="284"/>
        <w:jc w:val="both"/>
        <w:rPr>
          <w:rFonts w:ascii="Times New Roman" w:eastAsia="Calibri" w:hAnsi="Times New Roman" w:cs="Times New Roman"/>
          <w:iCs/>
          <w:sz w:val="12"/>
          <w:szCs w:val="12"/>
        </w:rPr>
      </w:pPr>
      <w:r w:rsidRPr="00C41618">
        <w:rPr>
          <w:rFonts w:ascii="Times New Roman" w:eastAsia="Calibri" w:hAnsi="Times New Roman" w:cs="Times New Roman"/>
          <w:iCs/>
          <w:sz w:val="12"/>
          <w:szCs w:val="12"/>
        </w:rPr>
        <w:t>именуемый в дальнейшем ПРЕТЕНДЕНТ, принимая решение об участии в аукционе на право заключения договора аренды земельного участка, расположенного по адресу: ____________________________________________________________________________________________,  площадь ________________ м</w:t>
      </w:r>
      <w:proofErr w:type="gramStart"/>
      <w:r w:rsidRPr="00C41618">
        <w:rPr>
          <w:rFonts w:ascii="Times New Roman" w:eastAsia="Calibri" w:hAnsi="Times New Roman" w:cs="Times New Roman"/>
          <w:iCs/>
          <w:sz w:val="12"/>
          <w:szCs w:val="12"/>
        </w:rPr>
        <w:t>2</w:t>
      </w:r>
      <w:proofErr w:type="gramEnd"/>
      <w:r w:rsidRPr="00C41618">
        <w:rPr>
          <w:rFonts w:ascii="Times New Roman" w:eastAsia="Calibri" w:hAnsi="Times New Roman" w:cs="Times New Roman"/>
          <w:iCs/>
          <w:sz w:val="12"/>
          <w:szCs w:val="12"/>
        </w:rPr>
        <w:t xml:space="preserve">,  кадастровый номер участка  _______________________________________. </w:t>
      </w:r>
    </w:p>
    <w:p w:rsidR="00C41618" w:rsidRPr="00C41618" w:rsidRDefault="00C41618" w:rsidP="00C41618">
      <w:pPr>
        <w:tabs>
          <w:tab w:val="left" w:pos="0"/>
        </w:tabs>
        <w:spacing w:after="0" w:line="240" w:lineRule="auto"/>
        <w:ind w:firstLine="284"/>
        <w:jc w:val="both"/>
        <w:rPr>
          <w:rFonts w:ascii="Times New Roman" w:eastAsia="Calibri" w:hAnsi="Times New Roman" w:cs="Times New Roman"/>
          <w:iCs/>
          <w:sz w:val="12"/>
          <w:szCs w:val="12"/>
        </w:rPr>
      </w:pPr>
      <w:r w:rsidRPr="00C41618">
        <w:rPr>
          <w:rFonts w:ascii="Times New Roman" w:eastAsia="Calibri" w:hAnsi="Times New Roman" w:cs="Times New Roman"/>
          <w:iCs/>
          <w:sz w:val="12"/>
          <w:szCs w:val="12"/>
        </w:rPr>
        <w:t>ОБЯЗУЮСЬ:</w:t>
      </w:r>
    </w:p>
    <w:p w:rsidR="00C41618" w:rsidRPr="00C41618" w:rsidRDefault="001F45FA" w:rsidP="00C41618">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lastRenderedPageBreak/>
        <w:t xml:space="preserve">1. </w:t>
      </w:r>
      <w:r w:rsidR="00C41618" w:rsidRPr="00C41618">
        <w:rPr>
          <w:rFonts w:ascii="Times New Roman" w:eastAsia="Calibri" w:hAnsi="Times New Roman" w:cs="Times New Roman"/>
          <w:iCs/>
          <w:sz w:val="12"/>
          <w:szCs w:val="12"/>
        </w:rPr>
        <w:t>Соблюдать условия аукциона, содержащиеся в информационном сообщении о проведен</w:t>
      </w:r>
      <w:proofErr w:type="gramStart"/>
      <w:r w:rsidR="00C41618" w:rsidRPr="00C41618">
        <w:rPr>
          <w:rFonts w:ascii="Times New Roman" w:eastAsia="Calibri" w:hAnsi="Times New Roman" w:cs="Times New Roman"/>
          <w:iCs/>
          <w:sz w:val="12"/>
          <w:szCs w:val="12"/>
        </w:rPr>
        <w:t>ии ау</w:t>
      </w:r>
      <w:proofErr w:type="gramEnd"/>
      <w:r w:rsidR="00C41618" w:rsidRPr="00C41618">
        <w:rPr>
          <w:rFonts w:ascii="Times New Roman" w:eastAsia="Calibri" w:hAnsi="Times New Roman" w:cs="Times New Roman"/>
          <w:iCs/>
          <w:sz w:val="12"/>
          <w:szCs w:val="12"/>
        </w:rPr>
        <w:t>кциона, а также условия проведения аукциона, открытого по составу участников, установленные ст.39.12 Земельного Кодекса РФ № 136-ФЗ от 25.10.2001 года.</w:t>
      </w:r>
    </w:p>
    <w:p w:rsidR="00C41618" w:rsidRPr="00C41618" w:rsidRDefault="001F45FA" w:rsidP="00C41618">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00C41618" w:rsidRPr="00C41618">
        <w:rPr>
          <w:rFonts w:ascii="Times New Roman" w:eastAsia="Calibri" w:hAnsi="Times New Roman" w:cs="Times New Roman"/>
          <w:iCs/>
          <w:sz w:val="12"/>
          <w:szCs w:val="12"/>
        </w:rPr>
        <w:t>В случае признания победителем аукциона, ОБЯЗУЮСЬ заключить с Продавцом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аренды земельного участка, установленную по результатам аукциона в сроки, определяемые договором аренды.</w:t>
      </w:r>
    </w:p>
    <w:p w:rsidR="00C41618" w:rsidRPr="00C41618" w:rsidRDefault="001F45FA" w:rsidP="001F45FA">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00C41618" w:rsidRPr="00C41618">
        <w:rPr>
          <w:rFonts w:ascii="Times New Roman" w:eastAsia="Calibri" w:hAnsi="Times New Roman" w:cs="Times New Roman"/>
          <w:iCs/>
          <w:sz w:val="12"/>
          <w:szCs w:val="12"/>
        </w:rPr>
        <w:t xml:space="preserve">Я согласен с тем, что в случае признания меня победителем аукциона и моего отказа от заключения договора аренды, либо </w:t>
      </w:r>
      <w:proofErr w:type="gramStart"/>
      <w:r w:rsidR="00C41618" w:rsidRPr="00C41618">
        <w:rPr>
          <w:rFonts w:ascii="Times New Roman" w:eastAsia="Calibri" w:hAnsi="Times New Roman" w:cs="Times New Roman"/>
          <w:iCs/>
          <w:sz w:val="12"/>
          <w:szCs w:val="12"/>
        </w:rPr>
        <w:t>не внесения</w:t>
      </w:r>
      <w:proofErr w:type="gramEnd"/>
      <w:r w:rsidR="00C41618" w:rsidRPr="00C41618">
        <w:rPr>
          <w:rFonts w:ascii="Times New Roman" w:eastAsia="Calibri" w:hAnsi="Times New Roman" w:cs="Times New Roman"/>
          <w:iCs/>
          <w:sz w:val="12"/>
          <w:szCs w:val="12"/>
        </w:rPr>
        <w:t xml:space="preserve"> в срок установленной суммы платежа, сумма внесенного мною задатка ост</w:t>
      </w:r>
      <w:r>
        <w:rPr>
          <w:rFonts w:ascii="Times New Roman" w:eastAsia="Calibri" w:hAnsi="Times New Roman" w:cs="Times New Roman"/>
          <w:iCs/>
          <w:sz w:val="12"/>
          <w:szCs w:val="12"/>
        </w:rPr>
        <w:t>ается в распоряжении Продавца.</w:t>
      </w:r>
    </w:p>
    <w:p w:rsidR="00C41618" w:rsidRPr="00C41618" w:rsidRDefault="00C41618" w:rsidP="00C41618">
      <w:pPr>
        <w:tabs>
          <w:tab w:val="left" w:pos="0"/>
        </w:tabs>
        <w:spacing w:after="0" w:line="240" w:lineRule="auto"/>
        <w:ind w:firstLine="284"/>
        <w:jc w:val="both"/>
        <w:rPr>
          <w:rFonts w:ascii="Times New Roman" w:eastAsia="Calibri" w:hAnsi="Times New Roman" w:cs="Times New Roman"/>
          <w:iCs/>
          <w:sz w:val="12"/>
          <w:szCs w:val="12"/>
        </w:rPr>
      </w:pPr>
      <w:r w:rsidRPr="00C41618">
        <w:rPr>
          <w:rFonts w:ascii="Times New Roman" w:eastAsia="Calibri" w:hAnsi="Times New Roman" w:cs="Times New Roman"/>
          <w:iCs/>
          <w:sz w:val="12"/>
          <w:szCs w:val="12"/>
        </w:rPr>
        <w:t>Адрес, телефон, e-</w:t>
      </w:r>
      <w:proofErr w:type="spellStart"/>
      <w:r w:rsidRPr="00C41618">
        <w:rPr>
          <w:rFonts w:ascii="Times New Roman" w:eastAsia="Calibri" w:hAnsi="Times New Roman" w:cs="Times New Roman"/>
          <w:iCs/>
          <w:sz w:val="12"/>
          <w:szCs w:val="12"/>
        </w:rPr>
        <w:t>mail</w:t>
      </w:r>
      <w:proofErr w:type="spellEnd"/>
      <w:r w:rsidRPr="00C41618">
        <w:rPr>
          <w:rFonts w:ascii="Times New Roman" w:eastAsia="Calibri" w:hAnsi="Times New Roman" w:cs="Times New Roman"/>
          <w:iCs/>
          <w:sz w:val="12"/>
          <w:szCs w:val="12"/>
        </w:rPr>
        <w:t xml:space="preserve"> ЗАЯВИТЕЛЯ и реквизиты для возврата задатка:</w:t>
      </w:r>
    </w:p>
    <w:p w:rsidR="00C41618" w:rsidRPr="00C41618" w:rsidRDefault="00C41618" w:rsidP="00C41618">
      <w:pPr>
        <w:tabs>
          <w:tab w:val="left" w:pos="0"/>
        </w:tabs>
        <w:spacing w:after="0" w:line="240" w:lineRule="auto"/>
        <w:ind w:firstLine="284"/>
        <w:jc w:val="both"/>
        <w:rPr>
          <w:rFonts w:ascii="Times New Roman" w:eastAsia="Calibri" w:hAnsi="Times New Roman" w:cs="Times New Roman"/>
          <w:iCs/>
          <w:sz w:val="12"/>
          <w:szCs w:val="12"/>
        </w:rPr>
      </w:pPr>
      <w:r w:rsidRPr="00C41618">
        <w:rPr>
          <w:rFonts w:ascii="Times New Roman" w:eastAsia="Calibri" w:hAnsi="Times New Roman" w:cs="Times New Roman"/>
          <w:iCs/>
          <w:sz w:val="12"/>
          <w:szCs w:val="12"/>
        </w:rPr>
        <w:t>________________________________________________________________________________________________________</w:t>
      </w:r>
    </w:p>
    <w:p w:rsidR="00C41618" w:rsidRPr="00C41618" w:rsidRDefault="00C41618" w:rsidP="00C41618">
      <w:pPr>
        <w:tabs>
          <w:tab w:val="left" w:pos="0"/>
        </w:tabs>
        <w:spacing w:after="0" w:line="240" w:lineRule="auto"/>
        <w:ind w:firstLine="284"/>
        <w:jc w:val="both"/>
        <w:rPr>
          <w:rFonts w:ascii="Times New Roman" w:eastAsia="Calibri" w:hAnsi="Times New Roman" w:cs="Times New Roman"/>
          <w:iCs/>
          <w:sz w:val="12"/>
          <w:szCs w:val="12"/>
        </w:rPr>
      </w:pPr>
      <w:r w:rsidRPr="00C41618">
        <w:rPr>
          <w:rFonts w:ascii="Times New Roman" w:eastAsia="Calibri" w:hAnsi="Times New Roman" w:cs="Times New Roman"/>
          <w:iCs/>
          <w:sz w:val="12"/>
          <w:szCs w:val="12"/>
        </w:rPr>
        <w:t>________________________________________________________________________________________________________</w:t>
      </w:r>
    </w:p>
    <w:p w:rsidR="00C41618" w:rsidRPr="00C41618" w:rsidRDefault="00C41618" w:rsidP="00C41618">
      <w:pPr>
        <w:tabs>
          <w:tab w:val="left" w:pos="0"/>
        </w:tabs>
        <w:spacing w:after="0" w:line="240" w:lineRule="auto"/>
        <w:ind w:firstLine="284"/>
        <w:jc w:val="both"/>
        <w:rPr>
          <w:rFonts w:ascii="Times New Roman" w:eastAsia="Calibri" w:hAnsi="Times New Roman" w:cs="Times New Roman"/>
          <w:iCs/>
          <w:sz w:val="12"/>
          <w:szCs w:val="12"/>
        </w:rPr>
      </w:pPr>
    </w:p>
    <w:p w:rsidR="00C41618" w:rsidRPr="00C41618" w:rsidRDefault="00C41618" w:rsidP="00C41618">
      <w:pPr>
        <w:tabs>
          <w:tab w:val="left" w:pos="0"/>
        </w:tabs>
        <w:spacing w:after="0" w:line="240" w:lineRule="auto"/>
        <w:ind w:firstLine="284"/>
        <w:jc w:val="both"/>
        <w:rPr>
          <w:rFonts w:ascii="Times New Roman" w:eastAsia="Calibri" w:hAnsi="Times New Roman" w:cs="Times New Roman"/>
          <w:iCs/>
          <w:sz w:val="12"/>
          <w:szCs w:val="12"/>
        </w:rPr>
      </w:pPr>
      <w:r w:rsidRPr="00C41618">
        <w:rPr>
          <w:rFonts w:ascii="Times New Roman" w:eastAsia="Calibri" w:hAnsi="Times New Roman" w:cs="Times New Roman"/>
          <w:iCs/>
          <w:sz w:val="12"/>
          <w:szCs w:val="12"/>
        </w:rPr>
        <w:t>ПРИЛОЖЕНИЯ:</w:t>
      </w:r>
    </w:p>
    <w:p w:rsidR="00C41618" w:rsidRPr="00C41618" w:rsidRDefault="00C41618" w:rsidP="001F45FA">
      <w:pPr>
        <w:tabs>
          <w:tab w:val="left" w:pos="0"/>
        </w:tabs>
        <w:spacing w:after="0" w:line="240" w:lineRule="auto"/>
        <w:ind w:firstLine="284"/>
        <w:jc w:val="both"/>
        <w:rPr>
          <w:rFonts w:ascii="Times New Roman" w:eastAsia="Calibri" w:hAnsi="Times New Roman" w:cs="Times New Roman"/>
          <w:iCs/>
          <w:sz w:val="12"/>
          <w:szCs w:val="12"/>
        </w:rPr>
      </w:pPr>
      <w:r w:rsidRPr="00C41618">
        <w:rPr>
          <w:rFonts w:ascii="Times New Roman" w:eastAsia="Calibri" w:hAnsi="Times New Roman" w:cs="Times New Roman"/>
          <w:iCs/>
          <w:sz w:val="12"/>
          <w:szCs w:val="12"/>
        </w:rPr>
        <w:t>_________________________________________________________________________</w:t>
      </w:r>
      <w:r w:rsidR="001F45FA">
        <w:rPr>
          <w:rFonts w:ascii="Times New Roman" w:eastAsia="Calibri" w:hAnsi="Times New Roman" w:cs="Times New Roman"/>
          <w:iCs/>
          <w:sz w:val="12"/>
          <w:szCs w:val="12"/>
        </w:rPr>
        <w:t>_______________________________</w:t>
      </w:r>
    </w:p>
    <w:p w:rsidR="00C41618" w:rsidRDefault="00C41618" w:rsidP="00C41618">
      <w:pPr>
        <w:tabs>
          <w:tab w:val="left" w:pos="0"/>
        </w:tabs>
        <w:spacing w:after="0" w:line="240" w:lineRule="auto"/>
        <w:ind w:firstLine="284"/>
        <w:jc w:val="both"/>
        <w:rPr>
          <w:rFonts w:ascii="Times New Roman" w:eastAsia="Calibri" w:hAnsi="Times New Roman" w:cs="Times New Roman"/>
          <w:iCs/>
          <w:sz w:val="12"/>
          <w:szCs w:val="12"/>
        </w:rPr>
      </w:pPr>
      <w:r w:rsidRPr="00C41618">
        <w:rPr>
          <w:rFonts w:ascii="Times New Roman" w:eastAsia="Calibri" w:hAnsi="Times New Roman" w:cs="Times New Roman"/>
          <w:iCs/>
          <w:sz w:val="12"/>
          <w:szCs w:val="12"/>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1F45FA" w:rsidRPr="001F45FA" w:rsidRDefault="001F45FA" w:rsidP="001F45FA">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Заявка принята ПРОДАВЦОМ</w:t>
      </w:r>
    </w:p>
    <w:p w:rsidR="00825F7F" w:rsidRDefault="001F45FA" w:rsidP="001F45FA">
      <w:pPr>
        <w:tabs>
          <w:tab w:val="left" w:pos="0"/>
        </w:tabs>
        <w:spacing w:after="0" w:line="240" w:lineRule="auto"/>
        <w:ind w:firstLine="284"/>
        <w:jc w:val="right"/>
        <w:rPr>
          <w:rFonts w:ascii="Times New Roman" w:eastAsia="Calibri" w:hAnsi="Times New Roman" w:cs="Times New Roman"/>
          <w:iCs/>
          <w:sz w:val="12"/>
          <w:szCs w:val="12"/>
        </w:rPr>
      </w:pPr>
      <w:r w:rsidRPr="001F45FA">
        <w:rPr>
          <w:rFonts w:ascii="Times New Roman" w:eastAsia="Calibri" w:hAnsi="Times New Roman" w:cs="Times New Roman"/>
          <w:iCs/>
          <w:sz w:val="12"/>
          <w:szCs w:val="12"/>
        </w:rPr>
        <w:t>«___»__________2020г.  в ____ч. _____мин.</w:t>
      </w:r>
    </w:p>
    <w:tbl>
      <w:tblPr>
        <w:tblW w:w="5000" w:type="pct"/>
        <w:tblLook w:val="0000" w:firstRow="0" w:lastRow="0" w:firstColumn="0" w:lastColumn="0" w:noHBand="0" w:noVBand="0"/>
      </w:tblPr>
      <w:tblGrid>
        <w:gridCol w:w="4214"/>
        <w:gridCol w:w="3515"/>
      </w:tblGrid>
      <w:tr w:rsidR="001F45FA" w:rsidRPr="001F45FA" w:rsidTr="001F45FA">
        <w:trPr>
          <w:trHeight w:val="630"/>
        </w:trPr>
        <w:tc>
          <w:tcPr>
            <w:tcW w:w="2726" w:type="pct"/>
          </w:tcPr>
          <w:p w:rsidR="001F45FA" w:rsidRPr="001F45FA" w:rsidRDefault="001F45FA" w:rsidP="00500DE8">
            <w:pPr>
              <w:jc w:val="both"/>
              <w:rPr>
                <w:rFonts w:ascii="Times New Roman" w:hAnsi="Times New Roman" w:cs="Times New Roman"/>
                <w:sz w:val="12"/>
                <w:szCs w:val="12"/>
                <w:u w:val="single"/>
              </w:rPr>
            </w:pPr>
            <w:r>
              <w:rPr>
                <w:rFonts w:ascii="Times New Roman" w:hAnsi="Times New Roman" w:cs="Times New Roman"/>
                <w:sz w:val="12"/>
                <w:szCs w:val="12"/>
                <w:u w:val="single"/>
              </w:rPr>
              <w:t>Подпись ПРЕТЕНДЕНТА</w:t>
            </w:r>
          </w:p>
          <w:p w:rsidR="001F45FA" w:rsidRPr="001F45FA" w:rsidRDefault="001F45FA" w:rsidP="00500DE8">
            <w:pPr>
              <w:jc w:val="both"/>
              <w:rPr>
                <w:rFonts w:ascii="Times New Roman" w:hAnsi="Times New Roman" w:cs="Times New Roman"/>
                <w:sz w:val="12"/>
                <w:szCs w:val="12"/>
                <w:u w:val="single"/>
              </w:rPr>
            </w:pPr>
            <w:r w:rsidRPr="001F45FA">
              <w:rPr>
                <w:rFonts w:ascii="Times New Roman" w:hAnsi="Times New Roman" w:cs="Times New Roman"/>
                <w:sz w:val="12"/>
                <w:szCs w:val="12"/>
                <w:u w:val="single"/>
              </w:rPr>
              <w:t>_________________</w:t>
            </w:r>
          </w:p>
        </w:tc>
        <w:tc>
          <w:tcPr>
            <w:tcW w:w="2274" w:type="pct"/>
          </w:tcPr>
          <w:p w:rsidR="001F45FA" w:rsidRPr="001F45FA" w:rsidRDefault="001F45FA" w:rsidP="001F45FA">
            <w:pPr>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rsidR="001F45FA" w:rsidRPr="001F45FA" w:rsidRDefault="001F45FA" w:rsidP="00500DE8">
            <w:pPr>
              <w:jc w:val="center"/>
              <w:rPr>
                <w:rFonts w:ascii="Times New Roman" w:hAnsi="Times New Roman" w:cs="Times New Roman"/>
                <w:sz w:val="12"/>
                <w:szCs w:val="12"/>
              </w:rPr>
            </w:pPr>
            <w:r w:rsidRPr="001F45FA">
              <w:rPr>
                <w:rFonts w:ascii="Times New Roman" w:hAnsi="Times New Roman" w:cs="Times New Roman"/>
                <w:sz w:val="12"/>
                <w:szCs w:val="12"/>
                <w:u w:val="single"/>
              </w:rPr>
              <w:t>_________________</w:t>
            </w:r>
          </w:p>
        </w:tc>
      </w:tr>
    </w:tbl>
    <w:p w:rsidR="001F45FA" w:rsidRDefault="001F45FA" w:rsidP="001F45FA">
      <w:pPr>
        <w:tabs>
          <w:tab w:val="left" w:pos="0"/>
        </w:tabs>
        <w:spacing w:after="0" w:line="240" w:lineRule="auto"/>
        <w:ind w:firstLine="284"/>
        <w:jc w:val="right"/>
        <w:rPr>
          <w:rFonts w:ascii="Times New Roman" w:eastAsia="Calibri" w:hAnsi="Times New Roman" w:cs="Times New Roman"/>
          <w:iCs/>
          <w:sz w:val="12"/>
          <w:szCs w:val="12"/>
        </w:rPr>
      </w:pPr>
    </w:p>
    <w:p w:rsidR="00825F7F" w:rsidRDefault="000B42C0" w:rsidP="000B42C0">
      <w:pPr>
        <w:tabs>
          <w:tab w:val="left" w:pos="0"/>
        </w:tabs>
        <w:spacing w:after="0" w:line="240" w:lineRule="auto"/>
        <w:ind w:firstLine="284"/>
        <w:jc w:val="center"/>
        <w:rPr>
          <w:rFonts w:ascii="Times New Roman" w:eastAsia="Calibri" w:hAnsi="Times New Roman" w:cs="Times New Roman"/>
          <w:b/>
          <w:iCs/>
          <w:sz w:val="12"/>
          <w:szCs w:val="12"/>
        </w:rPr>
      </w:pPr>
      <w:r w:rsidRPr="000B42C0">
        <w:rPr>
          <w:rFonts w:ascii="Times New Roman" w:eastAsia="Calibri" w:hAnsi="Times New Roman" w:cs="Times New Roman"/>
          <w:b/>
          <w:iCs/>
          <w:sz w:val="12"/>
          <w:szCs w:val="12"/>
        </w:rPr>
        <w:t>Заключение о результатах публичных слушаний по проекту планировки территории и проекту межевания территории объекта                                          АО «</w:t>
      </w:r>
      <w:proofErr w:type="spellStart"/>
      <w:r w:rsidRPr="000B42C0">
        <w:rPr>
          <w:rFonts w:ascii="Times New Roman" w:eastAsia="Calibri" w:hAnsi="Times New Roman" w:cs="Times New Roman"/>
          <w:b/>
          <w:iCs/>
          <w:sz w:val="12"/>
          <w:szCs w:val="12"/>
        </w:rPr>
        <w:t>Самараинвестнефть</w:t>
      </w:r>
      <w:proofErr w:type="spellEnd"/>
      <w:r w:rsidRPr="000B42C0">
        <w:rPr>
          <w:rFonts w:ascii="Times New Roman" w:eastAsia="Calibri" w:hAnsi="Times New Roman" w:cs="Times New Roman"/>
          <w:b/>
          <w:iCs/>
          <w:sz w:val="12"/>
          <w:szCs w:val="12"/>
        </w:rPr>
        <w:t>» «Обустройство Михайловского нефтяного месторождения» в границах  сельского поселения Сергиевск муниципального района Сергиевский Самарской области</w:t>
      </w:r>
    </w:p>
    <w:p w:rsidR="006856B2" w:rsidRPr="006856B2" w:rsidRDefault="006856B2" w:rsidP="006856B2">
      <w:pPr>
        <w:tabs>
          <w:tab w:val="left" w:pos="0"/>
        </w:tabs>
        <w:spacing w:after="0" w:line="240" w:lineRule="auto"/>
        <w:ind w:firstLine="284"/>
        <w:jc w:val="both"/>
        <w:rPr>
          <w:rFonts w:ascii="Times New Roman" w:eastAsia="Calibri" w:hAnsi="Times New Roman" w:cs="Times New Roman"/>
          <w:iCs/>
          <w:sz w:val="12"/>
          <w:szCs w:val="12"/>
        </w:rPr>
      </w:pPr>
      <w:r w:rsidRPr="006856B2">
        <w:rPr>
          <w:rFonts w:ascii="Times New Roman" w:eastAsia="Calibri" w:hAnsi="Times New Roman" w:cs="Times New Roman"/>
          <w:iCs/>
          <w:sz w:val="12"/>
          <w:szCs w:val="12"/>
        </w:rPr>
        <w:t>1. Дата оформления заключения: «19» февраля 2020 года.</w:t>
      </w:r>
    </w:p>
    <w:p w:rsidR="006856B2" w:rsidRPr="006856B2" w:rsidRDefault="006856B2" w:rsidP="006856B2">
      <w:pPr>
        <w:tabs>
          <w:tab w:val="left" w:pos="0"/>
        </w:tabs>
        <w:spacing w:after="0" w:line="240" w:lineRule="auto"/>
        <w:ind w:firstLine="284"/>
        <w:jc w:val="both"/>
        <w:rPr>
          <w:rFonts w:ascii="Times New Roman" w:eastAsia="Calibri" w:hAnsi="Times New Roman" w:cs="Times New Roman"/>
          <w:iCs/>
          <w:sz w:val="12"/>
          <w:szCs w:val="12"/>
        </w:rPr>
      </w:pPr>
      <w:r w:rsidRPr="006856B2">
        <w:rPr>
          <w:rFonts w:ascii="Times New Roman" w:eastAsia="Calibri" w:hAnsi="Times New Roman" w:cs="Times New Roman"/>
          <w:iCs/>
          <w:sz w:val="12"/>
          <w:szCs w:val="12"/>
        </w:rPr>
        <w:t>2. Дата проведения публичных слушаний – с 16 января 2020 года по 19 февраля 2020 года.</w:t>
      </w:r>
    </w:p>
    <w:p w:rsidR="006856B2" w:rsidRPr="006856B2" w:rsidRDefault="006856B2" w:rsidP="006856B2">
      <w:pPr>
        <w:tabs>
          <w:tab w:val="left" w:pos="0"/>
        </w:tabs>
        <w:spacing w:after="0" w:line="240" w:lineRule="auto"/>
        <w:ind w:firstLine="284"/>
        <w:jc w:val="both"/>
        <w:rPr>
          <w:rFonts w:ascii="Times New Roman" w:eastAsia="Calibri" w:hAnsi="Times New Roman" w:cs="Times New Roman"/>
          <w:iCs/>
          <w:sz w:val="12"/>
          <w:szCs w:val="12"/>
        </w:rPr>
      </w:pPr>
      <w:r w:rsidRPr="006856B2">
        <w:rPr>
          <w:rFonts w:ascii="Times New Roman" w:eastAsia="Calibri" w:hAnsi="Times New Roman" w:cs="Times New Roman"/>
          <w:iCs/>
          <w:sz w:val="12"/>
          <w:szCs w:val="12"/>
        </w:rPr>
        <w:t xml:space="preserve">3. Место проведения публичных слушаний (место ведения протокола публичных слушаний) в сельском поселении Сергиевск муниципального района Сергиевский Самарской области: 446540, Самарская область, Сергиевский район, с. Сергиевск, </w:t>
      </w:r>
      <w:proofErr w:type="spellStart"/>
      <w:r w:rsidRPr="006856B2">
        <w:rPr>
          <w:rFonts w:ascii="Times New Roman" w:eastAsia="Calibri" w:hAnsi="Times New Roman" w:cs="Times New Roman"/>
          <w:iCs/>
          <w:sz w:val="12"/>
          <w:szCs w:val="12"/>
        </w:rPr>
        <w:t>ул.Г.Михайловского</w:t>
      </w:r>
      <w:proofErr w:type="spellEnd"/>
      <w:r w:rsidRPr="006856B2">
        <w:rPr>
          <w:rFonts w:ascii="Times New Roman" w:eastAsia="Calibri" w:hAnsi="Times New Roman" w:cs="Times New Roman"/>
          <w:iCs/>
          <w:sz w:val="12"/>
          <w:szCs w:val="12"/>
        </w:rPr>
        <w:t>, д.27.</w:t>
      </w:r>
    </w:p>
    <w:p w:rsidR="006856B2" w:rsidRPr="006856B2" w:rsidRDefault="006856B2" w:rsidP="006856B2">
      <w:pPr>
        <w:tabs>
          <w:tab w:val="left" w:pos="0"/>
        </w:tabs>
        <w:spacing w:after="0" w:line="240" w:lineRule="auto"/>
        <w:ind w:firstLine="284"/>
        <w:jc w:val="both"/>
        <w:rPr>
          <w:rFonts w:ascii="Times New Roman" w:eastAsia="Calibri" w:hAnsi="Times New Roman" w:cs="Times New Roman"/>
          <w:iCs/>
          <w:sz w:val="12"/>
          <w:szCs w:val="12"/>
        </w:rPr>
      </w:pPr>
      <w:r w:rsidRPr="006856B2">
        <w:rPr>
          <w:rFonts w:ascii="Times New Roman" w:eastAsia="Calibri" w:hAnsi="Times New Roman" w:cs="Times New Roman"/>
          <w:iCs/>
          <w:sz w:val="12"/>
          <w:szCs w:val="12"/>
        </w:rPr>
        <w:t xml:space="preserve">4. </w:t>
      </w:r>
      <w:proofErr w:type="gramStart"/>
      <w:r w:rsidRPr="006856B2">
        <w:rPr>
          <w:rFonts w:ascii="Times New Roman" w:eastAsia="Calibri" w:hAnsi="Times New Roman" w:cs="Times New Roman"/>
          <w:iCs/>
          <w:sz w:val="12"/>
          <w:szCs w:val="12"/>
        </w:rPr>
        <w:t xml:space="preserve">Основание проведения публичных слушаний - Постановление </w:t>
      </w:r>
      <w:r w:rsidR="00AD27C2">
        <w:rPr>
          <w:rFonts w:ascii="Times New Roman" w:eastAsia="Calibri" w:hAnsi="Times New Roman" w:cs="Times New Roman"/>
          <w:iCs/>
          <w:sz w:val="12"/>
          <w:szCs w:val="12"/>
        </w:rPr>
        <w:t xml:space="preserve">Главы </w:t>
      </w:r>
      <w:r w:rsidRPr="006856B2">
        <w:rPr>
          <w:rFonts w:ascii="Times New Roman" w:eastAsia="Calibri" w:hAnsi="Times New Roman" w:cs="Times New Roman"/>
          <w:iCs/>
          <w:sz w:val="12"/>
          <w:szCs w:val="12"/>
        </w:rPr>
        <w:t>Администрации сельского поселения Сергиевск муниципального района Сергиевский  Самарской области № 1 от  16.01.2020 г. «О проведении публичных слушаний по проекту планировки территории и проекту межевания территории объекта АО «</w:t>
      </w:r>
      <w:proofErr w:type="spellStart"/>
      <w:r w:rsidRPr="006856B2">
        <w:rPr>
          <w:rFonts w:ascii="Times New Roman" w:eastAsia="Calibri" w:hAnsi="Times New Roman" w:cs="Times New Roman"/>
          <w:iCs/>
          <w:sz w:val="12"/>
          <w:szCs w:val="12"/>
        </w:rPr>
        <w:t>Самараинвестнефть</w:t>
      </w:r>
      <w:proofErr w:type="spellEnd"/>
      <w:r w:rsidRPr="006856B2">
        <w:rPr>
          <w:rFonts w:ascii="Times New Roman" w:eastAsia="Calibri" w:hAnsi="Times New Roman" w:cs="Times New Roman"/>
          <w:iCs/>
          <w:sz w:val="12"/>
          <w:szCs w:val="12"/>
        </w:rPr>
        <w:t>» «Обустройство Михайловского нефтяного месторождения» в границах  сельского поселения Сергиевск муниципального района Сергиевский Самарской области», опубликованное в газете «Сергиевский вестник» № 1 (397) от  16.01.2020  г.</w:t>
      </w:r>
      <w:proofErr w:type="gramEnd"/>
    </w:p>
    <w:p w:rsidR="006856B2" w:rsidRPr="006856B2" w:rsidRDefault="006856B2" w:rsidP="006856B2">
      <w:pPr>
        <w:tabs>
          <w:tab w:val="left" w:pos="0"/>
        </w:tabs>
        <w:spacing w:after="0" w:line="240" w:lineRule="auto"/>
        <w:ind w:firstLine="284"/>
        <w:jc w:val="both"/>
        <w:rPr>
          <w:rFonts w:ascii="Times New Roman" w:eastAsia="Calibri" w:hAnsi="Times New Roman" w:cs="Times New Roman"/>
          <w:iCs/>
          <w:sz w:val="12"/>
          <w:szCs w:val="12"/>
        </w:rPr>
      </w:pPr>
      <w:r w:rsidRPr="006856B2">
        <w:rPr>
          <w:rFonts w:ascii="Times New Roman" w:eastAsia="Calibri" w:hAnsi="Times New Roman" w:cs="Times New Roman"/>
          <w:iCs/>
          <w:sz w:val="12"/>
          <w:szCs w:val="12"/>
        </w:rPr>
        <w:t>5. Вопрос, вынесенный на публичные слушания – обсуждение проекта планировки территории и проекта межевания территории объекта: «Обустройство Михайловского нефтяного месторождения» в границах  сельского поселения Сергиевск муниципального района Сергиевский Самарской области.</w:t>
      </w:r>
    </w:p>
    <w:p w:rsidR="006856B2" w:rsidRPr="006856B2" w:rsidRDefault="006856B2" w:rsidP="006856B2">
      <w:pPr>
        <w:tabs>
          <w:tab w:val="left" w:pos="0"/>
        </w:tabs>
        <w:spacing w:after="0" w:line="240" w:lineRule="auto"/>
        <w:ind w:firstLine="284"/>
        <w:jc w:val="both"/>
        <w:rPr>
          <w:rFonts w:ascii="Times New Roman" w:eastAsia="Calibri" w:hAnsi="Times New Roman" w:cs="Times New Roman"/>
          <w:iCs/>
          <w:sz w:val="12"/>
          <w:szCs w:val="12"/>
        </w:rPr>
      </w:pPr>
      <w:r w:rsidRPr="006856B2">
        <w:rPr>
          <w:rFonts w:ascii="Times New Roman" w:eastAsia="Calibri" w:hAnsi="Times New Roman" w:cs="Times New Roman"/>
          <w:iCs/>
          <w:sz w:val="12"/>
          <w:szCs w:val="12"/>
        </w:rPr>
        <w:t xml:space="preserve">6. Собрание участников публичных слушаний по вопросу публичных слушаний проведено в сельском поселении Сергиевск муниципального района Сергиевский Самарской области по адресу: 446540, Самарская область, Сергиевский район, с. Сергиевск, </w:t>
      </w:r>
      <w:proofErr w:type="spellStart"/>
      <w:r w:rsidRPr="006856B2">
        <w:rPr>
          <w:rFonts w:ascii="Times New Roman" w:eastAsia="Calibri" w:hAnsi="Times New Roman" w:cs="Times New Roman"/>
          <w:iCs/>
          <w:sz w:val="12"/>
          <w:szCs w:val="12"/>
        </w:rPr>
        <w:t>ул.Г.Михайловского</w:t>
      </w:r>
      <w:proofErr w:type="spellEnd"/>
      <w:r w:rsidRPr="006856B2">
        <w:rPr>
          <w:rFonts w:ascii="Times New Roman" w:eastAsia="Calibri" w:hAnsi="Times New Roman" w:cs="Times New Roman"/>
          <w:iCs/>
          <w:sz w:val="12"/>
          <w:szCs w:val="12"/>
        </w:rPr>
        <w:t xml:space="preserve">, д.27  - приняли участие 2 (два) человека.               </w:t>
      </w:r>
    </w:p>
    <w:p w:rsidR="006856B2" w:rsidRPr="006856B2" w:rsidRDefault="006856B2" w:rsidP="006856B2">
      <w:pPr>
        <w:tabs>
          <w:tab w:val="left" w:pos="0"/>
        </w:tabs>
        <w:spacing w:after="0" w:line="240" w:lineRule="auto"/>
        <w:ind w:firstLine="284"/>
        <w:jc w:val="both"/>
        <w:rPr>
          <w:rFonts w:ascii="Times New Roman" w:eastAsia="Calibri" w:hAnsi="Times New Roman" w:cs="Times New Roman"/>
          <w:iCs/>
          <w:sz w:val="12"/>
          <w:szCs w:val="12"/>
        </w:rPr>
      </w:pPr>
      <w:r w:rsidRPr="006856B2">
        <w:rPr>
          <w:rFonts w:ascii="Times New Roman" w:eastAsia="Calibri" w:hAnsi="Times New Roman" w:cs="Times New Roman"/>
          <w:iCs/>
          <w:sz w:val="12"/>
          <w:szCs w:val="12"/>
        </w:rPr>
        <w:t>7. Реквизиты Протокола публичных слушаний, на основании которого подготовлено Заключение: «17» февраля 2020 г.</w:t>
      </w:r>
    </w:p>
    <w:p w:rsidR="006856B2" w:rsidRPr="006856B2" w:rsidRDefault="006856B2" w:rsidP="006856B2">
      <w:pPr>
        <w:tabs>
          <w:tab w:val="left" w:pos="0"/>
        </w:tabs>
        <w:spacing w:after="0" w:line="240" w:lineRule="auto"/>
        <w:ind w:firstLine="284"/>
        <w:jc w:val="both"/>
        <w:rPr>
          <w:rFonts w:ascii="Times New Roman" w:eastAsia="Calibri" w:hAnsi="Times New Roman" w:cs="Times New Roman"/>
          <w:iCs/>
          <w:sz w:val="12"/>
          <w:szCs w:val="12"/>
        </w:rPr>
      </w:pPr>
      <w:r w:rsidRPr="006856B2">
        <w:rPr>
          <w:rFonts w:ascii="Times New Roman" w:eastAsia="Calibri" w:hAnsi="Times New Roman" w:cs="Times New Roman"/>
          <w:iCs/>
          <w:sz w:val="12"/>
          <w:szCs w:val="12"/>
        </w:rPr>
        <w:t>8. Мнения граждан, являющихся участниками публичных слушаний,  постоянно проживающих на территории сельского поселения Сергиевск муниципального района Сергиевский Самарской области и иных заинтересованных лиц, касающиеся целесообразности утверждения проекта планировки территории и проекта межевания территории объекта: «Обустройство Михайловского нефтяного месторождения» в границах  сельского поселения Сергиевск муниципального района Сергиевский Самарской области, внесли в Протокол публичных слушаний -2 человека.</w:t>
      </w:r>
    </w:p>
    <w:p w:rsidR="006856B2" w:rsidRPr="006856B2" w:rsidRDefault="006856B2" w:rsidP="006856B2">
      <w:pPr>
        <w:tabs>
          <w:tab w:val="left" w:pos="0"/>
        </w:tabs>
        <w:spacing w:after="0" w:line="240" w:lineRule="auto"/>
        <w:ind w:firstLine="284"/>
        <w:jc w:val="both"/>
        <w:rPr>
          <w:rFonts w:ascii="Times New Roman" w:eastAsia="Calibri" w:hAnsi="Times New Roman" w:cs="Times New Roman"/>
          <w:iCs/>
          <w:sz w:val="12"/>
          <w:szCs w:val="12"/>
        </w:rPr>
      </w:pPr>
      <w:r w:rsidRPr="006856B2">
        <w:rPr>
          <w:rFonts w:ascii="Times New Roman" w:eastAsia="Calibri" w:hAnsi="Times New Roman" w:cs="Times New Roman"/>
          <w:iCs/>
          <w:sz w:val="12"/>
          <w:szCs w:val="12"/>
        </w:rPr>
        <w:t>9. Обобщенные сведения, полученные при учете мнений, выраженных жителями сельского поселения Сергиевск муниципального района Сергиевский Самарской области и иными заинтересованными лицами, по вопросу обсуждения проекта планировки территории и проекта межевания территории объекта: «Обустройство Михайловского нефтяного месторождения» в границах  сельского поселения Сергиевск муниципального района Сергиевский Самарской области:</w:t>
      </w:r>
    </w:p>
    <w:p w:rsidR="006856B2" w:rsidRPr="006856B2" w:rsidRDefault="006856B2" w:rsidP="006856B2">
      <w:pPr>
        <w:tabs>
          <w:tab w:val="left" w:pos="0"/>
        </w:tabs>
        <w:spacing w:after="0" w:line="240" w:lineRule="auto"/>
        <w:ind w:firstLine="284"/>
        <w:jc w:val="both"/>
        <w:rPr>
          <w:rFonts w:ascii="Times New Roman" w:eastAsia="Calibri" w:hAnsi="Times New Roman" w:cs="Times New Roman"/>
          <w:iCs/>
          <w:sz w:val="12"/>
          <w:szCs w:val="12"/>
        </w:rPr>
      </w:pPr>
      <w:r w:rsidRPr="006856B2">
        <w:rPr>
          <w:rFonts w:ascii="Times New Roman" w:eastAsia="Calibri" w:hAnsi="Times New Roman" w:cs="Times New Roman"/>
          <w:iCs/>
          <w:sz w:val="12"/>
          <w:szCs w:val="12"/>
        </w:rPr>
        <w:t>9.1. Мнения о целесообразности утверждения проекта планировки территории и проекта межевания территории объекта: «Обустройство Михайловского нефтяного месторождения» в границах  сельского поселения Сергиевск муниципального района Сергиевский Самарской области, другие мнения, содержащие положительную оценку по вопросу публичных слушаний, высказали - 2 человека.</w:t>
      </w:r>
    </w:p>
    <w:p w:rsidR="006856B2" w:rsidRPr="006856B2" w:rsidRDefault="006856B2" w:rsidP="006856B2">
      <w:pPr>
        <w:tabs>
          <w:tab w:val="left" w:pos="0"/>
        </w:tabs>
        <w:spacing w:after="0" w:line="240" w:lineRule="auto"/>
        <w:ind w:firstLine="284"/>
        <w:jc w:val="both"/>
        <w:rPr>
          <w:rFonts w:ascii="Times New Roman" w:eastAsia="Calibri" w:hAnsi="Times New Roman" w:cs="Times New Roman"/>
          <w:iCs/>
          <w:sz w:val="12"/>
          <w:szCs w:val="12"/>
        </w:rPr>
      </w:pPr>
      <w:r w:rsidRPr="006856B2">
        <w:rPr>
          <w:rFonts w:ascii="Times New Roman" w:eastAsia="Calibri" w:hAnsi="Times New Roman" w:cs="Times New Roman"/>
          <w:iCs/>
          <w:sz w:val="12"/>
          <w:szCs w:val="12"/>
        </w:rPr>
        <w:t>9.2. Мнения, содержащие отрицательную оценку по вопросу публичных слушаний, не высказаны.</w:t>
      </w:r>
    </w:p>
    <w:p w:rsidR="006856B2" w:rsidRPr="006856B2" w:rsidRDefault="006856B2" w:rsidP="006856B2">
      <w:pPr>
        <w:tabs>
          <w:tab w:val="left" w:pos="0"/>
        </w:tabs>
        <w:spacing w:after="0" w:line="240" w:lineRule="auto"/>
        <w:ind w:firstLine="284"/>
        <w:jc w:val="both"/>
        <w:rPr>
          <w:rFonts w:ascii="Times New Roman" w:eastAsia="Calibri" w:hAnsi="Times New Roman" w:cs="Times New Roman"/>
          <w:iCs/>
          <w:sz w:val="12"/>
          <w:szCs w:val="12"/>
        </w:rPr>
      </w:pPr>
      <w:r w:rsidRPr="006856B2">
        <w:rPr>
          <w:rFonts w:ascii="Times New Roman" w:eastAsia="Calibri" w:hAnsi="Times New Roman" w:cs="Times New Roman"/>
          <w:iCs/>
          <w:sz w:val="12"/>
          <w:szCs w:val="12"/>
        </w:rPr>
        <w:t>9.3. Замечания и предложения по вопросу утверждения проекта планировки территории и проекта межевания территории объекта: «Обустройство Михайловского нефтяного месторождения» в границах  сельского поселения Сергиевск муниципального района Сергиевский Самарской области, не высказаны.</w:t>
      </w:r>
    </w:p>
    <w:p w:rsidR="006856B2" w:rsidRPr="006856B2" w:rsidRDefault="006856B2" w:rsidP="00820909">
      <w:pPr>
        <w:tabs>
          <w:tab w:val="left" w:pos="0"/>
        </w:tabs>
        <w:spacing w:after="0" w:line="240" w:lineRule="auto"/>
        <w:ind w:firstLine="284"/>
        <w:jc w:val="both"/>
        <w:rPr>
          <w:rFonts w:ascii="Times New Roman" w:eastAsia="Calibri" w:hAnsi="Times New Roman" w:cs="Times New Roman"/>
          <w:iCs/>
          <w:sz w:val="12"/>
          <w:szCs w:val="12"/>
        </w:rPr>
      </w:pPr>
      <w:r w:rsidRPr="006856B2">
        <w:rPr>
          <w:rFonts w:ascii="Times New Roman" w:eastAsia="Calibri" w:hAnsi="Times New Roman" w:cs="Times New Roman"/>
          <w:iCs/>
          <w:sz w:val="12"/>
          <w:szCs w:val="12"/>
        </w:rPr>
        <w:t>10. По результатам рассмотрения мнений, замечаний и предложений участников публичных слушаний по проекту планировки территории и проекту межевания территории объекта: «Обустройство Михайловского нефтяного месторождения» в границах  сельского поселения Сергиевск муниципального района Сергиевский Самарской области, рекомендуется принять указанные проект планировки территории и проект межевания территории объекта: «Обустройство Михайловского нефтяного месторождения» в границах  сельского поселения Сергиевск муниципального района Сергиевский Самарской области  в редакции, вы</w:t>
      </w:r>
      <w:r w:rsidR="00820909">
        <w:rPr>
          <w:rFonts w:ascii="Times New Roman" w:eastAsia="Calibri" w:hAnsi="Times New Roman" w:cs="Times New Roman"/>
          <w:iCs/>
          <w:sz w:val="12"/>
          <w:szCs w:val="12"/>
        </w:rPr>
        <w:t>несенной на публичные слушания.</w:t>
      </w:r>
    </w:p>
    <w:p w:rsidR="00820909" w:rsidRDefault="006856B2" w:rsidP="006856B2">
      <w:pPr>
        <w:tabs>
          <w:tab w:val="left" w:pos="0"/>
        </w:tabs>
        <w:spacing w:after="0" w:line="240" w:lineRule="auto"/>
        <w:jc w:val="right"/>
        <w:rPr>
          <w:rFonts w:ascii="Times New Roman" w:eastAsia="Calibri" w:hAnsi="Times New Roman" w:cs="Times New Roman"/>
          <w:iCs/>
          <w:sz w:val="12"/>
          <w:szCs w:val="12"/>
        </w:rPr>
      </w:pPr>
      <w:r w:rsidRPr="006856B2">
        <w:rPr>
          <w:rFonts w:ascii="Times New Roman" w:eastAsia="Calibri" w:hAnsi="Times New Roman" w:cs="Times New Roman"/>
          <w:iCs/>
          <w:sz w:val="12"/>
          <w:szCs w:val="12"/>
        </w:rPr>
        <w:t xml:space="preserve">Глава </w:t>
      </w:r>
      <w:proofErr w:type="gramStart"/>
      <w:r>
        <w:rPr>
          <w:rFonts w:ascii="Times New Roman" w:eastAsia="Calibri" w:hAnsi="Times New Roman" w:cs="Times New Roman"/>
          <w:iCs/>
          <w:sz w:val="12"/>
          <w:szCs w:val="12"/>
        </w:rPr>
        <w:t>сельского</w:t>
      </w:r>
      <w:proofErr w:type="gramEnd"/>
      <w:r>
        <w:rPr>
          <w:rFonts w:ascii="Times New Roman" w:eastAsia="Calibri" w:hAnsi="Times New Roman" w:cs="Times New Roman"/>
          <w:iCs/>
          <w:sz w:val="12"/>
          <w:szCs w:val="12"/>
        </w:rPr>
        <w:t xml:space="preserve"> </w:t>
      </w:r>
    </w:p>
    <w:p w:rsidR="00820909" w:rsidRDefault="006856B2" w:rsidP="006856B2">
      <w:pPr>
        <w:tabs>
          <w:tab w:val="left" w:pos="0"/>
        </w:tabs>
        <w:spacing w:after="0" w:line="240" w:lineRule="auto"/>
        <w:jc w:val="right"/>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поселения Сергиевск </w:t>
      </w:r>
    </w:p>
    <w:p w:rsidR="00820909" w:rsidRDefault="006856B2" w:rsidP="006856B2">
      <w:pPr>
        <w:tabs>
          <w:tab w:val="left" w:pos="0"/>
        </w:tabs>
        <w:spacing w:after="0" w:line="240" w:lineRule="auto"/>
        <w:jc w:val="right"/>
        <w:rPr>
          <w:rFonts w:ascii="Times New Roman" w:eastAsia="Calibri" w:hAnsi="Times New Roman" w:cs="Times New Roman"/>
          <w:iCs/>
          <w:sz w:val="12"/>
          <w:szCs w:val="12"/>
        </w:rPr>
      </w:pPr>
      <w:r w:rsidRPr="006856B2">
        <w:rPr>
          <w:rFonts w:ascii="Times New Roman" w:eastAsia="Calibri" w:hAnsi="Times New Roman" w:cs="Times New Roman"/>
          <w:iCs/>
          <w:sz w:val="12"/>
          <w:szCs w:val="12"/>
        </w:rPr>
        <w:t xml:space="preserve">муниципального </w:t>
      </w:r>
      <w:r>
        <w:rPr>
          <w:rFonts w:ascii="Times New Roman" w:eastAsia="Calibri" w:hAnsi="Times New Roman" w:cs="Times New Roman"/>
          <w:iCs/>
          <w:sz w:val="12"/>
          <w:szCs w:val="12"/>
        </w:rPr>
        <w:t xml:space="preserve">района Сергиевский </w:t>
      </w:r>
    </w:p>
    <w:p w:rsidR="00820909" w:rsidRDefault="006856B2" w:rsidP="006856B2">
      <w:pPr>
        <w:tabs>
          <w:tab w:val="left" w:pos="0"/>
        </w:tabs>
        <w:spacing w:after="0" w:line="240" w:lineRule="auto"/>
        <w:jc w:val="right"/>
        <w:rPr>
          <w:rFonts w:ascii="Times New Roman" w:eastAsia="Calibri" w:hAnsi="Times New Roman" w:cs="Times New Roman"/>
          <w:iCs/>
          <w:sz w:val="12"/>
          <w:szCs w:val="12"/>
        </w:rPr>
      </w:pPr>
      <w:r w:rsidRPr="006856B2">
        <w:rPr>
          <w:rFonts w:ascii="Times New Roman" w:eastAsia="Calibri" w:hAnsi="Times New Roman" w:cs="Times New Roman"/>
          <w:iCs/>
          <w:sz w:val="12"/>
          <w:szCs w:val="12"/>
        </w:rPr>
        <w:t xml:space="preserve">Самарской области      </w:t>
      </w:r>
    </w:p>
    <w:p w:rsidR="000B42C0" w:rsidRDefault="006856B2" w:rsidP="006856B2">
      <w:pPr>
        <w:tabs>
          <w:tab w:val="left" w:pos="0"/>
        </w:tabs>
        <w:spacing w:after="0" w:line="240" w:lineRule="auto"/>
        <w:jc w:val="right"/>
        <w:rPr>
          <w:rFonts w:ascii="Times New Roman" w:eastAsia="Calibri" w:hAnsi="Times New Roman" w:cs="Times New Roman"/>
          <w:iCs/>
          <w:sz w:val="12"/>
          <w:szCs w:val="12"/>
        </w:rPr>
      </w:pPr>
      <w:r w:rsidRPr="006856B2">
        <w:rPr>
          <w:rFonts w:ascii="Times New Roman" w:eastAsia="Calibri" w:hAnsi="Times New Roman" w:cs="Times New Roman"/>
          <w:iCs/>
          <w:sz w:val="12"/>
          <w:szCs w:val="12"/>
        </w:rPr>
        <w:t xml:space="preserve">           </w:t>
      </w:r>
      <w:proofErr w:type="spellStart"/>
      <w:r w:rsidRPr="006856B2">
        <w:rPr>
          <w:rFonts w:ascii="Times New Roman" w:eastAsia="Calibri" w:hAnsi="Times New Roman" w:cs="Times New Roman"/>
          <w:iCs/>
          <w:sz w:val="12"/>
          <w:szCs w:val="12"/>
        </w:rPr>
        <w:t>М.М.Арчибасов</w:t>
      </w:r>
      <w:proofErr w:type="spellEnd"/>
    </w:p>
    <w:p w:rsidR="004D2AA1" w:rsidRDefault="004D2AA1" w:rsidP="004D2AA1">
      <w:pPr>
        <w:tabs>
          <w:tab w:val="left" w:pos="0"/>
        </w:tabs>
        <w:spacing w:after="0" w:line="240" w:lineRule="auto"/>
        <w:jc w:val="center"/>
        <w:rPr>
          <w:rFonts w:ascii="Times New Roman" w:eastAsia="Calibri" w:hAnsi="Times New Roman" w:cs="Times New Roman"/>
          <w:iCs/>
          <w:sz w:val="12"/>
          <w:szCs w:val="12"/>
        </w:rPr>
      </w:pPr>
      <w:r w:rsidRPr="004D2AA1">
        <w:rPr>
          <w:rFonts w:ascii="Times New Roman" w:eastAsia="Calibri" w:hAnsi="Times New Roman" w:cs="Times New Roman"/>
          <w:iCs/>
          <w:sz w:val="12"/>
          <w:szCs w:val="12"/>
        </w:rPr>
        <w:t xml:space="preserve">Заключение о результатах публичных слушаний по проекту планировки территории и проекту межевания территории объекта                                          </w:t>
      </w:r>
      <w:proofErr w:type="spellStart"/>
      <w:proofErr w:type="gramStart"/>
      <w:r w:rsidRPr="004D2AA1">
        <w:rPr>
          <w:rFonts w:ascii="Times New Roman" w:eastAsia="Calibri" w:hAnsi="Times New Roman" w:cs="Times New Roman"/>
          <w:iCs/>
          <w:sz w:val="12"/>
          <w:szCs w:val="12"/>
        </w:rPr>
        <w:t>объекта</w:t>
      </w:r>
      <w:proofErr w:type="spellEnd"/>
      <w:proofErr w:type="gramEnd"/>
      <w:r w:rsidRPr="004D2AA1">
        <w:rPr>
          <w:rFonts w:ascii="Times New Roman" w:eastAsia="Calibri" w:hAnsi="Times New Roman" w:cs="Times New Roman"/>
          <w:iCs/>
          <w:sz w:val="12"/>
          <w:szCs w:val="12"/>
        </w:rPr>
        <w:t xml:space="preserve"> АО «</w:t>
      </w:r>
      <w:proofErr w:type="spellStart"/>
      <w:r w:rsidRPr="004D2AA1">
        <w:rPr>
          <w:rFonts w:ascii="Times New Roman" w:eastAsia="Calibri" w:hAnsi="Times New Roman" w:cs="Times New Roman"/>
          <w:iCs/>
          <w:sz w:val="12"/>
          <w:szCs w:val="12"/>
        </w:rPr>
        <w:t>Самаранефтегаз</w:t>
      </w:r>
      <w:proofErr w:type="spellEnd"/>
      <w:r w:rsidRPr="004D2AA1">
        <w:rPr>
          <w:rFonts w:ascii="Times New Roman" w:eastAsia="Calibri" w:hAnsi="Times New Roman" w:cs="Times New Roman"/>
          <w:iCs/>
          <w:sz w:val="12"/>
          <w:szCs w:val="12"/>
        </w:rPr>
        <w:t>» 6137П «Электроснабжение скважины № 66, 67, 68 Южно-Орловского месторождения» в границах  сельского поселения Черновка муниципального района Сергиевский Самарской области</w:t>
      </w:r>
    </w:p>
    <w:p w:rsidR="00000435" w:rsidRPr="00000435" w:rsidRDefault="00000435" w:rsidP="001C0BB0">
      <w:pPr>
        <w:tabs>
          <w:tab w:val="left" w:pos="0"/>
        </w:tabs>
        <w:spacing w:after="0" w:line="240" w:lineRule="auto"/>
        <w:ind w:firstLine="284"/>
        <w:jc w:val="both"/>
        <w:rPr>
          <w:rFonts w:ascii="Times New Roman" w:eastAsia="Calibri" w:hAnsi="Times New Roman" w:cs="Times New Roman"/>
          <w:iCs/>
          <w:sz w:val="12"/>
          <w:szCs w:val="12"/>
        </w:rPr>
      </w:pPr>
      <w:r w:rsidRPr="00000435">
        <w:rPr>
          <w:rFonts w:ascii="Times New Roman" w:eastAsia="Calibri" w:hAnsi="Times New Roman" w:cs="Times New Roman"/>
          <w:iCs/>
          <w:sz w:val="12"/>
          <w:szCs w:val="12"/>
        </w:rPr>
        <w:t>1. Дата оформления заключения: «19» февраля 2020 года.</w:t>
      </w:r>
    </w:p>
    <w:p w:rsidR="00000435" w:rsidRPr="00000435" w:rsidRDefault="00000435" w:rsidP="001C0BB0">
      <w:pPr>
        <w:tabs>
          <w:tab w:val="left" w:pos="0"/>
        </w:tabs>
        <w:spacing w:after="0" w:line="240" w:lineRule="auto"/>
        <w:ind w:firstLine="284"/>
        <w:jc w:val="both"/>
        <w:rPr>
          <w:rFonts w:ascii="Times New Roman" w:eastAsia="Calibri" w:hAnsi="Times New Roman" w:cs="Times New Roman"/>
          <w:iCs/>
          <w:sz w:val="12"/>
          <w:szCs w:val="12"/>
        </w:rPr>
      </w:pPr>
      <w:r w:rsidRPr="00000435">
        <w:rPr>
          <w:rFonts w:ascii="Times New Roman" w:eastAsia="Calibri" w:hAnsi="Times New Roman" w:cs="Times New Roman"/>
          <w:iCs/>
          <w:sz w:val="12"/>
          <w:szCs w:val="12"/>
        </w:rPr>
        <w:t>2. Дата проведения публичных слушаний – с 16 января 2020 года по 19 февраля 2020 года.</w:t>
      </w:r>
    </w:p>
    <w:p w:rsidR="00000435" w:rsidRPr="00000435" w:rsidRDefault="00000435" w:rsidP="001C0BB0">
      <w:pPr>
        <w:tabs>
          <w:tab w:val="left" w:pos="0"/>
        </w:tabs>
        <w:spacing w:after="0" w:line="240" w:lineRule="auto"/>
        <w:ind w:firstLine="284"/>
        <w:jc w:val="both"/>
        <w:rPr>
          <w:rFonts w:ascii="Times New Roman" w:eastAsia="Calibri" w:hAnsi="Times New Roman" w:cs="Times New Roman"/>
          <w:iCs/>
          <w:sz w:val="12"/>
          <w:szCs w:val="12"/>
        </w:rPr>
      </w:pPr>
      <w:r w:rsidRPr="00000435">
        <w:rPr>
          <w:rFonts w:ascii="Times New Roman" w:eastAsia="Calibri" w:hAnsi="Times New Roman" w:cs="Times New Roman"/>
          <w:iCs/>
          <w:sz w:val="12"/>
          <w:szCs w:val="12"/>
        </w:rPr>
        <w:lastRenderedPageBreak/>
        <w:t xml:space="preserve">3. Место проведения публичных слушаний (место ведения протокола публичных слушаний) в сельском поселении Сергиевск муниципального района Сергиевский Самарской области: 446543, Самарская область, Сергиевский район, с. Черновка, </w:t>
      </w:r>
      <w:proofErr w:type="spellStart"/>
      <w:r w:rsidRPr="00000435">
        <w:rPr>
          <w:rFonts w:ascii="Times New Roman" w:eastAsia="Calibri" w:hAnsi="Times New Roman" w:cs="Times New Roman"/>
          <w:iCs/>
          <w:sz w:val="12"/>
          <w:szCs w:val="12"/>
        </w:rPr>
        <w:t>ул</w:t>
      </w:r>
      <w:proofErr w:type="gramStart"/>
      <w:r w:rsidRPr="00000435">
        <w:rPr>
          <w:rFonts w:ascii="Times New Roman" w:eastAsia="Calibri" w:hAnsi="Times New Roman" w:cs="Times New Roman"/>
          <w:iCs/>
          <w:sz w:val="12"/>
          <w:szCs w:val="12"/>
        </w:rPr>
        <w:t>.Н</w:t>
      </w:r>
      <w:proofErr w:type="gramEnd"/>
      <w:r w:rsidRPr="00000435">
        <w:rPr>
          <w:rFonts w:ascii="Times New Roman" w:eastAsia="Calibri" w:hAnsi="Times New Roman" w:cs="Times New Roman"/>
          <w:iCs/>
          <w:sz w:val="12"/>
          <w:szCs w:val="12"/>
        </w:rPr>
        <w:t>овостроевская</w:t>
      </w:r>
      <w:proofErr w:type="spellEnd"/>
      <w:r w:rsidRPr="00000435">
        <w:rPr>
          <w:rFonts w:ascii="Times New Roman" w:eastAsia="Calibri" w:hAnsi="Times New Roman" w:cs="Times New Roman"/>
          <w:iCs/>
          <w:sz w:val="12"/>
          <w:szCs w:val="12"/>
        </w:rPr>
        <w:t>, д.10.</w:t>
      </w:r>
    </w:p>
    <w:p w:rsidR="00000435" w:rsidRPr="00000435" w:rsidRDefault="00000435" w:rsidP="001C0BB0">
      <w:pPr>
        <w:tabs>
          <w:tab w:val="left" w:pos="0"/>
        </w:tabs>
        <w:spacing w:after="0" w:line="240" w:lineRule="auto"/>
        <w:ind w:firstLine="284"/>
        <w:jc w:val="both"/>
        <w:rPr>
          <w:rFonts w:ascii="Times New Roman" w:eastAsia="Calibri" w:hAnsi="Times New Roman" w:cs="Times New Roman"/>
          <w:iCs/>
          <w:sz w:val="12"/>
          <w:szCs w:val="12"/>
        </w:rPr>
      </w:pPr>
      <w:r w:rsidRPr="00000435">
        <w:rPr>
          <w:rFonts w:ascii="Times New Roman" w:eastAsia="Calibri" w:hAnsi="Times New Roman" w:cs="Times New Roman"/>
          <w:iCs/>
          <w:sz w:val="12"/>
          <w:szCs w:val="12"/>
        </w:rPr>
        <w:t xml:space="preserve">4. </w:t>
      </w:r>
      <w:proofErr w:type="gramStart"/>
      <w:r w:rsidRPr="00000435">
        <w:rPr>
          <w:rFonts w:ascii="Times New Roman" w:eastAsia="Calibri" w:hAnsi="Times New Roman" w:cs="Times New Roman"/>
          <w:iCs/>
          <w:sz w:val="12"/>
          <w:szCs w:val="12"/>
        </w:rPr>
        <w:t>Основание проведения публичных слушаний - Постановление Администрации сельского поселения Черновка муниципального района Сергиевский  Самарской области № 1 от  16.01.2020 г. «О проведении публичных слушаний по проекту планировки территории и проекту межевания территории объекта АО «</w:t>
      </w:r>
      <w:proofErr w:type="spellStart"/>
      <w:r w:rsidRPr="00000435">
        <w:rPr>
          <w:rFonts w:ascii="Times New Roman" w:eastAsia="Calibri" w:hAnsi="Times New Roman" w:cs="Times New Roman"/>
          <w:iCs/>
          <w:sz w:val="12"/>
          <w:szCs w:val="12"/>
        </w:rPr>
        <w:t>Самаранефтегаз</w:t>
      </w:r>
      <w:proofErr w:type="spellEnd"/>
      <w:r w:rsidRPr="00000435">
        <w:rPr>
          <w:rFonts w:ascii="Times New Roman" w:eastAsia="Calibri" w:hAnsi="Times New Roman" w:cs="Times New Roman"/>
          <w:iCs/>
          <w:sz w:val="12"/>
          <w:szCs w:val="12"/>
        </w:rPr>
        <w:t>» 6137П «Электроснабжение скважины № 66, 67, 68 Южно-Орловского месторождения» в границах  сельского поселения Черновка муниципального района Сергиевский Самарской области», опубликованное в газете «Сергиевский вестник» № 1 (397) от  16.01.2020</w:t>
      </w:r>
      <w:proofErr w:type="gramEnd"/>
      <w:r w:rsidRPr="00000435">
        <w:rPr>
          <w:rFonts w:ascii="Times New Roman" w:eastAsia="Calibri" w:hAnsi="Times New Roman" w:cs="Times New Roman"/>
          <w:iCs/>
          <w:sz w:val="12"/>
          <w:szCs w:val="12"/>
        </w:rPr>
        <w:t xml:space="preserve">  </w:t>
      </w:r>
      <w:proofErr w:type="gramStart"/>
      <w:r w:rsidRPr="00000435">
        <w:rPr>
          <w:rFonts w:ascii="Times New Roman" w:eastAsia="Calibri" w:hAnsi="Times New Roman" w:cs="Times New Roman"/>
          <w:iCs/>
          <w:sz w:val="12"/>
          <w:szCs w:val="12"/>
        </w:rPr>
        <w:t>г</w:t>
      </w:r>
      <w:proofErr w:type="gramEnd"/>
      <w:r w:rsidRPr="00000435">
        <w:rPr>
          <w:rFonts w:ascii="Times New Roman" w:eastAsia="Calibri" w:hAnsi="Times New Roman" w:cs="Times New Roman"/>
          <w:iCs/>
          <w:sz w:val="12"/>
          <w:szCs w:val="12"/>
        </w:rPr>
        <w:t>.</w:t>
      </w:r>
    </w:p>
    <w:p w:rsidR="00000435" w:rsidRPr="00000435" w:rsidRDefault="00000435" w:rsidP="001C0BB0">
      <w:pPr>
        <w:tabs>
          <w:tab w:val="left" w:pos="0"/>
        </w:tabs>
        <w:spacing w:after="0" w:line="240" w:lineRule="auto"/>
        <w:ind w:firstLine="284"/>
        <w:jc w:val="both"/>
        <w:rPr>
          <w:rFonts w:ascii="Times New Roman" w:eastAsia="Calibri" w:hAnsi="Times New Roman" w:cs="Times New Roman"/>
          <w:iCs/>
          <w:sz w:val="12"/>
          <w:szCs w:val="12"/>
        </w:rPr>
      </w:pPr>
      <w:r w:rsidRPr="00000435">
        <w:rPr>
          <w:rFonts w:ascii="Times New Roman" w:eastAsia="Calibri" w:hAnsi="Times New Roman" w:cs="Times New Roman"/>
          <w:iCs/>
          <w:sz w:val="12"/>
          <w:szCs w:val="12"/>
        </w:rPr>
        <w:t>5. Вопрос, вынесенный на публичные слушания – обсуждение проекта планировки территории и проекта межевания территории объекта: АО «</w:t>
      </w:r>
      <w:proofErr w:type="spellStart"/>
      <w:r w:rsidRPr="00000435">
        <w:rPr>
          <w:rFonts w:ascii="Times New Roman" w:eastAsia="Calibri" w:hAnsi="Times New Roman" w:cs="Times New Roman"/>
          <w:iCs/>
          <w:sz w:val="12"/>
          <w:szCs w:val="12"/>
        </w:rPr>
        <w:t>Самаранефтегаз</w:t>
      </w:r>
      <w:proofErr w:type="spellEnd"/>
      <w:r w:rsidRPr="00000435">
        <w:rPr>
          <w:rFonts w:ascii="Times New Roman" w:eastAsia="Calibri" w:hAnsi="Times New Roman" w:cs="Times New Roman"/>
          <w:iCs/>
          <w:sz w:val="12"/>
          <w:szCs w:val="12"/>
        </w:rPr>
        <w:t>» 6137П «Электроснабжение скважины № 66, 67, 68 Южно-Орловского месторождения» в границах  сельского поселения Черновка муниципального района Сергиевский Самарской области.</w:t>
      </w:r>
    </w:p>
    <w:p w:rsidR="00000435" w:rsidRPr="00000435" w:rsidRDefault="00000435" w:rsidP="001C0BB0">
      <w:pPr>
        <w:tabs>
          <w:tab w:val="left" w:pos="0"/>
        </w:tabs>
        <w:spacing w:after="0" w:line="240" w:lineRule="auto"/>
        <w:ind w:firstLine="284"/>
        <w:jc w:val="both"/>
        <w:rPr>
          <w:rFonts w:ascii="Times New Roman" w:eastAsia="Calibri" w:hAnsi="Times New Roman" w:cs="Times New Roman"/>
          <w:iCs/>
          <w:sz w:val="12"/>
          <w:szCs w:val="12"/>
        </w:rPr>
      </w:pPr>
      <w:r w:rsidRPr="00000435">
        <w:rPr>
          <w:rFonts w:ascii="Times New Roman" w:eastAsia="Calibri" w:hAnsi="Times New Roman" w:cs="Times New Roman"/>
          <w:iCs/>
          <w:sz w:val="12"/>
          <w:szCs w:val="12"/>
        </w:rPr>
        <w:t xml:space="preserve">6. Собрание участников публичных слушаний по вопросу публичных слушаний проведено в сельском поселении Черновка муниципального района Сергиевский Самарской области по адресу: 446543, Самарская область, Сергиевский район, с. Черновка, </w:t>
      </w:r>
      <w:proofErr w:type="spellStart"/>
      <w:r w:rsidRPr="00000435">
        <w:rPr>
          <w:rFonts w:ascii="Times New Roman" w:eastAsia="Calibri" w:hAnsi="Times New Roman" w:cs="Times New Roman"/>
          <w:iCs/>
          <w:sz w:val="12"/>
          <w:szCs w:val="12"/>
        </w:rPr>
        <w:t>ул</w:t>
      </w:r>
      <w:proofErr w:type="gramStart"/>
      <w:r w:rsidRPr="00000435">
        <w:rPr>
          <w:rFonts w:ascii="Times New Roman" w:eastAsia="Calibri" w:hAnsi="Times New Roman" w:cs="Times New Roman"/>
          <w:iCs/>
          <w:sz w:val="12"/>
          <w:szCs w:val="12"/>
        </w:rPr>
        <w:t>.Н</w:t>
      </w:r>
      <w:proofErr w:type="gramEnd"/>
      <w:r w:rsidRPr="00000435">
        <w:rPr>
          <w:rFonts w:ascii="Times New Roman" w:eastAsia="Calibri" w:hAnsi="Times New Roman" w:cs="Times New Roman"/>
          <w:iCs/>
          <w:sz w:val="12"/>
          <w:szCs w:val="12"/>
        </w:rPr>
        <w:t>овостроевская</w:t>
      </w:r>
      <w:proofErr w:type="spellEnd"/>
      <w:r w:rsidRPr="00000435">
        <w:rPr>
          <w:rFonts w:ascii="Times New Roman" w:eastAsia="Calibri" w:hAnsi="Times New Roman" w:cs="Times New Roman"/>
          <w:iCs/>
          <w:sz w:val="12"/>
          <w:szCs w:val="12"/>
        </w:rPr>
        <w:t xml:space="preserve">, д.10  - приняли участие 2 (два) человека.               </w:t>
      </w:r>
    </w:p>
    <w:p w:rsidR="00000435" w:rsidRPr="00000435" w:rsidRDefault="00000435" w:rsidP="001C0BB0">
      <w:pPr>
        <w:tabs>
          <w:tab w:val="left" w:pos="0"/>
        </w:tabs>
        <w:spacing w:after="0" w:line="240" w:lineRule="auto"/>
        <w:ind w:firstLine="284"/>
        <w:jc w:val="both"/>
        <w:rPr>
          <w:rFonts w:ascii="Times New Roman" w:eastAsia="Calibri" w:hAnsi="Times New Roman" w:cs="Times New Roman"/>
          <w:iCs/>
          <w:sz w:val="12"/>
          <w:szCs w:val="12"/>
        </w:rPr>
      </w:pPr>
      <w:r w:rsidRPr="00000435">
        <w:rPr>
          <w:rFonts w:ascii="Times New Roman" w:eastAsia="Calibri" w:hAnsi="Times New Roman" w:cs="Times New Roman"/>
          <w:iCs/>
          <w:sz w:val="12"/>
          <w:szCs w:val="12"/>
        </w:rPr>
        <w:t>7. Реквизиты Протокола публичных слушаний, на основании которого подготовлено Заключение: «17» февраля 2020 г.</w:t>
      </w:r>
    </w:p>
    <w:p w:rsidR="00000435" w:rsidRPr="00000435" w:rsidRDefault="00000435" w:rsidP="001C0BB0">
      <w:pPr>
        <w:tabs>
          <w:tab w:val="left" w:pos="0"/>
        </w:tabs>
        <w:spacing w:after="0" w:line="240" w:lineRule="auto"/>
        <w:ind w:firstLine="284"/>
        <w:jc w:val="both"/>
        <w:rPr>
          <w:rFonts w:ascii="Times New Roman" w:eastAsia="Calibri" w:hAnsi="Times New Roman" w:cs="Times New Roman"/>
          <w:iCs/>
          <w:sz w:val="12"/>
          <w:szCs w:val="12"/>
        </w:rPr>
      </w:pPr>
      <w:r w:rsidRPr="00000435">
        <w:rPr>
          <w:rFonts w:ascii="Times New Roman" w:eastAsia="Calibri" w:hAnsi="Times New Roman" w:cs="Times New Roman"/>
          <w:iCs/>
          <w:sz w:val="12"/>
          <w:szCs w:val="12"/>
        </w:rPr>
        <w:t>8. Мнения граждан, являющихся участниками публичных слушаний,  постоянно проживающих на территории сельского поселения Черновка муниципального района Сергиевский Самарской области и иных заинтересованных лиц, касающиеся целесообразности утверждения проекта планировки территории и проекта межевания территории объекта: АО «</w:t>
      </w:r>
      <w:proofErr w:type="spellStart"/>
      <w:r w:rsidRPr="00000435">
        <w:rPr>
          <w:rFonts w:ascii="Times New Roman" w:eastAsia="Calibri" w:hAnsi="Times New Roman" w:cs="Times New Roman"/>
          <w:iCs/>
          <w:sz w:val="12"/>
          <w:szCs w:val="12"/>
        </w:rPr>
        <w:t>Самаранефтегаз</w:t>
      </w:r>
      <w:proofErr w:type="spellEnd"/>
      <w:r w:rsidRPr="00000435">
        <w:rPr>
          <w:rFonts w:ascii="Times New Roman" w:eastAsia="Calibri" w:hAnsi="Times New Roman" w:cs="Times New Roman"/>
          <w:iCs/>
          <w:sz w:val="12"/>
          <w:szCs w:val="12"/>
        </w:rPr>
        <w:t>» 6137П «Электроснабжение скважины № 66, 67, 68 Южно-Орловского месторождения» в границах  сельского поселения Черновка муниципального района Сергиевский Самарской области, внесли в Протокол публичных слушаний -2 человека.</w:t>
      </w:r>
    </w:p>
    <w:p w:rsidR="00000435" w:rsidRPr="00000435" w:rsidRDefault="00000435" w:rsidP="001C0BB0">
      <w:pPr>
        <w:tabs>
          <w:tab w:val="left" w:pos="0"/>
        </w:tabs>
        <w:spacing w:after="0" w:line="240" w:lineRule="auto"/>
        <w:ind w:firstLine="284"/>
        <w:jc w:val="both"/>
        <w:rPr>
          <w:rFonts w:ascii="Times New Roman" w:eastAsia="Calibri" w:hAnsi="Times New Roman" w:cs="Times New Roman"/>
          <w:iCs/>
          <w:sz w:val="12"/>
          <w:szCs w:val="12"/>
        </w:rPr>
      </w:pPr>
      <w:r w:rsidRPr="00000435">
        <w:rPr>
          <w:rFonts w:ascii="Times New Roman" w:eastAsia="Calibri" w:hAnsi="Times New Roman" w:cs="Times New Roman"/>
          <w:iCs/>
          <w:sz w:val="12"/>
          <w:szCs w:val="12"/>
        </w:rPr>
        <w:t>9. Обобщенные сведения, полученные при учете мнений, выраженных жителями сельского поселения Черновка муниципального района Сергиевский Самарской области и иными заинтересованными лицами, по вопросу обсуждения проекта планировки территории и проекта межевания территории объекта: АО «</w:t>
      </w:r>
      <w:proofErr w:type="spellStart"/>
      <w:r w:rsidRPr="00000435">
        <w:rPr>
          <w:rFonts w:ascii="Times New Roman" w:eastAsia="Calibri" w:hAnsi="Times New Roman" w:cs="Times New Roman"/>
          <w:iCs/>
          <w:sz w:val="12"/>
          <w:szCs w:val="12"/>
        </w:rPr>
        <w:t>Самаранефтегаз</w:t>
      </w:r>
      <w:proofErr w:type="spellEnd"/>
      <w:r w:rsidRPr="00000435">
        <w:rPr>
          <w:rFonts w:ascii="Times New Roman" w:eastAsia="Calibri" w:hAnsi="Times New Roman" w:cs="Times New Roman"/>
          <w:iCs/>
          <w:sz w:val="12"/>
          <w:szCs w:val="12"/>
        </w:rPr>
        <w:t>» 6137П «Электроснабжение скважины № 66, 67, 68 Южно-Орловского месторождения» в границах  сельского поселения Черновка муниципального района Сергиевский Самарской области:</w:t>
      </w:r>
    </w:p>
    <w:p w:rsidR="00000435" w:rsidRPr="00000435" w:rsidRDefault="00000435" w:rsidP="001C0BB0">
      <w:pPr>
        <w:tabs>
          <w:tab w:val="left" w:pos="0"/>
        </w:tabs>
        <w:spacing w:after="0" w:line="240" w:lineRule="auto"/>
        <w:ind w:firstLine="284"/>
        <w:jc w:val="both"/>
        <w:rPr>
          <w:rFonts w:ascii="Times New Roman" w:eastAsia="Calibri" w:hAnsi="Times New Roman" w:cs="Times New Roman"/>
          <w:iCs/>
          <w:sz w:val="12"/>
          <w:szCs w:val="12"/>
        </w:rPr>
      </w:pPr>
      <w:r w:rsidRPr="00000435">
        <w:rPr>
          <w:rFonts w:ascii="Times New Roman" w:eastAsia="Calibri" w:hAnsi="Times New Roman" w:cs="Times New Roman"/>
          <w:iCs/>
          <w:sz w:val="12"/>
          <w:szCs w:val="12"/>
        </w:rPr>
        <w:t>9.1. Мнения о целесообразности утверждения проекта планировки территории и проекта межевания территории объекта: АО «</w:t>
      </w:r>
      <w:proofErr w:type="spellStart"/>
      <w:r w:rsidRPr="00000435">
        <w:rPr>
          <w:rFonts w:ascii="Times New Roman" w:eastAsia="Calibri" w:hAnsi="Times New Roman" w:cs="Times New Roman"/>
          <w:iCs/>
          <w:sz w:val="12"/>
          <w:szCs w:val="12"/>
        </w:rPr>
        <w:t>Самаранефтегаз</w:t>
      </w:r>
      <w:proofErr w:type="spellEnd"/>
      <w:r w:rsidRPr="00000435">
        <w:rPr>
          <w:rFonts w:ascii="Times New Roman" w:eastAsia="Calibri" w:hAnsi="Times New Roman" w:cs="Times New Roman"/>
          <w:iCs/>
          <w:sz w:val="12"/>
          <w:szCs w:val="12"/>
        </w:rPr>
        <w:t>» 6137П «Электроснабжение скважины № 66, 67, 68 Южно-Орловского месторождения» в границах  сельского поселения Черновка муниципального района Сергиевский Самарской области, другие мнения, содержащие положительную оценку по вопросу публичных слушаний, высказали - 2 человека.</w:t>
      </w:r>
    </w:p>
    <w:p w:rsidR="00000435" w:rsidRPr="00000435" w:rsidRDefault="00000435" w:rsidP="001C0BB0">
      <w:pPr>
        <w:tabs>
          <w:tab w:val="left" w:pos="0"/>
        </w:tabs>
        <w:spacing w:after="0" w:line="240" w:lineRule="auto"/>
        <w:ind w:firstLine="284"/>
        <w:jc w:val="both"/>
        <w:rPr>
          <w:rFonts w:ascii="Times New Roman" w:eastAsia="Calibri" w:hAnsi="Times New Roman" w:cs="Times New Roman"/>
          <w:iCs/>
          <w:sz w:val="12"/>
          <w:szCs w:val="12"/>
        </w:rPr>
      </w:pPr>
      <w:r w:rsidRPr="00000435">
        <w:rPr>
          <w:rFonts w:ascii="Times New Roman" w:eastAsia="Calibri" w:hAnsi="Times New Roman" w:cs="Times New Roman"/>
          <w:iCs/>
          <w:sz w:val="12"/>
          <w:szCs w:val="12"/>
        </w:rPr>
        <w:t>9.2. Мнения, содержащие отрицательную оценку по вопросу публичных слушаний, не высказаны.</w:t>
      </w:r>
    </w:p>
    <w:p w:rsidR="001C0BB0" w:rsidRDefault="00000435" w:rsidP="001C0BB0">
      <w:pPr>
        <w:tabs>
          <w:tab w:val="left" w:pos="0"/>
        </w:tabs>
        <w:spacing w:after="0" w:line="240" w:lineRule="auto"/>
        <w:ind w:firstLine="284"/>
        <w:jc w:val="both"/>
        <w:rPr>
          <w:rFonts w:ascii="Times New Roman" w:eastAsia="Calibri" w:hAnsi="Times New Roman" w:cs="Times New Roman"/>
          <w:iCs/>
          <w:sz w:val="12"/>
          <w:szCs w:val="12"/>
        </w:rPr>
      </w:pPr>
      <w:r w:rsidRPr="00000435">
        <w:rPr>
          <w:rFonts w:ascii="Times New Roman" w:eastAsia="Calibri" w:hAnsi="Times New Roman" w:cs="Times New Roman"/>
          <w:iCs/>
          <w:sz w:val="12"/>
          <w:szCs w:val="12"/>
        </w:rPr>
        <w:t>9.3. Замечания и предложения по вопросу утверждения проекта планировки территории и проекта межевания территории объекта: АО «</w:t>
      </w:r>
      <w:proofErr w:type="spellStart"/>
      <w:r w:rsidRPr="00000435">
        <w:rPr>
          <w:rFonts w:ascii="Times New Roman" w:eastAsia="Calibri" w:hAnsi="Times New Roman" w:cs="Times New Roman"/>
          <w:iCs/>
          <w:sz w:val="12"/>
          <w:szCs w:val="12"/>
        </w:rPr>
        <w:t>Самаранефтегаз</w:t>
      </w:r>
      <w:proofErr w:type="spellEnd"/>
      <w:r w:rsidRPr="00000435">
        <w:rPr>
          <w:rFonts w:ascii="Times New Roman" w:eastAsia="Calibri" w:hAnsi="Times New Roman" w:cs="Times New Roman"/>
          <w:iCs/>
          <w:sz w:val="12"/>
          <w:szCs w:val="12"/>
        </w:rPr>
        <w:t>» 6137П «Электроснабжение скважины № 66, 67, 68 Южно-Орловского месторождения» в границах  сельского поселения Черновка муниципального района Сергиевский С</w:t>
      </w:r>
      <w:r w:rsidR="001C0BB0">
        <w:rPr>
          <w:rFonts w:ascii="Times New Roman" w:eastAsia="Calibri" w:hAnsi="Times New Roman" w:cs="Times New Roman"/>
          <w:iCs/>
          <w:sz w:val="12"/>
          <w:szCs w:val="12"/>
        </w:rPr>
        <w:t>амарской области, не высказаны.</w:t>
      </w:r>
    </w:p>
    <w:p w:rsidR="00000435" w:rsidRPr="00000435" w:rsidRDefault="00000435" w:rsidP="001C0BB0">
      <w:pPr>
        <w:tabs>
          <w:tab w:val="left" w:pos="0"/>
        </w:tabs>
        <w:spacing w:after="0" w:line="240" w:lineRule="auto"/>
        <w:ind w:firstLine="284"/>
        <w:jc w:val="both"/>
        <w:rPr>
          <w:rFonts w:ascii="Times New Roman" w:eastAsia="Calibri" w:hAnsi="Times New Roman" w:cs="Times New Roman"/>
          <w:iCs/>
          <w:sz w:val="12"/>
          <w:szCs w:val="12"/>
        </w:rPr>
      </w:pPr>
      <w:r w:rsidRPr="00000435">
        <w:rPr>
          <w:rFonts w:ascii="Times New Roman" w:eastAsia="Calibri" w:hAnsi="Times New Roman" w:cs="Times New Roman"/>
          <w:iCs/>
          <w:sz w:val="12"/>
          <w:szCs w:val="12"/>
        </w:rPr>
        <w:t>10. По результатам рассмотрения мнений, замечаний и предложений участников публичных слушаний по проекту планировки территории и проекту межевания территории объекта: АО «</w:t>
      </w:r>
      <w:proofErr w:type="spellStart"/>
      <w:r w:rsidRPr="00000435">
        <w:rPr>
          <w:rFonts w:ascii="Times New Roman" w:eastAsia="Calibri" w:hAnsi="Times New Roman" w:cs="Times New Roman"/>
          <w:iCs/>
          <w:sz w:val="12"/>
          <w:szCs w:val="12"/>
        </w:rPr>
        <w:t>Самаранефтегаз</w:t>
      </w:r>
      <w:proofErr w:type="spellEnd"/>
      <w:r w:rsidRPr="00000435">
        <w:rPr>
          <w:rFonts w:ascii="Times New Roman" w:eastAsia="Calibri" w:hAnsi="Times New Roman" w:cs="Times New Roman"/>
          <w:iCs/>
          <w:sz w:val="12"/>
          <w:szCs w:val="12"/>
        </w:rPr>
        <w:t>» 6137П «Электроснабжение скважины № 66, 67, 68 Южно-Орловского месторождения» в границах  сельского поселения Черновка муниципального района Сергиевский Самарской области, рекомендуется принять указанные проект планировки территории и проект межевания территории объекта: АО «</w:t>
      </w:r>
      <w:proofErr w:type="spellStart"/>
      <w:r w:rsidRPr="00000435">
        <w:rPr>
          <w:rFonts w:ascii="Times New Roman" w:eastAsia="Calibri" w:hAnsi="Times New Roman" w:cs="Times New Roman"/>
          <w:iCs/>
          <w:sz w:val="12"/>
          <w:szCs w:val="12"/>
        </w:rPr>
        <w:t>Самаранефтегаз</w:t>
      </w:r>
      <w:proofErr w:type="spellEnd"/>
      <w:r w:rsidRPr="00000435">
        <w:rPr>
          <w:rFonts w:ascii="Times New Roman" w:eastAsia="Calibri" w:hAnsi="Times New Roman" w:cs="Times New Roman"/>
          <w:iCs/>
          <w:sz w:val="12"/>
          <w:szCs w:val="12"/>
        </w:rPr>
        <w:t>» 6137П «Электроснабжение скважины № 66, 67, 68 Южно-Орловского месторождения» в границах  сельского поселения Черновка муниципального района Сергиевский Самарской области в редакции, вынесенной на публичные слушания.</w:t>
      </w:r>
    </w:p>
    <w:p w:rsidR="001C0BB0" w:rsidRDefault="00000435" w:rsidP="001C0BB0">
      <w:pPr>
        <w:tabs>
          <w:tab w:val="left" w:pos="0"/>
        </w:tabs>
        <w:spacing w:after="0" w:line="240" w:lineRule="auto"/>
        <w:jc w:val="right"/>
        <w:rPr>
          <w:rFonts w:ascii="Times New Roman" w:eastAsia="Calibri" w:hAnsi="Times New Roman" w:cs="Times New Roman"/>
          <w:iCs/>
          <w:sz w:val="12"/>
          <w:szCs w:val="12"/>
        </w:rPr>
      </w:pPr>
      <w:r w:rsidRPr="00000435">
        <w:rPr>
          <w:rFonts w:ascii="Times New Roman" w:eastAsia="Calibri" w:hAnsi="Times New Roman" w:cs="Times New Roman"/>
          <w:iCs/>
          <w:sz w:val="12"/>
          <w:szCs w:val="12"/>
        </w:rPr>
        <w:t xml:space="preserve">Глава </w:t>
      </w:r>
      <w:proofErr w:type="gramStart"/>
      <w:r w:rsidRPr="00000435">
        <w:rPr>
          <w:rFonts w:ascii="Times New Roman" w:eastAsia="Calibri" w:hAnsi="Times New Roman" w:cs="Times New Roman"/>
          <w:iCs/>
          <w:sz w:val="12"/>
          <w:szCs w:val="12"/>
        </w:rPr>
        <w:t>сельского</w:t>
      </w:r>
      <w:proofErr w:type="gramEnd"/>
      <w:r w:rsidRPr="00000435">
        <w:rPr>
          <w:rFonts w:ascii="Times New Roman" w:eastAsia="Calibri" w:hAnsi="Times New Roman" w:cs="Times New Roman"/>
          <w:iCs/>
          <w:sz w:val="12"/>
          <w:szCs w:val="12"/>
        </w:rPr>
        <w:t xml:space="preserve"> </w:t>
      </w:r>
    </w:p>
    <w:p w:rsidR="00000435" w:rsidRPr="00000435" w:rsidRDefault="00000435" w:rsidP="001C0BB0">
      <w:pPr>
        <w:tabs>
          <w:tab w:val="left" w:pos="0"/>
        </w:tabs>
        <w:spacing w:after="0" w:line="240" w:lineRule="auto"/>
        <w:jc w:val="right"/>
        <w:rPr>
          <w:rFonts w:ascii="Times New Roman" w:eastAsia="Calibri" w:hAnsi="Times New Roman" w:cs="Times New Roman"/>
          <w:iCs/>
          <w:sz w:val="12"/>
          <w:szCs w:val="12"/>
        </w:rPr>
      </w:pPr>
      <w:r w:rsidRPr="00000435">
        <w:rPr>
          <w:rFonts w:ascii="Times New Roman" w:eastAsia="Calibri" w:hAnsi="Times New Roman" w:cs="Times New Roman"/>
          <w:iCs/>
          <w:sz w:val="12"/>
          <w:szCs w:val="12"/>
        </w:rPr>
        <w:t>поселения Черновка</w:t>
      </w:r>
    </w:p>
    <w:p w:rsidR="00000435" w:rsidRPr="00000435" w:rsidRDefault="00000435" w:rsidP="001C0BB0">
      <w:pPr>
        <w:tabs>
          <w:tab w:val="left" w:pos="0"/>
        </w:tabs>
        <w:spacing w:after="0" w:line="240" w:lineRule="auto"/>
        <w:jc w:val="right"/>
        <w:rPr>
          <w:rFonts w:ascii="Times New Roman" w:eastAsia="Calibri" w:hAnsi="Times New Roman" w:cs="Times New Roman"/>
          <w:iCs/>
          <w:sz w:val="12"/>
          <w:szCs w:val="12"/>
        </w:rPr>
      </w:pPr>
      <w:r w:rsidRPr="00000435">
        <w:rPr>
          <w:rFonts w:ascii="Times New Roman" w:eastAsia="Calibri" w:hAnsi="Times New Roman" w:cs="Times New Roman"/>
          <w:iCs/>
          <w:sz w:val="12"/>
          <w:szCs w:val="12"/>
        </w:rPr>
        <w:t>муниципального района Сергиевский</w:t>
      </w:r>
    </w:p>
    <w:p w:rsidR="001C0BB0" w:rsidRDefault="00000435" w:rsidP="001C0BB0">
      <w:pPr>
        <w:tabs>
          <w:tab w:val="left" w:pos="0"/>
        </w:tabs>
        <w:spacing w:after="0" w:line="240" w:lineRule="auto"/>
        <w:jc w:val="right"/>
        <w:rPr>
          <w:rFonts w:ascii="Times New Roman" w:eastAsia="Calibri" w:hAnsi="Times New Roman" w:cs="Times New Roman"/>
          <w:iCs/>
          <w:sz w:val="12"/>
          <w:szCs w:val="12"/>
        </w:rPr>
      </w:pPr>
      <w:r w:rsidRPr="00000435">
        <w:rPr>
          <w:rFonts w:ascii="Times New Roman" w:eastAsia="Calibri" w:hAnsi="Times New Roman" w:cs="Times New Roman"/>
          <w:iCs/>
          <w:sz w:val="12"/>
          <w:szCs w:val="12"/>
        </w:rPr>
        <w:t xml:space="preserve">Самарской области        </w:t>
      </w:r>
    </w:p>
    <w:p w:rsidR="00825F7F" w:rsidRDefault="00000435" w:rsidP="001C0BB0">
      <w:pPr>
        <w:tabs>
          <w:tab w:val="left" w:pos="0"/>
        </w:tabs>
        <w:spacing w:after="0" w:line="240" w:lineRule="auto"/>
        <w:jc w:val="right"/>
        <w:rPr>
          <w:rFonts w:ascii="Times New Roman" w:eastAsia="Calibri" w:hAnsi="Times New Roman" w:cs="Times New Roman"/>
          <w:iCs/>
          <w:sz w:val="12"/>
          <w:szCs w:val="12"/>
        </w:rPr>
      </w:pPr>
      <w:r w:rsidRPr="00000435">
        <w:rPr>
          <w:rFonts w:ascii="Times New Roman" w:eastAsia="Calibri" w:hAnsi="Times New Roman" w:cs="Times New Roman"/>
          <w:iCs/>
          <w:sz w:val="12"/>
          <w:szCs w:val="12"/>
        </w:rPr>
        <w:t xml:space="preserve">         </w:t>
      </w:r>
      <w:proofErr w:type="spellStart"/>
      <w:r w:rsidRPr="00000435">
        <w:rPr>
          <w:rFonts w:ascii="Times New Roman" w:eastAsia="Calibri" w:hAnsi="Times New Roman" w:cs="Times New Roman"/>
          <w:iCs/>
          <w:sz w:val="12"/>
          <w:szCs w:val="12"/>
        </w:rPr>
        <w:t>А.В.Беляев</w:t>
      </w:r>
      <w:proofErr w:type="spellEnd"/>
    </w:p>
    <w:p w:rsidR="00C85542" w:rsidRPr="00C85542" w:rsidRDefault="00C85542" w:rsidP="00C85542">
      <w:pPr>
        <w:tabs>
          <w:tab w:val="left" w:pos="0"/>
        </w:tabs>
        <w:spacing w:after="0" w:line="240" w:lineRule="auto"/>
        <w:jc w:val="center"/>
        <w:rPr>
          <w:rFonts w:ascii="Times New Roman" w:eastAsia="Calibri" w:hAnsi="Times New Roman" w:cs="Times New Roman"/>
          <w:iCs/>
          <w:sz w:val="12"/>
          <w:szCs w:val="12"/>
        </w:rPr>
      </w:pPr>
      <w:r w:rsidRPr="00C85542">
        <w:rPr>
          <w:rFonts w:ascii="Times New Roman" w:eastAsia="Calibri" w:hAnsi="Times New Roman" w:cs="Times New Roman"/>
          <w:iCs/>
          <w:sz w:val="12"/>
          <w:szCs w:val="12"/>
        </w:rPr>
        <w:t xml:space="preserve">Администрация                                                                     </w:t>
      </w:r>
    </w:p>
    <w:p w:rsidR="00C85542" w:rsidRDefault="00C85542" w:rsidP="00C85542">
      <w:pPr>
        <w:tabs>
          <w:tab w:val="left" w:pos="0"/>
        </w:tabs>
        <w:spacing w:after="0" w:line="240" w:lineRule="auto"/>
        <w:jc w:val="center"/>
        <w:rPr>
          <w:rFonts w:ascii="Times New Roman" w:eastAsia="Calibri" w:hAnsi="Times New Roman" w:cs="Times New Roman"/>
          <w:iCs/>
          <w:sz w:val="12"/>
          <w:szCs w:val="12"/>
        </w:rPr>
      </w:pPr>
      <w:r w:rsidRPr="00C85542">
        <w:rPr>
          <w:rFonts w:ascii="Times New Roman" w:eastAsia="Calibri" w:hAnsi="Times New Roman" w:cs="Times New Roman"/>
          <w:iCs/>
          <w:sz w:val="12"/>
          <w:szCs w:val="12"/>
        </w:rPr>
        <w:t xml:space="preserve"> сельского поселения Елшанка</w:t>
      </w:r>
    </w:p>
    <w:p w:rsidR="00C85542" w:rsidRPr="00C85542" w:rsidRDefault="00C85542" w:rsidP="00C85542">
      <w:pPr>
        <w:tabs>
          <w:tab w:val="left" w:pos="0"/>
        </w:tabs>
        <w:spacing w:after="0" w:line="240" w:lineRule="auto"/>
        <w:jc w:val="center"/>
        <w:rPr>
          <w:rFonts w:ascii="Times New Roman" w:eastAsia="Calibri" w:hAnsi="Times New Roman" w:cs="Times New Roman"/>
          <w:iCs/>
          <w:sz w:val="12"/>
          <w:szCs w:val="12"/>
        </w:rPr>
      </w:pPr>
      <w:r w:rsidRPr="00C85542">
        <w:rPr>
          <w:rFonts w:ascii="Times New Roman" w:eastAsia="Calibri" w:hAnsi="Times New Roman" w:cs="Times New Roman"/>
          <w:iCs/>
          <w:sz w:val="12"/>
          <w:szCs w:val="12"/>
        </w:rPr>
        <w:t xml:space="preserve"> муниципального района Сергиевский </w:t>
      </w:r>
    </w:p>
    <w:p w:rsidR="00C85542" w:rsidRPr="00C85542" w:rsidRDefault="00C85542" w:rsidP="00C85542">
      <w:pPr>
        <w:tabs>
          <w:tab w:val="left" w:pos="0"/>
        </w:tabs>
        <w:spacing w:after="0" w:line="240" w:lineRule="auto"/>
        <w:jc w:val="center"/>
        <w:rPr>
          <w:rFonts w:ascii="Times New Roman" w:eastAsia="Calibri" w:hAnsi="Times New Roman" w:cs="Times New Roman"/>
          <w:iCs/>
          <w:sz w:val="12"/>
          <w:szCs w:val="12"/>
        </w:rPr>
      </w:pPr>
      <w:r w:rsidRPr="00C85542">
        <w:rPr>
          <w:rFonts w:ascii="Times New Roman" w:eastAsia="Calibri" w:hAnsi="Times New Roman" w:cs="Times New Roman"/>
          <w:iCs/>
          <w:sz w:val="12"/>
          <w:szCs w:val="12"/>
        </w:rPr>
        <w:t xml:space="preserve">Самарской области </w:t>
      </w:r>
    </w:p>
    <w:p w:rsidR="00C85542" w:rsidRPr="00C85542" w:rsidRDefault="00C85542" w:rsidP="00C85542">
      <w:pPr>
        <w:tabs>
          <w:tab w:val="left" w:pos="0"/>
        </w:tabs>
        <w:spacing w:after="0" w:line="240" w:lineRule="auto"/>
        <w:jc w:val="center"/>
        <w:rPr>
          <w:rFonts w:ascii="Times New Roman" w:eastAsia="Calibri" w:hAnsi="Times New Roman" w:cs="Times New Roman"/>
          <w:iCs/>
          <w:sz w:val="12"/>
          <w:szCs w:val="12"/>
        </w:rPr>
      </w:pPr>
    </w:p>
    <w:p w:rsidR="00C85542" w:rsidRPr="00C85542" w:rsidRDefault="00C85542" w:rsidP="00C85542">
      <w:pPr>
        <w:tabs>
          <w:tab w:val="left" w:pos="0"/>
        </w:tabs>
        <w:spacing w:after="0" w:line="240" w:lineRule="auto"/>
        <w:jc w:val="center"/>
        <w:rPr>
          <w:rFonts w:ascii="Times New Roman" w:eastAsia="Calibri" w:hAnsi="Times New Roman" w:cs="Times New Roman"/>
          <w:iCs/>
          <w:sz w:val="12"/>
          <w:szCs w:val="12"/>
        </w:rPr>
      </w:pPr>
      <w:r w:rsidRPr="00C85542">
        <w:rPr>
          <w:rFonts w:ascii="Times New Roman" w:eastAsia="Calibri" w:hAnsi="Times New Roman" w:cs="Times New Roman"/>
          <w:iCs/>
          <w:sz w:val="12"/>
          <w:szCs w:val="12"/>
        </w:rPr>
        <w:t>ПОСТАНОВЛЕНИЕ</w:t>
      </w:r>
    </w:p>
    <w:p w:rsidR="00C85542" w:rsidRDefault="00C85542" w:rsidP="00C85542">
      <w:pPr>
        <w:tabs>
          <w:tab w:val="left" w:pos="0"/>
        </w:tabs>
        <w:spacing w:after="0" w:line="240" w:lineRule="auto"/>
        <w:rPr>
          <w:rFonts w:ascii="Times New Roman" w:eastAsia="Calibri" w:hAnsi="Times New Roman" w:cs="Times New Roman"/>
          <w:iCs/>
          <w:sz w:val="12"/>
          <w:szCs w:val="12"/>
        </w:rPr>
      </w:pPr>
      <w:r w:rsidRPr="00C85542">
        <w:rPr>
          <w:rFonts w:ascii="Times New Roman" w:eastAsia="Calibri" w:hAnsi="Times New Roman" w:cs="Times New Roman"/>
          <w:iCs/>
          <w:sz w:val="12"/>
          <w:szCs w:val="12"/>
        </w:rPr>
        <w:t>«14» февраля  2020г.</w:t>
      </w:r>
      <w:r>
        <w:rPr>
          <w:rFonts w:ascii="Times New Roman" w:eastAsia="Calibri" w:hAnsi="Times New Roman" w:cs="Times New Roman"/>
          <w:iCs/>
          <w:sz w:val="12"/>
          <w:szCs w:val="12"/>
        </w:rPr>
        <w:t xml:space="preserve">                                                                                                                                                                                                              </w:t>
      </w:r>
      <w:r w:rsidRPr="00C85542">
        <w:rPr>
          <w:rFonts w:ascii="Times New Roman" w:eastAsia="Calibri" w:hAnsi="Times New Roman" w:cs="Times New Roman"/>
          <w:iCs/>
          <w:sz w:val="12"/>
          <w:szCs w:val="12"/>
        </w:rPr>
        <w:t>№ 11</w:t>
      </w:r>
    </w:p>
    <w:p w:rsidR="00C85542" w:rsidRDefault="00DF2BEC" w:rsidP="00C85542">
      <w:pPr>
        <w:tabs>
          <w:tab w:val="left" w:pos="0"/>
        </w:tabs>
        <w:spacing w:after="0" w:line="240" w:lineRule="auto"/>
        <w:jc w:val="center"/>
        <w:rPr>
          <w:rFonts w:ascii="Times New Roman" w:eastAsia="Calibri" w:hAnsi="Times New Roman" w:cs="Times New Roman"/>
          <w:iCs/>
          <w:sz w:val="12"/>
          <w:szCs w:val="12"/>
        </w:rPr>
      </w:pPr>
      <w:r w:rsidRPr="00DF2BEC">
        <w:rPr>
          <w:rFonts w:ascii="Times New Roman" w:eastAsia="Calibri" w:hAnsi="Times New Roman" w:cs="Times New Roman"/>
          <w:iCs/>
          <w:sz w:val="12"/>
          <w:szCs w:val="12"/>
        </w:rPr>
        <w:t>О внесении изменений в Приложение № 1 к постановлению № 11 от 26.02.2018 года администрации сельского поселения Елшанка  муниципального района Сергиевский «Об утверждении муниципальной Программы «Модернизация и развитие автомобильных дорог общего пользования местного значения на 2018-2020 годы»</w:t>
      </w:r>
    </w:p>
    <w:p w:rsidR="00DF2BEC" w:rsidRPr="00DF2BEC" w:rsidRDefault="00DF2BEC" w:rsidP="00DF2BEC">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DF2BEC">
        <w:rPr>
          <w:rFonts w:ascii="Times New Roman" w:eastAsia="Calibri" w:hAnsi="Times New Roman" w:cs="Times New Roman"/>
          <w:iCs/>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Елшанка муниципального района Сергиевский и в целях повышения уровня благоустройства дорог сельского поселения Елшанка     муниципального района Сергиевский, администрация сельского поселения Елшанка  муниципального района Сергиевский</w:t>
      </w:r>
      <w:proofErr w:type="gramEnd"/>
    </w:p>
    <w:p w:rsidR="00DF2BEC" w:rsidRPr="00DF2BEC" w:rsidRDefault="00DF2BEC" w:rsidP="00DF2BEC">
      <w:pPr>
        <w:tabs>
          <w:tab w:val="left" w:pos="0"/>
        </w:tabs>
        <w:spacing w:after="0" w:line="240" w:lineRule="auto"/>
        <w:ind w:firstLine="284"/>
        <w:jc w:val="both"/>
        <w:rPr>
          <w:rFonts w:ascii="Times New Roman" w:eastAsia="Calibri" w:hAnsi="Times New Roman" w:cs="Times New Roman"/>
          <w:iCs/>
          <w:sz w:val="12"/>
          <w:szCs w:val="12"/>
        </w:rPr>
      </w:pPr>
      <w:r w:rsidRPr="00DF2BEC">
        <w:rPr>
          <w:rFonts w:ascii="Times New Roman" w:eastAsia="Calibri" w:hAnsi="Times New Roman" w:cs="Times New Roman"/>
          <w:iCs/>
          <w:sz w:val="12"/>
          <w:szCs w:val="12"/>
        </w:rPr>
        <w:t>ПОСТАНОВЛЯЕТ:</w:t>
      </w:r>
    </w:p>
    <w:p w:rsidR="00DF2BEC" w:rsidRPr="00DF2BEC" w:rsidRDefault="00DF2BEC" w:rsidP="00DF2BEC">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DF2BEC">
        <w:rPr>
          <w:rFonts w:ascii="Times New Roman" w:eastAsia="Calibri" w:hAnsi="Times New Roman" w:cs="Times New Roman"/>
          <w:iCs/>
          <w:sz w:val="12"/>
          <w:szCs w:val="12"/>
        </w:rPr>
        <w:t>Внести изменения в Приложение № 1 к постановлению администрации сельского поселения Елшанка муниципального района Сергиевский №11 от 26.02.2018 года «Об утверждении муниципальной Программы «Модернизация и развитие автомобильных дорог общего пользования местного значения  на 2018-2020 годы» (далее Программа) следующего содержания:</w:t>
      </w:r>
    </w:p>
    <w:p w:rsidR="00DF2BEC" w:rsidRPr="00DF2BEC" w:rsidRDefault="00DF2BEC" w:rsidP="00DF2BEC">
      <w:pPr>
        <w:tabs>
          <w:tab w:val="left" w:pos="0"/>
        </w:tabs>
        <w:spacing w:after="0" w:line="240" w:lineRule="auto"/>
        <w:ind w:firstLine="284"/>
        <w:jc w:val="both"/>
        <w:rPr>
          <w:rFonts w:ascii="Times New Roman" w:eastAsia="Calibri" w:hAnsi="Times New Roman" w:cs="Times New Roman"/>
          <w:iCs/>
          <w:sz w:val="12"/>
          <w:szCs w:val="12"/>
        </w:rPr>
      </w:pPr>
      <w:r w:rsidRPr="00DF2BEC">
        <w:rPr>
          <w:rFonts w:ascii="Times New Roman" w:eastAsia="Calibri" w:hAnsi="Times New Roman" w:cs="Times New Roman"/>
          <w:iCs/>
          <w:sz w:val="12"/>
          <w:szCs w:val="12"/>
        </w:rPr>
        <w:t>1.1. В паспорте Программы раздел «Объемы и источники финансирования Программы» изложить в следующей редакции:</w:t>
      </w:r>
    </w:p>
    <w:p w:rsidR="00DF2BEC" w:rsidRPr="00DF2BEC" w:rsidRDefault="00DF2BEC" w:rsidP="00DF2BEC">
      <w:pPr>
        <w:tabs>
          <w:tab w:val="left" w:pos="0"/>
        </w:tabs>
        <w:spacing w:after="0" w:line="240" w:lineRule="auto"/>
        <w:ind w:firstLine="284"/>
        <w:jc w:val="both"/>
        <w:rPr>
          <w:rFonts w:ascii="Times New Roman" w:eastAsia="Calibri" w:hAnsi="Times New Roman" w:cs="Times New Roman"/>
          <w:iCs/>
          <w:sz w:val="12"/>
          <w:szCs w:val="12"/>
        </w:rPr>
      </w:pPr>
      <w:r w:rsidRPr="00DF2BEC">
        <w:rPr>
          <w:rFonts w:ascii="Times New Roman" w:eastAsia="Calibri" w:hAnsi="Times New Roman" w:cs="Times New Roman"/>
          <w:iCs/>
          <w:sz w:val="12"/>
          <w:szCs w:val="12"/>
        </w:rPr>
        <w:t>Общий объем финансирования Программы составляет (прогноз):</w:t>
      </w:r>
    </w:p>
    <w:p w:rsidR="00DF2BEC" w:rsidRPr="00DF2BEC" w:rsidRDefault="00DF2BEC" w:rsidP="00DF2BEC">
      <w:pPr>
        <w:tabs>
          <w:tab w:val="left" w:pos="0"/>
        </w:tabs>
        <w:spacing w:after="0" w:line="240" w:lineRule="auto"/>
        <w:ind w:firstLine="284"/>
        <w:jc w:val="both"/>
        <w:rPr>
          <w:rFonts w:ascii="Times New Roman" w:eastAsia="Calibri" w:hAnsi="Times New Roman" w:cs="Times New Roman"/>
          <w:iCs/>
          <w:sz w:val="12"/>
          <w:szCs w:val="12"/>
        </w:rPr>
      </w:pPr>
      <w:r w:rsidRPr="00DF2BEC">
        <w:rPr>
          <w:rFonts w:ascii="Times New Roman" w:eastAsia="Calibri" w:hAnsi="Times New Roman" w:cs="Times New Roman"/>
          <w:iCs/>
          <w:sz w:val="12"/>
          <w:szCs w:val="12"/>
        </w:rPr>
        <w:t>702 643,28  рублей</w:t>
      </w:r>
      <w:proofErr w:type="gramStart"/>
      <w:r w:rsidRPr="00DF2BEC">
        <w:rPr>
          <w:rFonts w:ascii="Times New Roman" w:eastAsia="Calibri" w:hAnsi="Times New Roman" w:cs="Times New Roman"/>
          <w:iCs/>
          <w:sz w:val="12"/>
          <w:szCs w:val="12"/>
        </w:rPr>
        <w:t>,(</w:t>
      </w:r>
      <w:proofErr w:type="gramEnd"/>
      <w:r w:rsidRPr="00DF2BEC">
        <w:rPr>
          <w:rFonts w:ascii="Times New Roman" w:eastAsia="Calibri" w:hAnsi="Times New Roman" w:cs="Times New Roman"/>
          <w:iCs/>
          <w:sz w:val="12"/>
          <w:szCs w:val="12"/>
        </w:rPr>
        <w:t>*) в том числе:</w:t>
      </w:r>
    </w:p>
    <w:p w:rsidR="00DF2BEC" w:rsidRPr="00DF2BEC" w:rsidRDefault="00DF2BEC" w:rsidP="00DF2BEC">
      <w:pPr>
        <w:tabs>
          <w:tab w:val="left" w:pos="0"/>
        </w:tabs>
        <w:spacing w:after="0" w:line="240" w:lineRule="auto"/>
        <w:ind w:firstLine="284"/>
        <w:jc w:val="both"/>
        <w:rPr>
          <w:rFonts w:ascii="Times New Roman" w:eastAsia="Calibri" w:hAnsi="Times New Roman" w:cs="Times New Roman"/>
          <w:iCs/>
          <w:sz w:val="12"/>
          <w:szCs w:val="12"/>
        </w:rPr>
      </w:pPr>
      <w:r w:rsidRPr="00DF2BEC">
        <w:rPr>
          <w:rFonts w:ascii="Times New Roman" w:eastAsia="Calibri" w:hAnsi="Times New Roman" w:cs="Times New Roman"/>
          <w:iCs/>
          <w:sz w:val="12"/>
          <w:szCs w:val="12"/>
        </w:rPr>
        <w:t>-2018г. –  417 855,50   рублей:</w:t>
      </w:r>
    </w:p>
    <w:p w:rsidR="00DF2BEC" w:rsidRPr="00DF2BEC" w:rsidRDefault="00DF2BEC" w:rsidP="00DF2BEC">
      <w:pPr>
        <w:tabs>
          <w:tab w:val="left" w:pos="0"/>
        </w:tabs>
        <w:spacing w:after="0" w:line="240" w:lineRule="auto"/>
        <w:ind w:firstLine="284"/>
        <w:jc w:val="both"/>
        <w:rPr>
          <w:rFonts w:ascii="Times New Roman" w:eastAsia="Calibri" w:hAnsi="Times New Roman" w:cs="Times New Roman"/>
          <w:iCs/>
          <w:sz w:val="12"/>
          <w:szCs w:val="12"/>
        </w:rPr>
      </w:pPr>
      <w:r w:rsidRPr="00DF2BEC">
        <w:rPr>
          <w:rFonts w:ascii="Times New Roman" w:eastAsia="Calibri" w:hAnsi="Times New Roman" w:cs="Times New Roman"/>
          <w:iCs/>
          <w:sz w:val="12"/>
          <w:szCs w:val="12"/>
        </w:rPr>
        <w:t>средства местного бюджета – 195 738,35 рублей;</w:t>
      </w:r>
    </w:p>
    <w:p w:rsidR="00DF2BEC" w:rsidRPr="00DF2BEC" w:rsidRDefault="00DF2BEC" w:rsidP="00DF2BEC">
      <w:pPr>
        <w:tabs>
          <w:tab w:val="left" w:pos="0"/>
        </w:tabs>
        <w:spacing w:after="0" w:line="240" w:lineRule="auto"/>
        <w:ind w:firstLine="284"/>
        <w:jc w:val="both"/>
        <w:rPr>
          <w:rFonts w:ascii="Times New Roman" w:eastAsia="Calibri" w:hAnsi="Times New Roman" w:cs="Times New Roman"/>
          <w:iCs/>
          <w:sz w:val="12"/>
          <w:szCs w:val="12"/>
        </w:rPr>
      </w:pPr>
      <w:r w:rsidRPr="00DF2BEC">
        <w:rPr>
          <w:rFonts w:ascii="Times New Roman" w:eastAsia="Calibri" w:hAnsi="Times New Roman" w:cs="Times New Roman"/>
          <w:iCs/>
          <w:sz w:val="12"/>
          <w:szCs w:val="12"/>
        </w:rPr>
        <w:t>средства областного бюджета – 222 117,15 рублей;</w:t>
      </w:r>
    </w:p>
    <w:p w:rsidR="00DF2BEC" w:rsidRPr="00DF2BEC" w:rsidRDefault="00DF2BEC" w:rsidP="00DF2BEC">
      <w:pPr>
        <w:tabs>
          <w:tab w:val="left" w:pos="0"/>
        </w:tabs>
        <w:spacing w:after="0" w:line="240" w:lineRule="auto"/>
        <w:ind w:firstLine="284"/>
        <w:jc w:val="both"/>
        <w:rPr>
          <w:rFonts w:ascii="Times New Roman" w:eastAsia="Calibri" w:hAnsi="Times New Roman" w:cs="Times New Roman"/>
          <w:iCs/>
          <w:sz w:val="12"/>
          <w:szCs w:val="12"/>
        </w:rPr>
      </w:pPr>
      <w:r w:rsidRPr="00DF2BEC">
        <w:rPr>
          <w:rFonts w:ascii="Times New Roman" w:eastAsia="Calibri" w:hAnsi="Times New Roman" w:cs="Times New Roman"/>
          <w:iCs/>
          <w:sz w:val="12"/>
          <w:szCs w:val="12"/>
        </w:rPr>
        <w:t>внебюджетные средства – 0,00рублей;</w:t>
      </w:r>
    </w:p>
    <w:p w:rsidR="00DF2BEC" w:rsidRPr="00DF2BEC" w:rsidRDefault="00DF2BEC" w:rsidP="00DF2BEC">
      <w:pPr>
        <w:tabs>
          <w:tab w:val="left" w:pos="0"/>
        </w:tabs>
        <w:spacing w:after="0" w:line="240" w:lineRule="auto"/>
        <w:ind w:firstLine="284"/>
        <w:jc w:val="both"/>
        <w:rPr>
          <w:rFonts w:ascii="Times New Roman" w:eastAsia="Calibri" w:hAnsi="Times New Roman" w:cs="Times New Roman"/>
          <w:iCs/>
          <w:sz w:val="12"/>
          <w:szCs w:val="12"/>
        </w:rPr>
      </w:pPr>
      <w:r w:rsidRPr="00DF2BEC">
        <w:rPr>
          <w:rFonts w:ascii="Times New Roman" w:eastAsia="Calibri" w:hAnsi="Times New Roman" w:cs="Times New Roman"/>
          <w:iCs/>
          <w:sz w:val="12"/>
          <w:szCs w:val="12"/>
        </w:rPr>
        <w:t>-2019г. –  284 787,78 рублей:</w:t>
      </w:r>
      <w:r w:rsidRPr="00DF2BEC">
        <w:rPr>
          <w:rFonts w:ascii="Times New Roman" w:eastAsia="Calibri" w:hAnsi="Times New Roman" w:cs="Times New Roman"/>
          <w:iCs/>
          <w:sz w:val="12"/>
          <w:szCs w:val="12"/>
        </w:rPr>
        <w:tab/>
      </w:r>
    </w:p>
    <w:p w:rsidR="00DF2BEC" w:rsidRPr="00DF2BEC" w:rsidRDefault="00DF2BEC" w:rsidP="00DF2BEC">
      <w:pPr>
        <w:tabs>
          <w:tab w:val="left" w:pos="0"/>
        </w:tabs>
        <w:spacing w:after="0" w:line="240" w:lineRule="auto"/>
        <w:ind w:firstLine="284"/>
        <w:jc w:val="both"/>
        <w:rPr>
          <w:rFonts w:ascii="Times New Roman" w:eastAsia="Calibri" w:hAnsi="Times New Roman" w:cs="Times New Roman"/>
          <w:iCs/>
          <w:sz w:val="12"/>
          <w:szCs w:val="12"/>
        </w:rPr>
      </w:pPr>
      <w:r w:rsidRPr="00DF2BEC">
        <w:rPr>
          <w:rFonts w:ascii="Times New Roman" w:eastAsia="Calibri" w:hAnsi="Times New Roman" w:cs="Times New Roman"/>
          <w:iCs/>
          <w:sz w:val="12"/>
          <w:szCs w:val="12"/>
        </w:rPr>
        <w:t>средства местного бюджета –  218 237,78  рублей;</w:t>
      </w:r>
    </w:p>
    <w:p w:rsidR="00DF2BEC" w:rsidRPr="00DF2BEC" w:rsidRDefault="00DF2BEC" w:rsidP="00DF2BEC">
      <w:pPr>
        <w:tabs>
          <w:tab w:val="left" w:pos="0"/>
        </w:tabs>
        <w:spacing w:after="0" w:line="240" w:lineRule="auto"/>
        <w:ind w:firstLine="284"/>
        <w:jc w:val="both"/>
        <w:rPr>
          <w:rFonts w:ascii="Times New Roman" w:eastAsia="Calibri" w:hAnsi="Times New Roman" w:cs="Times New Roman"/>
          <w:iCs/>
          <w:sz w:val="12"/>
          <w:szCs w:val="12"/>
        </w:rPr>
      </w:pPr>
      <w:r w:rsidRPr="00DF2BEC">
        <w:rPr>
          <w:rFonts w:ascii="Times New Roman" w:eastAsia="Calibri" w:hAnsi="Times New Roman" w:cs="Times New Roman"/>
          <w:iCs/>
          <w:sz w:val="12"/>
          <w:szCs w:val="12"/>
        </w:rPr>
        <w:t>средства областного бюджета– 66 550,00 рублей;</w:t>
      </w:r>
    </w:p>
    <w:p w:rsidR="00DF2BEC" w:rsidRPr="00DF2BEC" w:rsidRDefault="00DF2BEC" w:rsidP="00DF2BEC">
      <w:pPr>
        <w:tabs>
          <w:tab w:val="left" w:pos="0"/>
        </w:tabs>
        <w:spacing w:after="0" w:line="240" w:lineRule="auto"/>
        <w:ind w:firstLine="284"/>
        <w:jc w:val="both"/>
        <w:rPr>
          <w:rFonts w:ascii="Times New Roman" w:eastAsia="Calibri" w:hAnsi="Times New Roman" w:cs="Times New Roman"/>
          <w:iCs/>
          <w:sz w:val="12"/>
          <w:szCs w:val="12"/>
        </w:rPr>
      </w:pPr>
      <w:r w:rsidRPr="00DF2BEC">
        <w:rPr>
          <w:rFonts w:ascii="Times New Roman" w:eastAsia="Calibri" w:hAnsi="Times New Roman" w:cs="Times New Roman"/>
          <w:iCs/>
          <w:sz w:val="12"/>
          <w:szCs w:val="12"/>
        </w:rPr>
        <w:t>внебюджетные средства–  0,00 рублей»</w:t>
      </w:r>
    </w:p>
    <w:p w:rsidR="00DF2BEC" w:rsidRPr="00DF2BEC" w:rsidRDefault="00DF2BEC" w:rsidP="00DF2BEC">
      <w:pPr>
        <w:tabs>
          <w:tab w:val="left" w:pos="0"/>
        </w:tabs>
        <w:spacing w:after="0" w:line="240" w:lineRule="auto"/>
        <w:ind w:firstLine="284"/>
        <w:jc w:val="both"/>
        <w:rPr>
          <w:rFonts w:ascii="Times New Roman" w:eastAsia="Calibri" w:hAnsi="Times New Roman" w:cs="Times New Roman"/>
          <w:iCs/>
          <w:sz w:val="12"/>
          <w:szCs w:val="12"/>
        </w:rPr>
      </w:pPr>
      <w:r w:rsidRPr="00DF2BEC">
        <w:rPr>
          <w:rFonts w:ascii="Times New Roman" w:eastAsia="Calibri" w:hAnsi="Times New Roman" w:cs="Times New Roman"/>
          <w:iCs/>
          <w:sz w:val="12"/>
          <w:szCs w:val="12"/>
        </w:rPr>
        <w:t>-2020г. –  0,00  рублей:</w:t>
      </w:r>
      <w:r w:rsidRPr="00DF2BEC">
        <w:rPr>
          <w:rFonts w:ascii="Times New Roman" w:eastAsia="Calibri" w:hAnsi="Times New Roman" w:cs="Times New Roman"/>
          <w:iCs/>
          <w:sz w:val="12"/>
          <w:szCs w:val="12"/>
        </w:rPr>
        <w:tab/>
      </w:r>
    </w:p>
    <w:p w:rsidR="00DF2BEC" w:rsidRPr="00DF2BEC" w:rsidRDefault="00DF2BEC" w:rsidP="00DF2BEC">
      <w:pPr>
        <w:tabs>
          <w:tab w:val="left" w:pos="0"/>
        </w:tabs>
        <w:spacing w:after="0" w:line="240" w:lineRule="auto"/>
        <w:ind w:firstLine="284"/>
        <w:jc w:val="both"/>
        <w:rPr>
          <w:rFonts w:ascii="Times New Roman" w:eastAsia="Calibri" w:hAnsi="Times New Roman" w:cs="Times New Roman"/>
          <w:iCs/>
          <w:sz w:val="12"/>
          <w:szCs w:val="12"/>
        </w:rPr>
      </w:pPr>
      <w:r w:rsidRPr="00DF2BEC">
        <w:rPr>
          <w:rFonts w:ascii="Times New Roman" w:eastAsia="Calibri" w:hAnsi="Times New Roman" w:cs="Times New Roman"/>
          <w:iCs/>
          <w:sz w:val="12"/>
          <w:szCs w:val="12"/>
        </w:rPr>
        <w:t>средства местного бюджета–  0,00 рублей;</w:t>
      </w:r>
    </w:p>
    <w:p w:rsidR="00DF2BEC" w:rsidRPr="00DF2BEC" w:rsidRDefault="00DF2BEC" w:rsidP="00DF2BEC">
      <w:pPr>
        <w:tabs>
          <w:tab w:val="left" w:pos="0"/>
        </w:tabs>
        <w:spacing w:after="0" w:line="240" w:lineRule="auto"/>
        <w:ind w:firstLine="284"/>
        <w:jc w:val="both"/>
        <w:rPr>
          <w:rFonts w:ascii="Times New Roman" w:eastAsia="Calibri" w:hAnsi="Times New Roman" w:cs="Times New Roman"/>
          <w:iCs/>
          <w:sz w:val="12"/>
          <w:szCs w:val="12"/>
        </w:rPr>
      </w:pPr>
      <w:r w:rsidRPr="00DF2BEC">
        <w:rPr>
          <w:rFonts w:ascii="Times New Roman" w:eastAsia="Calibri" w:hAnsi="Times New Roman" w:cs="Times New Roman"/>
          <w:iCs/>
          <w:sz w:val="12"/>
          <w:szCs w:val="12"/>
        </w:rPr>
        <w:t>средства областного бюджета– 0,00 рублей;</w:t>
      </w:r>
    </w:p>
    <w:p w:rsidR="00DF2BEC" w:rsidRPr="00DF2BEC" w:rsidRDefault="00DF2BEC" w:rsidP="00DF2BEC">
      <w:pPr>
        <w:tabs>
          <w:tab w:val="left" w:pos="0"/>
        </w:tabs>
        <w:spacing w:after="0" w:line="240" w:lineRule="auto"/>
        <w:ind w:firstLine="284"/>
        <w:jc w:val="both"/>
        <w:rPr>
          <w:rFonts w:ascii="Times New Roman" w:eastAsia="Calibri" w:hAnsi="Times New Roman" w:cs="Times New Roman"/>
          <w:iCs/>
          <w:sz w:val="12"/>
          <w:szCs w:val="12"/>
        </w:rPr>
      </w:pPr>
      <w:r w:rsidRPr="00DF2BEC">
        <w:rPr>
          <w:rFonts w:ascii="Times New Roman" w:eastAsia="Calibri" w:hAnsi="Times New Roman" w:cs="Times New Roman"/>
          <w:iCs/>
          <w:sz w:val="12"/>
          <w:szCs w:val="12"/>
        </w:rPr>
        <w:t>внебюджетные средства – 0,00 рублей</w:t>
      </w:r>
    </w:p>
    <w:p w:rsidR="00DF2BEC" w:rsidRPr="00DF2BEC" w:rsidRDefault="00DF2BEC" w:rsidP="00DF2BEC">
      <w:pPr>
        <w:tabs>
          <w:tab w:val="left" w:pos="0"/>
        </w:tabs>
        <w:spacing w:after="0" w:line="240" w:lineRule="auto"/>
        <w:ind w:firstLine="284"/>
        <w:jc w:val="both"/>
        <w:rPr>
          <w:rFonts w:ascii="Times New Roman" w:eastAsia="Calibri" w:hAnsi="Times New Roman" w:cs="Times New Roman"/>
          <w:iCs/>
          <w:sz w:val="12"/>
          <w:szCs w:val="12"/>
        </w:rPr>
      </w:pPr>
      <w:r w:rsidRPr="00DF2BEC">
        <w:rPr>
          <w:rFonts w:ascii="Times New Roman" w:eastAsia="Calibri" w:hAnsi="Times New Roman" w:cs="Times New Roman"/>
          <w:iCs/>
          <w:sz w:val="12"/>
          <w:szCs w:val="12"/>
        </w:rPr>
        <w:lastRenderedPageBreak/>
        <w:t>1.2</w:t>
      </w:r>
      <w:proofErr w:type="gramStart"/>
      <w:r w:rsidRPr="00DF2BEC">
        <w:rPr>
          <w:rFonts w:ascii="Times New Roman" w:eastAsia="Calibri" w:hAnsi="Times New Roman" w:cs="Times New Roman"/>
          <w:iCs/>
          <w:sz w:val="12"/>
          <w:szCs w:val="12"/>
        </w:rPr>
        <w:t xml:space="preserve">  В</w:t>
      </w:r>
      <w:proofErr w:type="gramEnd"/>
      <w:r w:rsidRPr="00DF2BEC">
        <w:rPr>
          <w:rFonts w:ascii="Times New Roman" w:eastAsia="Calibri" w:hAnsi="Times New Roman" w:cs="Times New Roman"/>
          <w:iCs/>
          <w:sz w:val="12"/>
          <w:szCs w:val="12"/>
        </w:rPr>
        <w:t xml:space="preserve"> Программе раздел 4 «Обоснование ресурсного  обеспечения программы» изложить в следующей редакции:</w:t>
      </w:r>
    </w:p>
    <w:p w:rsidR="00DF2BEC" w:rsidRPr="00DF2BEC" w:rsidRDefault="00DF2BEC" w:rsidP="00DF2BEC">
      <w:pPr>
        <w:tabs>
          <w:tab w:val="left" w:pos="0"/>
        </w:tabs>
        <w:spacing w:after="0" w:line="240" w:lineRule="auto"/>
        <w:ind w:firstLine="284"/>
        <w:jc w:val="both"/>
        <w:rPr>
          <w:rFonts w:ascii="Times New Roman" w:eastAsia="Calibri" w:hAnsi="Times New Roman" w:cs="Times New Roman"/>
          <w:iCs/>
          <w:sz w:val="12"/>
          <w:szCs w:val="12"/>
        </w:rPr>
      </w:pPr>
      <w:r w:rsidRPr="00DF2BEC">
        <w:rPr>
          <w:rFonts w:ascii="Times New Roman" w:eastAsia="Calibri" w:hAnsi="Times New Roman" w:cs="Times New Roman"/>
          <w:iCs/>
          <w:sz w:val="12"/>
          <w:szCs w:val="12"/>
        </w:rPr>
        <w:t xml:space="preserve">Общий объем финансирования составляет: </w:t>
      </w:r>
    </w:p>
    <w:p w:rsidR="00DF2BEC" w:rsidRPr="00DF2BEC" w:rsidRDefault="00DF2BEC" w:rsidP="00DF2BEC">
      <w:pPr>
        <w:tabs>
          <w:tab w:val="left" w:pos="0"/>
        </w:tabs>
        <w:spacing w:after="0" w:line="240" w:lineRule="auto"/>
        <w:ind w:firstLine="284"/>
        <w:jc w:val="both"/>
        <w:rPr>
          <w:rFonts w:ascii="Times New Roman" w:eastAsia="Calibri" w:hAnsi="Times New Roman" w:cs="Times New Roman"/>
          <w:iCs/>
          <w:sz w:val="12"/>
          <w:szCs w:val="12"/>
        </w:rPr>
      </w:pPr>
      <w:r w:rsidRPr="00DF2BEC">
        <w:rPr>
          <w:rFonts w:ascii="Times New Roman" w:eastAsia="Calibri" w:hAnsi="Times New Roman" w:cs="Times New Roman"/>
          <w:iCs/>
          <w:sz w:val="12"/>
          <w:szCs w:val="12"/>
        </w:rPr>
        <w:t>702 643,28  рублей, в том числе:</w:t>
      </w:r>
    </w:p>
    <w:p w:rsidR="00DF2BEC" w:rsidRPr="00DF2BEC" w:rsidRDefault="00DF2BEC" w:rsidP="00DF2BEC">
      <w:pPr>
        <w:tabs>
          <w:tab w:val="left" w:pos="0"/>
        </w:tabs>
        <w:spacing w:after="0" w:line="240" w:lineRule="auto"/>
        <w:ind w:firstLine="284"/>
        <w:jc w:val="both"/>
        <w:rPr>
          <w:rFonts w:ascii="Times New Roman" w:eastAsia="Calibri" w:hAnsi="Times New Roman" w:cs="Times New Roman"/>
          <w:iCs/>
          <w:sz w:val="12"/>
          <w:szCs w:val="12"/>
        </w:rPr>
      </w:pPr>
      <w:r w:rsidRPr="00DF2BEC">
        <w:rPr>
          <w:rFonts w:ascii="Times New Roman" w:eastAsia="Calibri" w:hAnsi="Times New Roman" w:cs="Times New Roman"/>
          <w:iCs/>
          <w:sz w:val="12"/>
          <w:szCs w:val="12"/>
        </w:rPr>
        <w:t>средства местного бюджета – 413 976,13 рублей;</w:t>
      </w:r>
    </w:p>
    <w:p w:rsidR="00DF2BEC" w:rsidRPr="00DF2BEC" w:rsidRDefault="00DF2BEC" w:rsidP="00DF2BEC">
      <w:pPr>
        <w:tabs>
          <w:tab w:val="left" w:pos="0"/>
        </w:tabs>
        <w:spacing w:after="0" w:line="240" w:lineRule="auto"/>
        <w:ind w:firstLine="284"/>
        <w:jc w:val="both"/>
        <w:rPr>
          <w:rFonts w:ascii="Times New Roman" w:eastAsia="Calibri" w:hAnsi="Times New Roman" w:cs="Times New Roman"/>
          <w:iCs/>
          <w:sz w:val="12"/>
          <w:szCs w:val="12"/>
        </w:rPr>
      </w:pPr>
      <w:r w:rsidRPr="00DF2BEC">
        <w:rPr>
          <w:rFonts w:ascii="Times New Roman" w:eastAsia="Calibri" w:hAnsi="Times New Roman" w:cs="Times New Roman"/>
          <w:iCs/>
          <w:sz w:val="12"/>
          <w:szCs w:val="12"/>
        </w:rPr>
        <w:t>средства областного бюджета – 288 667,15 рублей;</w:t>
      </w:r>
    </w:p>
    <w:p w:rsidR="00DF2BEC" w:rsidRPr="00DF2BEC" w:rsidRDefault="00DF2BEC" w:rsidP="00DF2BEC">
      <w:pPr>
        <w:tabs>
          <w:tab w:val="left" w:pos="0"/>
        </w:tabs>
        <w:spacing w:after="0" w:line="240" w:lineRule="auto"/>
        <w:ind w:firstLine="284"/>
        <w:jc w:val="both"/>
        <w:rPr>
          <w:rFonts w:ascii="Times New Roman" w:eastAsia="Calibri" w:hAnsi="Times New Roman" w:cs="Times New Roman"/>
          <w:iCs/>
          <w:sz w:val="12"/>
          <w:szCs w:val="12"/>
        </w:rPr>
      </w:pPr>
      <w:r w:rsidRPr="00DF2BEC">
        <w:rPr>
          <w:rFonts w:ascii="Times New Roman" w:eastAsia="Calibri" w:hAnsi="Times New Roman" w:cs="Times New Roman"/>
          <w:iCs/>
          <w:sz w:val="12"/>
          <w:szCs w:val="12"/>
        </w:rPr>
        <w:t>2.Опубликовать настоящее Постановление в газете «Сергиевский вестник».</w:t>
      </w:r>
    </w:p>
    <w:p w:rsidR="00DF2BEC" w:rsidRPr="00DF2BEC" w:rsidRDefault="00DF2BEC" w:rsidP="00DF2BEC">
      <w:pPr>
        <w:tabs>
          <w:tab w:val="left" w:pos="0"/>
        </w:tabs>
        <w:spacing w:after="0" w:line="240" w:lineRule="auto"/>
        <w:ind w:firstLine="284"/>
        <w:jc w:val="both"/>
        <w:rPr>
          <w:rFonts w:ascii="Times New Roman" w:eastAsia="Calibri" w:hAnsi="Times New Roman" w:cs="Times New Roman"/>
          <w:iCs/>
          <w:sz w:val="12"/>
          <w:szCs w:val="12"/>
        </w:rPr>
      </w:pPr>
      <w:r w:rsidRPr="00DF2BEC">
        <w:rPr>
          <w:rFonts w:ascii="Times New Roman" w:eastAsia="Calibri" w:hAnsi="Times New Roman" w:cs="Times New Roman"/>
          <w:iCs/>
          <w:sz w:val="12"/>
          <w:szCs w:val="12"/>
        </w:rPr>
        <w:t>3. Настоящее Постановление вступает в силу со дня его официального   опубликования.</w:t>
      </w:r>
    </w:p>
    <w:p w:rsidR="00DF2BEC" w:rsidRPr="00DF2BEC" w:rsidRDefault="00DF2BEC" w:rsidP="00DF2BEC">
      <w:pPr>
        <w:tabs>
          <w:tab w:val="left" w:pos="0"/>
        </w:tabs>
        <w:spacing w:after="0" w:line="240" w:lineRule="auto"/>
        <w:ind w:firstLine="284"/>
        <w:jc w:val="both"/>
        <w:rPr>
          <w:rFonts w:ascii="Times New Roman" w:eastAsia="Calibri" w:hAnsi="Times New Roman" w:cs="Times New Roman"/>
          <w:iCs/>
          <w:sz w:val="12"/>
          <w:szCs w:val="12"/>
        </w:rPr>
      </w:pPr>
      <w:r w:rsidRPr="00DF2BEC">
        <w:rPr>
          <w:rFonts w:ascii="Times New Roman" w:eastAsia="Calibri" w:hAnsi="Times New Roman" w:cs="Times New Roman"/>
          <w:iCs/>
          <w:sz w:val="12"/>
          <w:szCs w:val="12"/>
        </w:rPr>
        <w:t xml:space="preserve">4. </w:t>
      </w:r>
      <w:proofErr w:type="gramStart"/>
      <w:r w:rsidRPr="00DF2BEC">
        <w:rPr>
          <w:rFonts w:ascii="Times New Roman" w:eastAsia="Calibri" w:hAnsi="Times New Roman" w:cs="Times New Roman"/>
          <w:iCs/>
          <w:sz w:val="12"/>
          <w:szCs w:val="12"/>
        </w:rPr>
        <w:t>Контроль за</w:t>
      </w:r>
      <w:proofErr w:type="gramEnd"/>
      <w:r w:rsidRPr="00DF2BEC">
        <w:rPr>
          <w:rFonts w:ascii="Times New Roman" w:eastAsia="Calibri" w:hAnsi="Times New Roman" w:cs="Times New Roman"/>
          <w:iCs/>
          <w:sz w:val="12"/>
          <w:szCs w:val="12"/>
        </w:rPr>
        <w:t xml:space="preserve"> выполнением настоящего Постановления оставляю за собой.</w:t>
      </w:r>
    </w:p>
    <w:p w:rsidR="00DF2BEC" w:rsidRPr="00DF2BEC" w:rsidRDefault="00DF2BEC" w:rsidP="00DF2BEC">
      <w:pPr>
        <w:tabs>
          <w:tab w:val="left" w:pos="0"/>
        </w:tabs>
        <w:spacing w:after="0" w:line="240" w:lineRule="auto"/>
        <w:ind w:firstLine="284"/>
        <w:jc w:val="right"/>
        <w:rPr>
          <w:rFonts w:ascii="Times New Roman" w:eastAsia="Calibri" w:hAnsi="Times New Roman" w:cs="Times New Roman"/>
          <w:iCs/>
          <w:sz w:val="12"/>
          <w:szCs w:val="12"/>
        </w:rPr>
      </w:pPr>
      <w:r w:rsidRPr="00DF2BEC">
        <w:rPr>
          <w:rFonts w:ascii="Times New Roman" w:eastAsia="Calibri" w:hAnsi="Times New Roman" w:cs="Times New Roman"/>
          <w:iCs/>
          <w:sz w:val="12"/>
          <w:szCs w:val="12"/>
        </w:rPr>
        <w:t>Глава сельского поселения Елшанка</w:t>
      </w:r>
    </w:p>
    <w:p w:rsidR="00DF2BEC" w:rsidRDefault="00DF2BEC" w:rsidP="00DF2BEC">
      <w:pPr>
        <w:tabs>
          <w:tab w:val="left" w:pos="0"/>
        </w:tabs>
        <w:spacing w:after="0" w:line="240" w:lineRule="auto"/>
        <w:ind w:firstLine="284"/>
        <w:jc w:val="right"/>
        <w:rPr>
          <w:rFonts w:ascii="Times New Roman" w:eastAsia="Calibri" w:hAnsi="Times New Roman" w:cs="Times New Roman"/>
          <w:iCs/>
          <w:sz w:val="12"/>
          <w:szCs w:val="12"/>
        </w:rPr>
      </w:pPr>
      <w:r w:rsidRPr="00DF2BEC">
        <w:rPr>
          <w:rFonts w:ascii="Times New Roman" w:eastAsia="Calibri" w:hAnsi="Times New Roman" w:cs="Times New Roman"/>
          <w:iCs/>
          <w:sz w:val="12"/>
          <w:szCs w:val="12"/>
        </w:rPr>
        <w:t>муницип</w:t>
      </w:r>
      <w:r>
        <w:rPr>
          <w:rFonts w:ascii="Times New Roman" w:eastAsia="Calibri" w:hAnsi="Times New Roman" w:cs="Times New Roman"/>
          <w:iCs/>
          <w:sz w:val="12"/>
          <w:szCs w:val="12"/>
        </w:rPr>
        <w:t xml:space="preserve">ального района Сергиевский    </w:t>
      </w:r>
    </w:p>
    <w:p w:rsidR="00DF2BEC" w:rsidRDefault="00DF2BEC" w:rsidP="00DF2BEC">
      <w:pPr>
        <w:tabs>
          <w:tab w:val="left" w:pos="0"/>
        </w:tabs>
        <w:spacing w:after="0" w:line="240" w:lineRule="auto"/>
        <w:ind w:firstLine="284"/>
        <w:jc w:val="right"/>
        <w:rPr>
          <w:rFonts w:ascii="Times New Roman" w:eastAsia="Calibri" w:hAnsi="Times New Roman" w:cs="Times New Roman"/>
          <w:iCs/>
          <w:sz w:val="12"/>
          <w:szCs w:val="12"/>
        </w:rPr>
      </w:pPr>
      <w:r w:rsidRPr="00DF2BEC">
        <w:rPr>
          <w:rFonts w:ascii="Times New Roman" w:eastAsia="Calibri" w:hAnsi="Times New Roman" w:cs="Times New Roman"/>
          <w:iCs/>
          <w:sz w:val="12"/>
          <w:szCs w:val="12"/>
        </w:rPr>
        <w:tab/>
        <w:t xml:space="preserve">                 </w:t>
      </w:r>
      <w:r w:rsidRPr="00DF2BEC">
        <w:rPr>
          <w:rFonts w:ascii="Times New Roman" w:eastAsia="Calibri" w:hAnsi="Times New Roman" w:cs="Times New Roman"/>
          <w:iCs/>
          <w:sz w:val="12"/>
          <w:szCs w:val="12"/>
        </w:rPr>
        <w:tab/>
      </w:r>
      <w:r w:rsidRPr="00DF2BEC">
        <w:rPr>
          <w:rFonts w:ascii="Times New Roman" w:eastAsia="Calibri" w:hAnsi="Times New Roman" w:cs="Times New Roman"/>
          <w:iCs/>
          <w:sz w:val="12"/>
          <w:szCs w:val="12"/>
        </w:rPr>
        <w:tab/>
      </w:r>
      <w:proofErr w:type="spellStart"/>
      <w:r w:rsidRPr="00DF2BEC">
        <w:rPr>
          <w:rFonts w:ascii="Times New Roman" w:eastAsia="Calibri" w:hAnsi="Times New Roman" w:cs="Times New Roman"/>
          <w:iCs/>
          <w:sz w:val="12"/>
          <w:szCs w:val="12"/>
        </w:rPr>
        <w:t>С.В.Прокаев</w:t>
      </w:r>
      <w:proofErr w:type="spellEnd"/>
    </w:p>
    <w:p w:rsidR="00500DE8" w:rsidRDefault="00500DE8" w:rsidP="00DF2BEC">
      <w:pPr>
        <w:tabs>
          <w:tab w:val="left" w:pos="0"/>
        </w:tabs>
        <w:spacing w:after="0" w:line="240" w:lineRule="auto"/>
        <w:ind w:firstLine="284"/>
        <w:jc w:val="right"/>
        <w:rPr>
          <w:rFonts w:ascii="Times New Roman" w:eastAsia="Calibri" w:hAnsi="Times New Roman" w:cs="Times New Roman"/>
          <w:iCs/>
          <w:sz w:val="12"/>
          <w:szCs w:val="12"/>
        </w:rPr>
      </w:pPr>
    </w:p>
    <w:p w:rsidR="00500DE8" w:rsidRDefault="00500DE8" w:rsidP="00500DE8">
      <w:pPr>
        <w:tabs>
          <w:tab w:val="left" w:pos="0"/>
        </w:tabs>
        <w:spacing w:after="0" w:line="240" w:lineRule="auto"/>
        <w:ind w:firstLine="284"/>
        <w:jc w:val="right"/>
        <w:rPr>
          <w:rFonts w:ascii="Times New Roman" w:eastAsia="Calibri" w:hAnsi="Times New Roman" w:cs="Times New Roman"/>
          <w:iCs/>
          <w:sz w:val="12"/>
          <w:szCs w:val="12"/>
        </w:rPr>
      </w:pPr>
      <w:r w:rsidRPr="00500DE8">
        <w:rPr>
          <w:rFonts w:ascii="Times New Roman" w:eastAsia="Calibri" w:hAnsi="Times New Roman" w:cs="Times New Roman"/>
          <w:iCs/>
          <w:sz w:val="12"/>
          <w:szCs w:val="12"/>
        </w:rPr>
        <w:t>При</w:t>
      </w:r>
      <w:r>
        <w:rPr>
          <w:rFonts w:ascii="Times New Roman" w:eastAsia="Calibri" w:hAnsi="Times New Roman" w:cs="Times New Roman"/>
          <w:iCs/>
          <w:sz w:val="12"/>
          <w:szCs w:val="12"/>
        </w:rPr>
        <w:t xml:space="preserve">ложение №1 к постановлению </w:t>
      </w:r>
    </w:p>
    <w:p w:rsidR="00500DE8" w:rsidRDefault="00500DE8" w:rsidP="00500DE8">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№11 от 14 февраля 2020</w:t>
      </w:r>
      <w:r w:rsidRPr="00500DE8">
        <w:rPr>
          <w:rFonts w:ascii="Times New Roman" w:eastAsia="Calibri" w:hAnsi="Times New Roman" w:cs="Times New Roman"/>
          <w:iCs/>
          <w:sz w:val="12"/>
          <w:szCs w:val="12"/>
        </w:rPr>
        <w:t>г.</w:t>
      </w:r>
    </w:p>
    <w:p w:rsidR="00500DE8" w:rsidRDefault="00500DE8" w:rsidP="00500DE8">
      <w:pPr>
        <w:tabs>
          <w:tab w:val="left" w:pos="0"/>
        </w:tabs>
        <w:spacing w:after="0" w:line="240" w:lineRule="auto"/>
        <w:ind w:firstLine="284"/>
        <w:jc w:val="right"/>
        <w:rPr>
          <w:rFonts w:ascii="Times New Roman" w:eastAsia="Calibri" w:hAnsi="Times New Roman" w:cs="Times New Roman"/>
          <w:iCs/>
          <w:sz w:val="12"/>
          <w:szCs w:val="12"/>
        </w:rPr>
      </w:pPr>
      <w:r w:rsidRPr="00500DE8">
        <w:rPr>
          <w:rFonts w:ascii="Times New Roman" w:eastAsia="Calibri" w:hAnsi="Times New Roman" w:cs="Times New Roman"/>
          <w:iCs/>
          <w:sz w:val="12"/>
          <w:szCs w:val="12"/>
        </w:rPr>
        <w:t xml:space="preserve"> к муниципальной программе сельского поселения</w:t>
      </w:r>
    </w:p>
    <w:p w:rsidR="00500DE8" w:rsidRDefault="00500DE8" w:rsidP="00500DE8">
      <w:pPr>
        <w:tabs>
          <w:tab w:val="left" w:pos="0"/>
        </w:tabs>
        <w:spacing w:after="0" w:line="240" w:lineRule="auto"/>
        <w:ind w:firstLine="284"/>
        <w:jc w:val="right"/>
        <w:rPr>
          <w:rFonts w:ascii="Times New Roman" w:eastAsia="Calibri" w:hAnsi="Times New Roman" w:cs="Times New Roman"/>
          <w:iCs/>
          <w:sz w:val="12"/>
          <w:szCs w:val="12"/>
        </w:rPr>
      </w:pPr>
      <w:r w:rsidRPr="00500DE8">
        <w:rPr>
          <w:rFonts w:ascii="Times New Roman" w:eastAsia="Calibri" w:hAnsi="Times New Roman" w:cs="Times New Roman"/>
          <w:iCs/>
          <w:sz w:val="12"/>
          <w:szCs w:val="12"/>
        </w:rPr>
        <w:t>Елшанка муниципального района Сергиевский</w:t>
      </w:r>
    </w:p>
    <w:p w:rsidR="00500DE8" w:rsidRPr="00500DE8" w:rsidRDefault="00500DE8" w:rsidP="00500DE8">
      <w:pPr>
        <w:tabs>
          <w:tab w:val="left" w:pos="0"/>
        </w:tabs>
        <w:spacing w:after="0" w:line="240" w:lineRule="auto"/>
        <w:ind w:firstLine="284"/>
        <w:jc w:val="right"/>
        <w:rPr>
          <w:rFonts w:ascii="Times New Roman" w:eastAsia="Calibri" w:hAnsi="Times New Roman" w:cs="Times New Roman"/>
          <w:iCs/>
          <w:sz w:val="12"/>
          <w:szCs w:val="12"/>
        </w:rPr>
      </w:pPr>
      <w:r w:rsidRPr="00500DE8">
        <w:rPr>
          <w:rFonts w:ascii="Times New Roman" w:eastAsia="Calibri" w:hAnsi="Times New Roman" w:cs="Times New Roman"/>
          <w:iCs/>
          <w:sz w:val="12"/>
          <w:szCs w:val="12"/>
        </w:rPr>
        <w:t>"Модернизация и развитие автомобильных дорог</w:t>
      </w:r>
      <w:r w:rsidRPr="00500DE8">
        <w:rPr>
          <w:rFonts w:ascii="Times New Roman" w:eastAsia="Calibri" w:hAnsi="Times New Roman" w:cs="Times New Roman"/>
          <w:iCs/>
          <w:sz w:val="12"/>
          <w:szCs w:val="12"/>
        </w:rPr>
        <w:tab/>
      </w:r>
    </w:p>
    <w:p w:rsidR="003533F6" w:rsidRDefault="00500DE8" w:rsidP="00DF2BEC">
      <w:pPr>
        <w:tabs>
          <w:tab w:val="left" w:pos="0"/>
        </w:tabs>
        <w:spacing w:after="0" w:line="240" w:lineRule="auto"/>
        <w:ind w:firstLine="284"/>
        <w:jc w:val="right"/>
        <w:rPr>
          <w:rFonts w:ascii="Times New Roman" w:eastAsia="Calibri" w:hAnsi="Times New Roman" w:cs="Times New Roman"/>
          <w:iCs/>
          <w:sz w:val="12"/>
          <w:szCs w:val="12"/>
        </w:rPr>
      </w:pPr>
      <w:r w:rsidRPr="00500DE8">
        <w:rPr>
          <w:rFonts w:ascii="Times New Roman" w:eastAsia="Calibri" w:hAnsi="Times New Roman" w:cs="Times New Roman"/>
          <w:iCs/>
          <w:sz w:val="12"/>
          <w:szCs w:val="12"/>
        </w:rPr>
        <w:t>общего пользования местного</w:t>
      </w:r>
      <w:r>
        <w:rPr>
          <w:rFonts w:ascii="Times New Roman" w:eastAsia="Calibri" w:hAnsi="Times New Roman" w:cs="Times New Roman"/>
          <w:iCs/>
          <w:sz w:val="12"/>
          <w:szCs w:val="12"/>
        </w:rPr>
        <w:t xml:space="preserve"> значения на 2018-2020 годы"</w:t>
      </w:r>
    </w:p>
    <w:p w:rsidR="003533F6" w:rsidRDefault="003533F6" w:rsidP="003533F6">
      <w:pPr>
        <w:tabs>
          <w:tab w:val="left" w:pos="0"/>
        </w:tabs>
        <w:spacing w:after="0" w:line="240" w:lineRule="auto"/>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Пр</w:t>
      </w:r>
      <w:r w:rsidRPr="003533F6">
        <w:rPr>
          <w:rFonts w:ascii="Times New Roman" w:eastAsia="Calibri" w:hAnsi="Times New Roman" w:cs="Times New Roman"/>
          <w:iCs/>
          <w:sz w:val="12"/>
          <w:szCs w:val="12"/>
        </w:rPr>
        <w:t>ограммные мероприятия, источники и объемы финансирования муниципальной программы сельского поселения Елшанка муниципального района Сергиевский "Модернизация и развитие автомобильных дорог общего пользования местного значения на 2018-2020 годы"</w:t>
      </w:r>
    </w:p>
    <w:tbl>
      <w:tblPr>
        <w:tblW w:w="5054" w:type="pct"/>
        <w:tblLayout w:type="fixed"/>
        <w:tblLook w:val="04A0" w:firstRow="1" w:lastRow="0" w:firstColumn="1" w:lastColumn="0" w:noHBand="0" w:noVBand="1"/>
      </w:tblPr>
      <w:tblGrid>
        <w:gridCol w:w="549"/>
        <w:gridCol w:w="2394"/>
        <w:gridCol w:w="569"/>
        <w:gridCol w:w="431"/>
        <w:gridCol w:w="577"/>
        <w:gridCol w:w="253"/>
        <w:gridCol w:w="236"/>
        <w:gridCol w:w="284"/>
        <w:gridCol w:w="289"/>
        <w:gridCol w:w="286"/>
        <w:gridCol w:w="286"/>
        <w:gridCol w:w="284"/>
        <w:gridCol w:w="284"/>
        <w:gridCol w:w="284"/>
        <w:gridCol w:w="284"/>
        <w:gridCol w:w="281"/>
        <w:gridCol w:w="241"/>
      </w:tblGrid>
      <w:tr w:rsidR="00676AAD" w:rsidRPr="003533F6" w:rsidTr="002D0C3C">
        <w:trPr>
          <w:trHeight w:val="70"/>
        </w:trPr>
        <w:tc>
          <w:tcPr>
            <w:tcW w:w="35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533F6" w:rsidRPr="003533F6" w:rsidRDefault="00676AAD" w:rsidP="003533F6">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roofErr w:type="gramStart"/>
            <w:r w:rsidR="003533F6" w:rsidRPr="003533F6">
              <w:rPr>
                <w:rFonts w:ascii="Times New Roman" w:eastAsia="Times New Roman" w:hAnsi="Times New Roman" w:cs="Times New Roman"/>
                <w:color w:val="000000"/>
                <w:sz w:val="12"/>
                <w:szCs w:val="12"/>
                <w:lang w:eastAsia="ru-RU"/>
              </w:rPr>
              <w:t>п</w:t>
            </w:r>
            <w:proofErr w:type="gramEnd"/>
            <w:r w:rsidR="003533F6" w:rsidRPr="003533F6">
              <w:rPr>
                <w:rFonts w:ascii="Times New Roman" w:eastAsia="Times New Roman" w:hAnsi="Times New Roman" w:cs="Times New Roman"/>
                <w:color w:val="000000"/>
                <w:sz w:val="12"/>
                <w:szCs w:val="12"/>
                <w:lang w:eastAsia="ru-RU"/>
              </w:rPr>
              <w:t>/п</w:t>
            </w:r>
          </w:p>
        </w:tc>
        <w:tc>
          <w:tcPr>
            <w:tcW w:w="15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533F6" w:rsidRPr="003533F6" w:rsidRDefault="003533F6" w:rsidP="003533F6">
            <w:pPr>
              <w:spacing w:after="0" w:line="240" w:lineRule="auto"/>
              <w:jc w:val="center"/>
              <w:rPr>
                <w:rFonts w:ascii="Times New Roman" w:eastAsia="Times New Roman" w:hAnsi="Times New Roman" w:cs="Times New Roman"/>
                <w:color w:val="000000"/>
                <w:sz w:val="12"/>
                <w:szCs w:val="12"/>
                <w:lang w:eastAsia="ru-RU"/>
              </w:rPr>
            </w:pPr>
            <w:r w:rsidRPr="003533F6">
              <w:rPr>
                <w:rFonts w:ascii="Times New Roman" w:eastAsia="Times New Roman" w:hAnsi="Times New Roman" w:cs="Times New Roman"/>
                <w:color w:val="000000"/>
                <w:sz w:val="12"/>
                <w:szCs w:val="12"/>
                <w:lang w:eastAsia="ru-RU"/>
              </w:rPr>
              <w:t>Наименование мероприятия</w:t>
            </w:r>
          </w:p>
        </w:tc>
        <w:tc>
          <w:tcPr>
            <w:tcW w:w="639"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533F6" w:rsidRPr="003533F6" w:rsidRDefault="003533F6" w:rsidP="003533F6">
            <w:pPr>
              <w:spacing w:after="0" w:line="240" w:lineRule="auto"/>
              <w:jc w:val="center"/>
              <w:rPr>
                <w:rFonts w:ascii="Times New Roman" w:eastAsia="Times New Roman" w:hAnsi="Times New Roman" w:cs="Times New Roman"/>
                <w:color w:val="000000"/>
                <w:sz w:val="12"/>
                <w:szCs w:val="12"/>
                <w:lang w:eastAsia="ru-RU"/>
              </w:rPr>
            </w:pPr>
            <w:r w:rsidRPr="003533F6">
              <w:rPr>
                <w:rFonts w:ascii="Times New Roman" w:eastAsia="Times New Roman" w:hAnsi="Times New Roman" w:cs="Times New Roman"/>
                <w:color w:val="000000"/>
                <w:sz w:val="12"/>
                <w:szCs w:val="12"/>
                <w:lang w:eastAsia="ru-RU"/>
              </w:rPr>
              <w:t>Ед.        изм.</w:t>
            </w:r>
          </w:p>
        </w:tc>
        <w:tc>
          <w:tcPr>
            <w:tcW w:w="2477" w:type="pct"/>
            <w:gridSpan w:val="13"/>
            <w:tcBorders>
              <w:top w:val="single" w:sz="4" w:space="0" w:color="auto"/>
              <w:left w:val="nil"/>
              <w:bottom w:val="single" w:sz="4" w:space="0" w:color="auto"/>
              <w:right w:val="single" w:sz="4" w:space="0" w:color="auto"/>
            </w:tcBorders>
            <w:shd w:val="clear" w:color="auto" w:fill="auto"/>
            <w:noWrap/>
            <w:vAlign w:val="bottom"/>
            <w:hideMark/>
          </w:tcPr>
          <w:p w:rsidR="003533F6" w:rsidRPr="003533F6" w:rsidRDefault="003533F6" w:rsidP="003533F6">
            <w:pPr>
              <w:spacing w:after="0" w:line="240" w:lineRule="auto"/>
              <w:jc w:val="center"/>
              <w:rPr>
                <w:rFonts w:ascii="Times New Roman" w:eastAsia="Times New Roman" w:hAnsi="Times New Roman" w:cs="Times New Roman"/>
                <w:color w:val="000000"/>
                <w:sz w:val="12"/>
                <w:szCs w:val="12"/>
                <w:lang w:eastAsia="ru-RU"/>
              </w:rPr>
            </w:pPr>
            <w:r w:rsidRPr="003533F6">
              <w:rPr>
                <w:rFonts w:ascii="Times New Roman" w:eastAsia="Times New Roman" w:hAnsi="Times New Roman" w:cs="Times New Roman"/>
                <w:color w:val="000000"/>
                <w:sz w:val="12"/>
                <w:szCs w:val="12"/>
                <w:lang w:eastAsia="ru-RU"/>
              </w:rPr>
              <w:t>Финансирование</w:t>
            </w:r>
          </w:p>
        </w:tc>
      </w:tr>
      <w:tr w:rsidR="00676AAD" w:rsidRPr="003533F6" w:rsidTr="002D0C3C">
        <w:trPr>
          <w:trHeight w:val="70"/>
        </w:trPr>
        <w:tc>
          <w:tcPr>
            <w:tcW w:w="351" w:type="pct"/>
            <w:vMerge/>
            <w:tcBorders>
              <w:top w:val="single" w:sz="4" w:space="0" w:color="auto"/>
              <w:left w:val="single" w:sz="4" w:space="0" w:color="auto"/>
              <w:bottom w:val="single" w:sz="4" w:space="0" w:color="000000"/>
              <w:right w:val="single" w:sz="4" w:space="0" w:color="auto"/>
            </w:tcBorders>
            <w:vAlign w:val="center"/>
            <w:hideMark/>
          </w:tcPr>
          <w:p w:rsidR="003533F6" w:rsidRPr="003533F6" w:rsidRDefault="003533F6" w:rsidP="003533F6">
            <w:pPr>
              <w:spacing w:after="0" w:line="240" w:lineRule="auto"/>
              <w:rPr>
                <w:rFonts w:ascii="Times New Roman" w:eastAsia="Times New Roman" w:hAnsi="Times New Roman" w:cs="Times New Roman"/>
                <w:color w:val="000000"/>
                <w:sz w:val="12"/>
                <w:szCs w:val="12"/>
                <w:lang w:eastAsia="ru-RU"/>
              </w:rPr>
            </w:pPr>
          </w:p>
        </w:tc>
        <w:tc>
          <w:tcPr>
            <w:tcW w:w="1532" w:type="pct"/>
            <w:vMerge/>
            <w:tcBorders>
              <w:top w:val="single" w:sz="4" w:space="0" w:color="auto"/>
              <w:left w:val="single" w:sz="4" w:space="0" w:color="auto"/>
              <w:bottom w:val="single" w:sz="4" w:space="0" w:color="000000"/>
              <w:right w:val="single" w:sz="4" w:space="0" w:color="auto"/>
            </w:tcBorders>
            <w:vAlign w:val="center"/>
            <w:hideMark/>
          </w:tcPr>
          <w:p w:rsidR="003533F6" w:rsidRPr="003533F6" w:rsidRDefault="003533F6" w:rsidP="003533F6">
            <w:pPr>
              <w:spacing w:after="0" w:line="240" w:lineRule="auto"/>
              <w:rPr>
                <w:rFonts w:ascii="Times New Roman" w:eastAsia="Times New Roman" w:hAnsi="Times New Roman" w:cs="Times New Roman"/>
                <w:color w:val="000000"/>
                <w:sz w:val="12"/>
                <w:szCs w:val="12"/>
                <w:lang w:eastAsia="ru-RU"/>
              </w:rPr>
            </w:pPr>
          </w:p>
        </w:tc>
        <w:tc>
          <w:tcPr>
            <w:tcW w:w="639" w:type="pct"/>
            <w:gridSpan w:val="2"/>
            <w:vMerge/>
            <w:tcBorders>
              <w:top w:val="single" w:sz="4" w:space="0" w:color="auto"/>
              <w:left w:val="single" w:sz="4" w:space="0" w:color="auto"/>
              <w:bottom w:val="single" w:sz="4" w:space="0" w:color="000000"/>
              <w:right w:val="single" w:sz="4" w:space="0" w:color="000000"/>
            </w:tcBorders>
            <w:vAlign w:val="center"/>
            <w:hideMark/>
          </w:tcPr>
          <w:p w:rsidR="003533F6" w:rsidRPr="003533F6" w:rsidRDefault="003533F6" w:rsidP="003533F6">
            <w:pPr>
              <w:spacing w:after="0" w:line="240" w:lineRule="auto"/>
              <w:rPr>
                <w:rFonts w:ascii="Times New Roman" w:eastAsia="Times New Roman" w:hAnsi="Times New Roman" w:cs="Times New Roman"/>
                <w:color w:val="000000"/>
                <w:sz w:val="12"/>
                <w:szCs w:val="12"/>
                <w:lang w:eastAsia="ru-RU"/>
              </w:rPr>
            </w:pP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rsidR="003533F6" w:rsidRPr="003533F6" w:rsidRDefault="003533F6" w:rsidP="003533F6">
            <w:pPr>
              <w:spacing w:after="0" w:line="240" w:lineRule="auto"/>
              <w:jc w:val="center"/>
              <w:rPr>
                <w:rFonts w:ascii="Times New Roman" w:eastAsia="Times New Roman" w:hAnsi="Times New Roman" w:cs="Times New Roman"/>
                <w:color w:val="000000"/>
                <w:sz w:val="12"/>
                <w:szCs w:val="12"/>
                <w:lang w:eastAsia="ru-RU"/>
              </w:rPr>
            </w:pPr>
            <w:r w:rsidRPr="003533F6">
              <w:rPr>
                <w:rFonts w:ascii="Times New Roman" w:eastAsia="Times New Roman" w:hAnsi="Times New Roman" w:cs="Times New Roman"/>
                <w:color w:val="000000"/>
                <w:sz w:val="12"/>
                <w:szCs w:val="12"/>
                <w:lang w:eastAsia="ru-RU"/>
              </w:rPr>
              <w:t>Всего</w:t>
            </w:r>
          </w:p>
        </w:tc>
        <w:tc>
          <w:tcPr>
            <w:tcW w:w="680" w:type="pct"/>
            <w:gridSpan w:val="4"/>
            <w:tcBorders>
              <w:top w:val="single" w:sz="4" w:space="0" w:color="auto"/>
              <w:left w:val="nil"/>
              <w:bottom w:val="single" w:sz="4" w:space="0" w:color="auto"/>
              <w:right w:val="single" w:sz="4" w:space="0" w:color="auto"/>
            </w:tcBorders>
            <w:shd w:val="clear" w:color="auto" w:fill="auto"/>
            <w:vAlign w:val="center"/>
            <w:hideMark/>
          </w:tcPr>
          <w:p w:rsidR="003533F6" w:rsidRPr="003533F6" w:rsidRDefault="003533F6" w:rsidP="003533F6">
            <w:pPr>
              <w:spacing w:after="0" w:line="240" w:lineRule="auto"/>
              <w:jc w:val="center"/>
              <w:rPr>
                <w:rFonts w:ascii="Times New Roman" w:eastAsia="Times New Roman" w:hAnsi="Times New Roman" w:cs="Times New Roman"/>
                <w:color w:val="000000"/>
                <w:sz w:val="12"/>
                <w:szCs w:val="12"/>
                <w:lang w:eastAsia="ru-RU"/>
              </w:rPr>
            </w:pPr>
            <w:r w:rsidRPr="003533F6">
              <w:rPr>
                <w:rFonts w:ascii="Times New Roman" w:eastAsia="Times New Roman" w:hAnsi="Times New Roman" w:cs="Times New Roman"/>
                <w:color w:val="000000"/>
                <w:sz w:val="12"/>
                <w:szCs w:val="12"/>
                <w:lang w:eastAsia="ru-RU"/>
              </w:rPr>
              <w:t>2018 год</w:t>
            </w:r>
          </w:p>
        </w:tc>
        <w:tc>
          <w:tcPr>
            <w:tcW w:w="730" w:type="pct"/>
            <w:gridSpan w:val="4"/>
            <w:tcBorders>
              <w:top w:val="single" w:sz="4" w:space="0" w:color="auto"/>
              <w:left w:val="nil"/>
              <w:bottom w:val="single" w:sz="4" w:space="0" w:color="auto"/>
              <w:right w:val="single" w:sz="4" w:space="0" w:color="auto"/>
            </w:tcBorders>
            <w:shd w:val="clear" w:color="auto" w:fill="auto"/>
            <w:vAlign w:val="center"/>
            <w:hideMark/>
          </w:tcPr>
          <w:p w:rsidR="003533F6" w:rsidRPr="003533F6" w:rsidRDefault="003533F6" w:rsidP="003533F6">
            <w:pPr>
              <w:spacing w:after="0" w:line="240" w:lineRule="auto"/>
              <w:jc w:val="center"/>
              <w:rPr>
                <w:rFonts w:ascii="Times New Roman" w:eastAsia="Times New Roman" w:hAnsi="Times New Roman" w:cs="Times New Roman"/>
                <w:color w:val="000000"/>
                <w:sz w:val="12"/>
                <w:szCs w:val="12"/>
                <w:lang w:eastAsia="ru-RU"/>
              </w:rPr>
            </w:pPr>
            <w:r w:rsidRPr="003533F6">
              <w:rPr>
                <w:rFonts w:ascii="Times New Roman" w:eastAsia="Times New Roman" w:hAnsi="Times New Roman" w:cs="Times New Roman"/>
                <w:color w:val="000000"/>
                <w:sz w:val="12"/>
                <w:szCs w:val="12"/>
                <w:lang w:eastAsia="ru-RU"/>
              </w:rPr>
              <w:t>2019 год</w:t>
            </w:r>
          </w:p>
        </w:tc>
        <w:tc>
          <w:tcPr>
            <w:tcW w:w="698" w:type="pct"/>
            <w:gridSpan w:val="4"/>
            <w:tcBorders>
              <w:top w:val="single" w:sz="4" w:space="0" w:color="auto"/>
              <w:left w:val="nil"/>
              <w:bottom w:val="single" w:sz="4" w:space="0" w:color="auto"/>
              <w:right w:val="single" w:sz="4" w:space="0" w:color="auto"/>
            </w:tcBorders>
            <w:shd w:val="clear" w:color="auto" w:fill="auto"/>
            <w:vAlign w:val="center"/>
            <w:hideMark/>
          </w:tcPr>
          <w:p w:rsidR="003533F6" w:rsidRPr="003533F6" w:rsidRDefault="003533F6" w:rsidP="003533F6">
            <w:pPr>
              <w:spacing w:after="0" w:line="240" w:lineRule="auto"/>
              <w:jc w:val="center"/>
              <w:rPr>
                <w:rFonts w:ascii="Times New Roman" w:eastAsia="Times New Roman" w:hAnsi="Times New Roman" w:cs="Times New Roman"/>
                <w:color w:val="000000"/>
                <w:sz w:val="12"/>
                <w:szCs w:val="12"/>
                <w:lang w:eastAsia="ru-RU"/>
              </w:rPr>
            </w:pPr>
            <w:r w:rsidRPr="003533F6">
              <w:rPr>
                <w:rFonts w:ascii="Times New Roman" w:eastAsia="Times New Roman" w:hAnsi="Times New Roman" w:cs="Times New Roman"/>
                <w:color w:val="000000"/>
                <w:sz w:val="12"/>
                <w:szCs w:val="12"/>
                <w:lang w:eastAsia="ru-RU"/>
              </w:rPr>
              <w:t>2020 год</w:t>
            </w:r>
          </w:p>
        </w:tc>
      </w:tr>
      <w:tr w:rsidR="00676AAD" w:rsidRPr="003533F6" w:rsidTr="002D0C3C">
        <w:trPr>
          <w:cantSplit/>
          <w:trHeight w:val="778"/>
        </w:trPr>
        <w:tc>
          <w:tcPr>
            <w:tcW w:w="351" w:type="pct"/>
            <w:vMerge/>
            <w:tcBorders>
              <w:top w:val="single" w:sz="4" w:space="0" w:color="auto"/>
              <w:left w:val="single" w:sz="4" w:space="0" w:color="auto"/>
              <w:bottom w:val="single" w:sz="4" w:space="0" w:color="000000"/>
              <w:right w:val="single" w:sz="4" w:space="0" w:color="auto"/>
            </w:tcBorders>
            <w:vAlign w:val="center"/>
            <w:hideMark/>
          </w:tcPr>
          <w:p w:rsidR="003533F6" w:rsidRPr="003533F6" w:rsidRDefault="003533F6" w:rsidP="003533F6">
            <w:pPr>
              <w:spacing w:after="0" w:line="240" w:lineRule="auto"/>
              <w:rPr>
                <w:rFonts w:ascii="Times New Roman" w:eastAsia="Times New Roman" w:hAnsi="Times New Roman" w:cs="Times New Roman"/>
                <w:color w:val="000000"/>
                <w:sz w:val="12"/>
                <w:szCs w:val="12"/>
                <w:lang w:eastAsia="ru-RU"/>
              </w:rPr>
            </w:pPr>
          </w:p>
        </w:tc>
        <w:tc>
          <w:tcPr>
            <w:tcW w:w="1532" w:type="pct"/>
            <w:vMerge/>
            <w:tcBorders>
              <w:top w:val="single" w:sz="4" w:space="0" w:color="auto"/>
              <w:left w:val="single" w:sz="4" w:space="0" w:color="auto"/>
              <w:bottom w:val="single" w:sz="4" w:space="0" w:color="000000"/>
              <w:right w:val="single" w:sz="4" w:space="0" w:color="auto"/>
            </w:tcBorders>
            <w:vAlign w:val="center"/>
            <w:hideMark/>
          </w:tcPr>
          <w:p w:rsidR="003533F6" w:rsidRPr="003533F6" w:rsidRDefault="003533F6" w:rsidP="003533F6">
            <w:pPr>
              <w:spacing w:after="0" w:line="240" w:lineRule="auto"/>
              <w:rPr>
                <w:rFonts w:ascii="Times New Roman" w:eastAsia="Times New Roman" w:hAnsi="Times New Roman" w:cs="Times New Roman"/>
                <w:color w:val="000000"/>
                <w:sz w:val="12"/>
                <w:szCs w:val="12"/>
                <w:lang w:eastAsia="ru-RU"/>
              </w:rPr>
            </w:pPr>
          </w:p>
        </w:tc>
        <w:tc>
          <w:tcPr>
            <w:tcW w:w="639" w:type="pct"/>
            <w:gridSpan w:val="2"/>
            <w:vMerge/>
            <w:tcBorders>
              <w:top w:val="single" w:sz="4" w:space="0" w:color="auto"/>
              <w:left w:val="single" w:sz="4" w:space="0" w:color="auto"/>
              <w:bottom w:val="single" w:sz="4" w:space="0" w:color="000000"/>
              <w:right w:val="single" w:sz="4" w:space="0" w:color="000000"/>
            </w:tcBorders>
            <w:vAlign w:val="center"/>
            <w:hideMark/>
          </w:tcPr>
          <w:p w:rsidR="003533F6" w:rsidRPr="003533F6" w:rsidRDefault="003533F6" w:rsidP="003533F6">
            <w:pPr>
              <w:spacing w:after="0" w:line="240" w:lineRule="auto"/>
              <w:rPr>
                <w:rFonts w:ascii="Times New Roman" w:eastAsia="Times New Roman" w:hAnsi="Times New Roman" w:cs="Times New Roman"/>
                <w:color w:val="000000"/>
                <w:sz w:val="12"/>
                <w:szCs w:val="12"/>
                <w:lang w:eastAsia="ru-RU"/>
              </w:rPr>
            </w:pPr>
          </w:p>
        </w:tc>
        <w:tc>
          <w:tcPr>
            <w:tcW w:w="369" w:type="pct"/>
            <w:vMerge/>
            <w:tcBorders>
              <w:top w:val="nil"/>
              <w:left w:val="single" w:sz="4" w:space="0" w:color="auto"/>
              <w:bottom w:val="single" w:sz="4" w:space="0" w:color="000000"/>
              <w:right w:val="single" w:sz="4" w:space="0" w:color="auto"/>
            </w:tcBorders>
            <w:vAlign w:val="center"/>
            <w:hideMark/>
          </w:tcPr>
          <w:p w:rsidR="003533F6" w:rsidRPr="003533F6" w:rsidRDefault="003533F6" w:rsidP="003533F6">
            <w:pPr>
              <w:spacing w:after="0" w:line="240" w:lineRule="auto"/>
              <w:rPr>
                <w:rFonts w:ascii="Times New Roman" w:eastAsia="Times New Roman" w:hAnsi="Times New Roman" w:cs="Times New Roman"/>
                <w:color w:val="000000"/>
                <w:sz w:val="12"/>
                <w:szCs w:val="12"/>
                <w:lang w:eastAsia="ru-RU"/>
              </w:rPr>
            </w:pPr>
          </w:p>
        </w:tc>
        <w:tc>
          <w:tcPr>
            <w:tcW w:w="162" w:type="pct"/>
            <w:tcBorders>
              <w:top w:val="nil"/>
              <w:left w:val="nil"/>
              <w:bottom w:val="single" w:sz="4" w:space="0" w:color="auto"/>
              <w:right w:val="single" w:sz="4" w:space="0" w:color="auto"/>
            </w:tcBorders>
            <w:shd w:val="clear" w:color="auto" w:fill="auto"/>
            <w:textDirection w:val="btLr"/>
            <w:vAlign w:val="center"/>
            <w:hideMark/>
          </w:tcPr>
          <w:p w:rsidR="003533F6" w:rsidRPr="003533F6" w:rsidRDefault="003533F6" w:rsidP="00676AAD">
            <w:pPr>
              <w:spacing w:after="0" w:line="240" w:lineRule="auto"/>
              <w:ind w:left="113" w:right="113"/>
              <w:jc w:val="center"/>
              <w:rPr>
                <w:rFonts w:ascii="Times New Roman" w:eastAsia="Times New Roman" w:hAnsi="Times New Roman" w:cs="Times New Roman"/>
                <w:color w:val="000000"/>
                <w:sz w:val="12"/>
                <w:szCs w:val="12"/>
                <w:lang w:eastAsia="ru-RU"/>
              </w:rPr>
            </w:pPr>
            <w:r w:rsidRPr="003533F6">
              <w:rPr>
                <w:rFonts w:ascii="Times New Roman" w:eastAsia="Times New Roman" w:hAnsi="Times New Roman" w:cs="Times New Roman"/>
                <w:color w:val="000000"/>
                <w:sz w:val="12"/>
                <w:szCs w:val="12"/>
                <w:lang w:eastAsia="ru-RU"/>
              </w:rPr>
              <w:t>Итого</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3533F6" w:rsidRPr="003533F6" w:rsidRDefault="003533F6" w:rsidP="00676AAD">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3533F6">
              <w:rPr>
                <w:rFonts w:ascii="Times New Roman" w:eastAsia="Times New Roman" w:hAnsi="Times New Roman" w:cs="Times New Roman"/>
                <w:color w:val="000000"/>
                <w:sz w:val="12"/>
                <w:szCs w:val="12"/>
                <w:lang w:eastAsia="ru-RU"/>
              </w:rPr>
              <w:t>Мест</w:t>
            </w:r>
            <w:proofErr w:type="gramStart"/>
            <w:r w:rsidRPr="003533F6">
              <w:rPr>
                <w:rFonts w:ascii="Times New Roman" w:eastAsia="Times New Roman" w:hAnsi="Times New Roman" w:cs="Times New Roman"/>
                <w:color w:val="000000"/>
                <w:sz w:val="12"/>
                <w:szCs w:val="12"/>
                <w:lang w:eastAsia="ru-RU"/>
              </w:rPr>
              <w:t>.б</w:t>
            </w:r>
            <w:proofErr w:type="spellEnd"/>
            <w:proofErr w:type="gramEnd"/>
            <w:r w:rsidRPr="003533F6">
              <w:rPr>
                <w:rFonts w:ascii="Times New Roman" w:eastAsia="Times New Roman" w:hAnsi="Times New Roman" w:cs="Times New Roman"/>
                <w:color w:val="000000"/>
                <w:sz w:val="12"/>
                <w:szCs w:val="12"/>
                <w:lang w:eastAsia="ru-RU"/>
              </w:rPr>
              <w:t>-т</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3533F6" w:rsidRPr="003533F6" w:rsidRDefault="003533F6" w:rsidP="00676AAD">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3533F6">
              <w:rPr>
                <w:rFonts w:ascii="Times New Roman" w:eastAsia="Times New Roman" w:hAnsi="Times New Roman" w:cs="Times New Roman"/>
                <w:color w:val="000000"/>
                <w:sz w:val="12"/>
                <w:szCs w:val="12"/>
                <w:lang w:eastAsia="ru-RU"/>
              </w:rPr>
              <w:t>Обл</w:t>
            </w:r>
            <w:proofErr w:type="gramStart"/>
            <w:r w:rsidRPr="003533F6">
              <w:rPr>
                <w:rFonts w:ascii="Times New Roman" w:eastAsia="Times New Roman" w:hAnsi="Times New Roman" w:cs="Times New Roman"/>
                <w:color w:val="000000"/>
                <w:sz w:val="12"/>
                <w:szCs w:val="12"/>
                <w:lang w:eastAsia="ru-RU"/>
              </w:rPr>
              <w:t>.б</w:t>
            </w:r>
            <w:proofErr w:type="spellEnd"/>
            <w:proofErr w:type="gramEnd"/>
            <w:r w:rsidRPr="003533F6">
              <w:rPr>
                <w:rFonts w:ascii="Times New Roman" w:eastAsia="Times New Roman" w:hAnsi="Times New Roman" w:cs="Times New Roman"/>
                <w:color w:val="000000"/>
                <w:sz w:val="12"/>
                <w:szCs w:val="12"/>
                <w:lang w:eastAsia="ru-RU"/>
              </w:rPr>
              <w:t>-т</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3533F6" w:rsidRPr="003533F6" w:rsidRDefault="003533F6" w:rsidP="00676AAD">
            <w:pPr>
              <w:spacing w:after="0" w:line="240" w:lineRule="auto"/>
              <w:ind w:left="113" w:right="113"/>
              <w:jc w:val="center"/>
              <w:rPr>
                <w:rFonts w:ascii="Times New Roman" w:eastAsia="Times New Roman" w:hAnsi="Times New Roman" w:cs="Times New Roman"/>
                <w:color w:val="000000"/>
                <w:sz w:val="12"/>
                <w:szCs w:val="12"/>
                <w:lang w:eastAsia="ru-RU"/>
              </w:rPr>
            </w:pPr>
            <w:r w:rsidRPr="003533F6">
              <w:rPr>
                <w:rFonts w:ascii="Times New Roman" w:eastAsia="Times New Roman" w:hAnsi="Times New Roman" w:cs="Times New Roman"/>
                <w:color w:val="000000"/>
                <w:sz w:val="12"/>
                <w:szCs w:val="12"/>
                <w:lang w:eastAsia="ru-RU"/>
              </w:rPr>
              <w:t>Внебюджет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533F6" w:rsidRPr="003533F6" w:rsidRDefault="003533F6" w:rsidP="00676AAD">
            <w:pPr>
              <w:spacing w:after="0" w:line="240" w:lineRule="auto"/>
              <w:ind w:left="113" w:right="113"/>
              <w:jc w:val="center"/>
              <w:rPr>
                <w:rFonts w:ascii="Times New Roman" w:eastAsia="Times New Roman" w:hAnsi="Times New Roman" w:cs="Times New Roman"/>
                <w:color w:val="000000"/>
                <w:sz w:val="12"/>
                <w:szCs w:val="12"/>
                <w:lang w:eastAsia="ru-RU"/>
              </w:rPr>
            </w:pPr>
            <w:r w:rsidRPr="003533F6">
              <w:rPr>
                <w:rFonts w:ascii="Times New Roman" w:eastAsia="Times New Roman" w:hAnsi="Times New Roman" w:cs="Times New Roman"/>
                <w:color w:val="000000"/>
                <w:sz w:val="12"/>
                <w:szCs w:val="12"/>
                <w:lang w:eastAsia="ru-RU"/>
              </w:rPr>
              <w:t>Итого</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533F6" w:rsidRPr="003533F6" w:rsidRDefault="003533F6" w:rsidP="00676AAD">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3533F6">
              <w:rPr>
                <w:rFonts w:ascii="Times New Roman" w:eastAsia="Times New Roman" w:hAnsi="Times New Roman" w:cs="Times New Roman"/>
                <w:color w:val="000000"/>
                <w:sz w:val="12"/>
                <w:szCs w:val="12"/>
                <w:lang w:eastAsia="ru-RU"/>
              </w:rPr>
              <w:t>Мест</w:t>
            </w:r>
            <w:proofErr w:type="gramStart"/>
            <w:r w:rsidRPr="003533F6">
              <w:rPr>
                <w:rFonts w:ascii="Times New Roman" w:eastAsia="Times New Roman" w:hAnsi="Times New Roman" w:cs="Times New Roman"/>
                <w:color w:val="000000"/>
                <w:sz w:val="12"/>
                <w:szCs w:val="12"/>
                <w:lang w:eastAsia="ru-RU"/>
              </w:rPr>
              <w:t>.б</w:t>
            </w:r>
            <w:proofErr w:type="spellEnd"/>
            <w:proofErr w:type="gramEnd"/>
            <w:r w:rsidRPr="003533F6">
              <w:rPr>
                <w:rFonts w:ascii="Times New Roman" w:eastAsia="Times New Roman" w:hAnsi="Times New Roman" w:cs="Times New Roman"/>
                <w:color w:val="000000"/>
                <w:sz w:val="12"/>
                <w:szCs w:val="12"/>
                <w:lang w:eastAsia="ru-RU"/>
              </w:rPr>
              <w:t>-т</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3533F6" w:rsidRPr="003533F6" w:rsidRDefault="003533F6" w:rsidP="00676AAD">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3533F6">
              <w:rPr>
                <w:rFonts w:ascii="Times New Roman" w:eastAsia="Times New Roman" w:hAnsi="Times New Roman" w:cs="Times New Roman"/>
                <w:color w:val="000000"/>
                <w:sz w:val="12"/>
                <w:szCs w:val="12"/>
                <w:lang w:eastAsia="ru-RU"/>
              </w:rPr>
              <w:t>Обл</w:t>
            </w:r>
            <w:proofErr w:type="gramStart"/>
            <w:r w:rsidRPr="003533F6">
              <w:rPr>
                <w:rFonts w:ascii="Times New Roman" w:eastAsia="Times New Roman" w:hAnsi="Times New Roman" w:cs="Times New Roman"/>
                <w:color w:val="000000"/>
                <w:sz w:val="12"/>
                <w:szCs w:val="12"/>
                <w:lang w:eastAsia="ru-RU"/>
              </w:rPr>
              <w:t>.б</w:t>
            </w:r>
            <w:proofErr w:type="spellEnd"/>
            <w:proofErr w:type="gramEnd"/>
            <w:r w:rsidRPr="003533F6">
              <w:rPr>
                <w:rFonts w:ascii="Times New Roman" w:eastAsia="Times New Roman" w:hAnsi="Times New Roman" w:cs="Times New Roman"/>
                <w:color w:val="000000"/>
                <w:sz w:val="12"/>
                <w:szCs w:val="12"/>
                <w:lang w:eastAsia="ru-RU"/>
              </w:rPr>
              <w:t>-т</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3533F6" w:rsidRPr="003533F6" w:rsidRDefault="003533F6" w:rsidP="00676AAD">
            <w:pPr>
              <w:spacing w:after="0" w:line="240" w:lineRule="auto"/>
              <w:ind w:left="113" w:right="113"/>
              <w:jc w:val="center"/>
              <w:rPr>
                <w:rFonts w:ascii="Times New Roman" w:eastAsia="Times New Roman" w:hAnsi="Times New Roman" w:cs="Times New Roman"/>
                <w:color w:val="000000"/>
                <w:sz w:val="12"/>
                <w:szCs w:val="12"/>
                <w:lang w:eastAsia="ru-RU"/>
              </w:rPr>
            </w:pPr>
            <w:r w:rsidRPr="003533F6">
              <w:rPr>
                <w:rFonts w:ascii="Times New Roman" w:eastAsia="Times New Roman" w:hAnsi="Times New Roman" w:cs="Times New Roman"/>
                <w:color w:val="000000"/>
                <w:sz w:val="12"/>
                <w:szCs w:val="12"/>
                <w:lang w:eastAsia="ru-RU"/>
              </w:rPr>
              <w:t>Внебюджет</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3533F6" w:rsidRPr="003533F6" w:rsidRDefault="003533F6" w:rsidP="00676AAD">
            <w:pPr>
              <w:spacing w:after="0" w:line="240" w:lineRule="auto"/>
              <w:ind w:left="113" w:right="113"/>
              <w:jc w:val="center"/>
              <w:rPr>
                <w:rFonts w:ascii="Times New Roman" w:eastAsia="Times New Roman" w:hAnsi="Times New Roman" w:cs="Times New Roman"/>
                <w:color w:val="000000"/>
                <w:sz w:val="12"/>
                <w:szCs w:val="12"/>
                <w:lang w:eastAsia="ru-RU"/>
              </w:rPr>
            </w:pPr>
            <w:r w:rsidRPr="003533F6">
              <w:rPr>
                <w:rFonts w:ascii="Times New Roman" w:eastAsia="Times New Roman" w:hAnsi="Times New Roman" w:cs="Times New Roman"/>
                <w:color w:val="000000"/>
                <w:sz w:val="12"/>
                <w:szCs w:val="12"/>
                <w:lang w:eastAsia="ru-RU"/>
              </w:rPr>
              <w:t>Итого</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3533F6" w:rsidRPr="003533F6" w:rsidRDefault="003533F6" w:rsidP="00676AAD">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3533F6">
              <w:rPr>
                <w:rFonts w:ascii="Times New Roman" w:eastAsia="Times New Roman" w:hAnsi="Times New Roman" w:cs="Times New Roman"/>
                <w:color w:val="000000"/>
                <w:sz w:val="12"/>
                <w:szCs w:val="12"/>
                <w:lang w:eastAsia="ru-RU"/>
              </w:rPr>
              <w:t>Мест</w:t>
            </w:r>
            <w:proofErr w:type="gramStart"/>
            <w:r w:rsidRPr="003533F6">
              <w:rPr>
                <w:rFonts w:ascii="Times New Roman" w:eastAsia="Times New Roman" w:hAnsi="Times New Roman" w:cs="Times New Roman"/>
                <w:color w:val="000000"/>
                <w:sz w:val="12"/>
                <w:szCs w:val="12"/>
                <w:lang w:eastAsia="ru-RU"/>
              </w:rPr>
              <w:t>.б</w:t>
            </w:r>
            <w:proofErr w:type="spellEnd"/>
            <w:proofErr w:type="gramEnd"/>
            <w:r w:rsidRPr="003533F6">
              <w:rPr>
                <w:rFonts w:ascii="Times New Roman" w:eastAsia="Times New Roman" w:hAnsi="Times New Roman" w:cs="Times New Roman"/>
                <w:color w:val="000000"/>
                <w:sz w:val="12"/>
                <w:szCs w:val="12"/>
                <w:lang w:eastAsia="ru-RU"/>
              </w:rPr>
              <w:t>-т</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3533F6" w:rsidRPr="003533F6" w:rsidRDefault="003533F6" w:rsidP="00676AAD">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3533F6">
              <w:rPr>
                <w:rFonts w:ascii="Times New Roman" w:eastAsia="Times New Roman" w:hAnsi="Times New Roman" w:cs="Times New Roman"/>
                <w:color w:val="000000"/>
                <w:sz w:val="12"/>
                <w:szCs w:val="12"/>
                <w:lang w:eastAsia="ru-RU"/>
              </w:rPr>
              <w:t>Обл</w:t>
            </w:r>
            <w:proofErr w:type="gramStart"/>
            <w:r w:rsidRPr="003533F6">
              <w:rPr>
                <w:rFonts w:ascii="Times New Roman" w:eastAsia="Times New Roman" w:hAnsi="Times New Roman" w:cs="Times New Roman"/>
                <w:color w:val="000000"/>
                <w:sz w:val="12"/>
                <w:szCs w:val="12"/>
                <w:lang w:eastAsia="ru-RU"/>
              </w:rPr>
              <w:t>.б</w:t>
            </w:r>
            <w:proofErr w:type="spellEnd"/>
            <w:proofErr w:type="gramEnd"/>
            <w:r w:rsidRPr="003533F6">
              <w:rPr>
                <w:rFonts w:ascii="Times New Roman" w:eastAsia="Times New Roman" w:hAnsi="Times New Roman" w:cs="Times New Roman"/>
                <w:color w:val="000000"/>
                <w:sz w:val="12"/>
                <w:szCs w:val="12"/>
                <w:lang w:eastAsia="ru-RU"/>
              </w:rPr>
              <w:t>-т</w:t>
            </w:r>
          </w:p>
        </w:tc>
        <w:tc>
          <w:tcPr>
            <w:tcW w:w="155" w:type="pct"/>
            <w:tcBorders>
              <w:top w:val="nil"/>
              <w:left w:val="nil"/>
              <w:bottom w:val="single" w:sz="4" w:space="0" w:color="auto"/>
              <w:right w:val="single" w:sz="4" w:space="0" w:color="auto"/>
            </w:tcBorders>
            <w:shd w:val="clear" w:color="auto" w:fill="auto"/>
            <w:textDirection w:val="btLr"/>
            <w:vAlign w:val="center"/>
            <w:hideMark/>
          </w:tcPr>
          <w:p w:rsidR="003533F6" w:rsidRPr="003533F6" w:rsidRDefault="003533F6" w:rsidP="00676AAD">
            <w:pPr>
              <w:spacing w:after="0" w:line="240" w:lineRule="auto"/>
              <w:ind w:left="113" w:right="113"/>
              <w:jc w:val="center"/>
              <w:rPr>
                <w:rFonts w:ascii="Times New Roman" w:eastAsia="Times New Roman" w:hAnsi="Times New Roman" w:cs="Times New Roman"/>
                <w:color w:val="000000"/>
                <w:sz w:val="12"/>
                <w:szCs w:val="12"/>
                <w:lang w:eastAsia="ru-RU"/>
              </w:rPr>
            </w:pPr>
            <w:r w:rsidRPr="003533F6">
              <w:rPr>
                <w:rFonts w:ascii="Times New Roman" w:eastAsia="Times New Roman" w:hAnsi="Times New Roman" w:cs="Times New Roman"/>
                <w:color w:val="000000"/>
                <w:sz w:val="12"/>
                <w:szCs w:val="12"/>
                <w:lang w:eastAsia="ru-RU"/>
              </w:rPr>
              <w:t>Внебюджет</w:t>
            </w:r>
          </w:p>
        </w:tc>
      </w:tr>
      <w:tr w:rsidR="00676AAD" w:rsidRPr="003533F6" w:rsidTr="002D0C3C">
        <w:trPr>
          <w:cantSplit/>
          <w:trHeight w:val="833"/>
        </w:trPr>
        <w:tc>
          <w:tcPr>
            <w:tcW w:w="351" w:type="pct"/>
            <w:tcBorders>
              <w:top w:val="nil"/>
              <w:left w:val="single" w:sz="4" w:space="0" w:color="auto"/>
              <w:bottom w:val="single" w:sz="4" w:space="0" w:color="auto"/>
              <w:right w:val="single" w:sz="4" w:space="0" w:color="auto"/>
            </w:tcBorders>
            <w:shd w:val="clear" w:color="auto" w:fill="auto"/>
            <w:vAlign w:val="center"/>
            <w:hideMark/>
          </w:tcPr>
          <w:p w:rsidR="003533F6" w:rsidRPr="003533F6" w:rsidRDefault="003533F6" w:rsidP="003533F6">
            <w:pPr>
              <w:spacing w:after="0" w:line="240" w:lineRule="auto"/>
              <w:jc w:val="center"/>
              <w:rPr>
                <w:rFonts w:ascii="Times New Roman" w:eastAsia="Times New Roman" w:hAnsi="Times New Roman" w:cs="Times New Roman"/>
                <w:color w:val="000000"/>
                <w:sz w:val="12"/>
                <w:szCs w:val="12"/>
                <w:lang w:eastAsia="ru-RU"/>
              </w:rPr>
            </w:pPr>
            <w:r w:rsidRPr="003533F6">
              <w:rPr>
                <w:rFonts w:ascii="Times New Roman" w:eastAsia="Times New Roman" w:hAnsi="Times New Roman" w:cs="Times New Roman"/>
                <w:color w:val="000000"/>
                <w:sz w:val="12"/>
                <w:szCs w:val="12"/>
                <w:lang w:eastAsia="ru-RU"/>
              </w:rPr>
              <w:t>1</w:t>
            </w:r>
          </w:p>
        </w:tc>
        <w:tc>
          <w:tcPr>
            <w:tcW w:w="1532" w:type="pct"/>
            <w:tcBorders>
              <w:top w:val="nil"/>
              <w:left w:val="nil"/>
              <w:bottom w:val="single" w:sz="4" w:space="0" w:color="auto"/>
              <w:right w:val="single" w:sz="4" w:space="0" w:color="auto"/>
            </w:tcBorders>
            <w:shd w:val="clear" w:color="auto" w:fill="auto"/>
            <w:vAlign w:val="center"/>
            <w:hideMark/>
          </w:tcPr>
          <w:p w:rsidR="003533F6" w:rsidRPr="003533F6" w:rsidRDefault="003533F6" w:rsidP="003533F6">
            <w:pPr>
              <w:spacing w:after="0" w:line="240" w:lineRule="auto"/>
              <w:rPr>
                <w:rFonts w:ascii="Times New Roman" w:eastAsia="Times New Roman" w:hAnsi="Times New Roman" w:cs="Times New Roman"/>
                <w:color w:val="000000"/>
                <w:sz w:val="12"/>
                <w:szCs w:val="12"/>
                <w:lang w:eastAsia="ru-RU"/>
              </w:rPr>
            </w:pPr>
            <w:r w:rsidRPr="003533F6">
              <w:rPr>
                <w:rFonts w:ascii="Times New Roman" w:eastAsia="Times New Roman" w:hAnsi="Times New Roman" w:cs="Times New Roman"/>
                <w:color w:val="000000"/>
                <w:sz w:val="12"/>
                <w:szCs w:val="12"/>
                <w:lang w:eastAsia="ru-RU"/>
              </w:rPr>
              <w:t>Ремонт грунтощебеночных дорог</w:t>
            </w:r>
          </w:p>
        </w:tc>
        <w:tc>
          <w:tcPr>
            <w:tcW w:w="364" w:type="pct"/>
            <w:tcBorders>
              <w:top w:val="nil"/>
              <w:left w:val="nil"/>
              <w:bottom w:val="single" w:sz="4" w:space="0" w:color="auto"/>
              <w:right w:val="single" w:sz="4" w:space="0" w:color="auto"/>
            </w:tcBorders>
            <w:shd w:val="clear" w:color="auto" w:fill="auto"/>
            <w:vAlign w:val="center"/>
            <w:hideMark/>
          </w:tcPr>
          <w:p w:rsidR="003533F6" w:rsidRPr="003533F6" w:rsidRDefault="003533F6" w:rsidP="003533F6">
            <w:pPr>
              <w:spacing w:after="0" w:line="240" w:lineRule="auto"/>
              <w:jc w:val="center"/>
              <w:rPr>
                <w:rFonts w:ascii="Times New Roman" w:eastAsia="Times New Roman" w:hAnsi="Times New Roman" w:cs="Times New Roman"/>
                <w:color w:val="000000"/>
                <w:sz w:val="12"/>
                <w:szCs w:val="12"/>
                <w:lang w:eastAsia="ru-RU"/>
              </w:rPr>
            </w:pPr>
            <w:r w:rsidRPr="003533F6">
              <w:rPr>
                <w:rFonts w:ascii="Times New Roman" w:eastAsia="Times New Roman" w:hAnsi="Times New Roman" w:cs="Times New Roman"/>
                <w:color w:val="000000"/>
                <w:sz w:val="12"/>
                <w:szCs w:val="12"/>
                <w:lang w:eastAsia="ru-RU"/>
              </w:rPr>
              <w:t>м.</w:t>
            </w:r>
          </w:p>
        </w:tc>
        <w:tc>
          <w:tcPr>
            <w:tcW w:w="275" w:type="pct"/>
            <w:tcBorders>
              <w:top w:val="nil"/>
              <w:left w:val="nil"/>
              <w:bottom w:val="single" w:sz="4" w:space="0" w:color="auto"/>
              <w:right w:val="single" w:sz="4" w:space="0" w:color="auto"/>
            </w:tcBorders>
            <w:shd w:val="clear" w:color="auto" w:fill="auto"/>
            <w:vAlign w:val="center"/>
            <w:hideMark/>
          </w:tcPr>
          <w:p w:rsidR="003533F6" w:rsidRPr="003533F6" w:rsidRDefault="003533F6" w:rsidP="003533F6">
            <w:pPr>
              <w:spacing w:after="0" w:line="240" w:lineRule="auto"/>
              <w:jc w:val="center"/>
              <w:rPr>
                <w:rFonts w:ascii="Times New Roman" w:eastAsia="Times New Roman" w:hAnsi="Times New Roman" w:cs="Times New Roman"/>
                <w:color w:val="000000"/>
                <w:sz w:val="12"/>
                <w:szCs w:val="12"/>
                <w:lang w:eastAsia="ru-RU"/>
              </w:rPr>
            </w:pPr>
            <w:r w:rsidRPr="003533F6">
              <w:rPr>
                <w:rFonts w:ascii="Times New Roman" w:eastAsia="Times New Roman" w:hAnsi="Times New Roman" w:cs="Times New Roman"/>
                <w:color w:val="000000"/>
                <w:sz w:val="12"/>
                <w:szCs w:val="12"/>
                <w:lang w:eastAsia="ru-RU"/>
              </w:rPr>
              <w:t>80</w:t>
            </w:r>
          </w:p>
        </w:tc>
        <w:tc>
          <w:tcPr>
            <w:tcW w:w="369" w:type="pct"/>
            <w:tcBorders>
              <w:top w:val="nil"/>
              <w:left w:val="nil"/>
              <w:bottom w:val="single" w:sz="4" w:space="0" w:color="auto"/>
              <w:right w:val="single" w:sz="4" w:space="0" w:color="auto"/>
            </w:tcBorders>
            <w:shd w:val="clear" w:color="auto" w:fill="auto"/>
            <w:textDirection w:val="btLr"/>
            <w:vAlign w:val="center"/>
            <w:hideMark/>
          </w:tcPr>
          <w:p w:rsidR="003533F6" w:rsidRPr="003533F6" w:rsidRDefault="003533F6" w:rsidP="00676AA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533F6">
              <w:rPr>
                <w:rFonts w:ascii="Times New Roman" w:eastAsia="Times New Roman" w:hAnsi="Times New Roman" w:cs="Times New Roman"/>
                <w:b/>
                <w:bCs/>
                <w:color w:val="000000"/>
                <w:sz w:val="12"/>
                <w:szCs w:val="12"/>
                <w:lang w:eastAsia="ru-RU"/>
              </w:rPr>
              <w:t>702 643,28</w:t>
            </w:r>
          </w:p>
        </w:tc>
        <w:tc>
          <w:tcPr>
            <w:tcW w:w="162" w:type="pct"/>
            <w:tcBorders>
              <w:top w:val="nil"/>
              <w:left w:val="nil"/>
              <w:bottom w:val="single" w:sz="4" w:space="0" w:color="auto"/>
              <w:right w:val="single" w:sz="4" w:space="0" w:color="auto"/>
            </w:tcBorders>
            <w:shd w:val="clear" w:color="auto" w:fill="auto"/>
            <w:textDirection w:val="btLr"/>
            <w:vAlign w:val="center"/>
            <w:hideMark/>
          </w:tcPr>
          <w:p w:rsidR="003533F6" w:rsidRPr="003533F6" w:rsidRDefault="003533F6" w:rsidP="00676AA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533F6">
              <w:rPr>
                <w:rFonts w:ascii="Times New Roman" w:eastAsia="Times New Roman" w:hAnsi="Times New Roman" w:cs="Times New Roman"/>
                <w:b/>
                <w:bCs/>
                <w:color w:val="000000"/>
                <w:sz w:val="12"/>
                <w:szCs w:val="12"/>
                <w:lang w:eastAsia="ru-RU"/>
              </w:rPr>
              <w:t>417 855,50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3533F6" w:rsidRPr="003533F6" w:rsidRDefault="003533F6" w:rsidP="00676AAD">
            <w:pPr>
              <w:spacing w:after="0" w:line="240" w:lineRule="auto"/>
              <w:ind w:left="113" w:right="113"/>
              <w:jc w:val="center"/>
              <w:rPr>
                <w:rFonts w:ascii="Times New Roman" w:eastAsia="Times New Roman" w:hAnsi="Times New Roman" w:cs="Times New Roman"/>
                <w:color w:val="000000"/>
                <w:sz w:val="12"/>
                <w:szCs w:val="12"/>
                <w:lang w:eastAsia="ru-RU"/>
              </w:rPr>
            </w:pPr>
            <w:r w:rsidRPr="003533F6">
              <w:rPr>
                <w:rFonts w:ascii="Times New Roman" w:eastAsia="Times New Roman" w:hAnsi="Times New Roman" w:cs="Times New Roman"/>
                <w:color w:val="000000"/>
                <w:sz w:val="12"/>
                <w:szCs w:val="12"/>
                <w:lang w:eastAsia="ru-RU"/>
              </w:rPr>
              <w:t>195 738,35</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3533F6" w:rsidRPr="003533F6" w:rsidRDefault="003533F6" w:rsidP="00676AAD">
            <w:pPr>
              <w:spacing w:after="0" w:line="240" w:lineRule="auto"/>
              <w:ind w:left="113" w:right="113"/>
              <w:jc w:val="center"/>
              <w:rPr>
                <w:rFonts w:ascii="Times New Roman" w:eastAsia="Times New Roman" w:hAnsi="Times New Roman" w:cs="Times New Roman"/>
                <w:color w:val="000000"/>
                <w:sz w:val="12"/>
                <w:szCs w:val="12"/>
                <w:lang w:eastAsia="ru-RU"/>
              </w:rPr>
            </w:pPr>
            <w:r w:rsidRPr="003533F6">
              <w:rPr>
                <w:rFonts w:ascii="Times New Roman" w:eastAsia="Times New Roman" w:hAnsi="Times New Roman" w:cs="Times New Roman"/>
                <w:color w:val="000000"/>
                <w:sz w:val="12"/>
                <w:szCs w:val="12"/>
                <w:lang w:eastAsia="ru-RU"/>
              </w:rPr>
              <w:t>222 117,15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3533F6" w:rsidRPr="003533F6" w:rsidRDefault="003533F6" w:rsidP="00676AAD">
            <w:pPr>
              <w:spacing w:after="0" w:line="240" w:lineRule="auto"/>
              <w:ind w:left="113" w:right="113"/>
              <w:jc w:val="center"/>
              <w:rPr>
                <w:rFonts w:ascii="Times New Roman" w:eastAsia="Times New Roman" w:hAnsi="Times New Roman" w:cs="Times New Roman"/>
                <w:color w:val="000000"/>
                <w:sz w:val="12"/>
                <w:szCs w:val="12"/>
                <w:lang w:eastAsia="ru-RU"/>
              </w:rPr>
            </w:pPr>
            <w:r w:rsidRPr="003533F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533F6" w:rsidRPr="003533F6" w:rsidRDefault="003533F6" w:rsidP="00676AA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533F6">
              <w:rPr>
                <w:rFonts w:ascii="Times New Roman" w:eastAsia="Times New Roman" w:hAnsi="Times New Roman" w:cs="Times New Roman"/>
                <w:b/>
                <w:bCs/>
                <w:color w:val="000000"/>
                <w:sz w:val="12"/>
                <w:szCs w:val="12"/>
                <w:lang w:eastAsia="ru-RU"/>
              </w:rPr>
              <w:t>284 787,78</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533F6" w:rsidRPr="003533F6" w:rsidRDefault="003533F6" w:rsidP="00676AAD">
            <w:pPr>
              <w:spacing w:after="0" w:line="240" w:lineRule="auto"/>
              <w:ind w:left="113" w:right="113"/>
              <w:jc w:val="center"/>
              <w:rPr>
                <w:rFonts w:ascii="Times New Roman" w:eastAsia="Times New Roman" w:hAnsi="Times New Roman" w:cs="Times New Roman"/>
                <w:color w:val="000000"/>
                <w:sz w:val="12"/>
                <w:szCs w:val="12"/>
                <w:lang w:eastAsia="ru-RU"/>
              </w:rPr>
            </w:pPr>
            <w:r w:rsidRPr="003533F6">
              <w:rPr>
                <w:rFonts w:ascii="Times New Roman" w:eastAsia="Times New Roman" w:hAnsi="Times New Roman" w:cs="Times New Roman"/>
                <w:color w:val="000000"/>
                <w:sz w:val="12"/>
                <w:szCs w:val="12"/>
                <w:lang w:eastAsia="ru-RU"/>
              </w:rPr>
              <w:t>218 237,78</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3533F6" w:rsidRPr="003533F6" w:rsidRDefault="003533F6" w:rsidP="00676AAD">
            <w:pPr>
              <w:spacing w:after="0" w:line="240" w:lineRule="auto"/>
              <w:ind w:left="113" w:right="113"/>
              <w:jc w:val="center"/>
              <w:rPr>
                <w:rFonts w:ascii="Times New Roman" w:eastAsia="Times New Roman" w:hAnsi="Times New Roman" w:cs="Times New Roman"/>
                <w:color w:val="000000"/>
                <w:sz w:val="12"/>
                <w:szCs w:val="12"/>
                <w:lang w:eastAsia="ru-RU"/>
              </w:rPr>
            </w:pPr>
            <w:r w:rsidRPr="003533F6">
              <w:rPr>
                <w:rFonts w:ascii="Times New Roman" w:eastAsia="Times New Roman" w:hAnsi="Times New Roman" w:cs="Times New Roman"/>
                <w:color w:val="000000"/>
                <w:sz w:val="12"/>
                <w:szCs w:val="12"/>
                <w:lang w:eastAsia="ru-RU"/>
              </w:rPr>
              <w:t>66 550,00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3533F6" w:rsidRPr="003533F6" w:rsidRDefault="003533F6" w:rsidP="00676AAD">
            <w:pPr>
              <w:spacing w:after="0" w:line="240" w:lineRule="auto"/>
              <w:ind w:left="113" w:right="113"/>
              <w:jc w:val="center"/>
              <w:rPr>
                <w:rFonts w:ascii="Times New Roman" w:eastAsia="Times New Roman" w:hAnsi="Times New Roman" w:cs="Times New Roman"/>
                <w:color w:val="000000"/>
                <w:sz w:val="12"/>
                <w:szCs w:val="12"/>
                <w:lang w:eastAsia="ru-RU"/>
              </w:rPr>
            </w:pPr>
            <w:r w:rsidRPr="003533F6">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3533F6" w:rsidRPr="003533F6" w:rsidRDefault="003533F6" w:rsidP="00676AA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533F6">
              <w:rPr>
                <w:rFonts w:ascii="Times New Roman" w:eastAsia="Times New Roman" w:hAnsi="Times New Roman" w:cs="Times New Roman"/>
                <w:b/>
                <w:bCs/>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3533F6" w:rsidRPr="003533F6" w:rsidRDefault="003533F6" w:rsidP="00676AAD">
            <w:pPr>
              <w:spacing w:after="0" w:line="240" w:lineRule="auto"/>
              <w:ind w:left="113" w:right="113"/>
              <w:jc w:val="center"/>
              <w:rPr>
                <w:rFonts w:ascii="Times New Roman" w:eastAsia="Times New Roman" w:hAnsi="Times New Roman" w:cs="Times New Roman"/>
                <w:color w:val="000000"/>
                <w:sz w:val="12"/>
                <w:szCs w:val="12"/>
                <w:lang w:eastAsia="ru-RU"/>
              </w:rPr>
            </w:pPr>
            <w:r w:rsidRPr="003533F6">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3533F6" w:rsidRPr="003533F6" w:rsidRDefault="003533F6" w:rsidP="00676AAD">
            <w:pPr>
              <w:spacing w:after="0" w:line="240" w:lineRule="auto"/>
              <w:ind w:left="113" w:right="113"/>
              <w:jc w:val="center"/>
              <w:rPr>
                <w:rFonts w:ascii="Times New Roman" w:eastAsia="Times New Roman" w:hAnsi="Times New Roman" w:cs="Times New Roman"/>
                <w:color w:val="000000"/>
                <w:sz w:val="12"/>
                <w:szCs w:val="12"/>
                <w:lang w:eastAsia="ru-RU"/>
              </w:rPr>
            </w:pPr>
            <w:r w:rsidRPr="003533F6">
              <w:rPr>
                <w:rFonts w:ascii="Times New Roman" w:eastAsia="Times New Roman" w:hAnsi="Times New Roman" w:cs="Times New Roman"/>
                <w:color w:val="000000"/>
                <w:sz w:val="12"/>
                <w:szCs w:val="12"/>
                <w:lang w:eastAsia="ru-RU"/>
              </w:rPr>
              <w:t>0,00</w:t>
            </w:r>
          </w:p>
        </w:tc>
        <w:tc>
          <w:tcPr>
            <w:tcW w:w="155" w:type="pct"/>
            <w:tcBorders>
              <w:top w:val="nil"/>
              <w:left w:val="nil"/>
              <w:bottom w:val="single" w:sz="4" w:space="0" w:color="auto"/>
              <w:right w:val="single" w:sz="4" w:space="0" w:color="auto"/>
            </w:tcBorders>
            <w:shd w:val="clear" w:color="auto" w:fill="auto"/>
            <w:textDirection w:val="btLr"/>
            <w:vAlign w:val="center"/>
            <w:hideMark/>
          </w:tcPr>
          <w:p w:rsidR="003533F6" w:rsidRPr="003533F6" w:rsidRDefault="003533F6" w:rsidP="00676AAD">
            <w:pPr>
              <w:spacing w:after="0" w:line="240" w:lineRule="auto"/>
              <w:ind w:left="113" w:right="113"/>
              <w:jc w:val="center"/>
              <w:rPr>
                <w:rFonts w:ascii="Times New Roman" w:eastAsia="Times New Roman" w:hAnsi="Times New Roman" w:cs="Times New Roman"/>
                <w:color w:val="000000"/>
                <w:sz w:val="12"/>
                <w:szCs w:val="12"/>
                <w:lang w:eastAsia="ru-RU"/>
              </w:rPr>
            </w:pPr>
            <w:r w:rsidRPr="003533F6">
              <w:rPr>
                <w:rFonts w:ascii="Times New Roman" w:eastAsia="Times New Roman" w:hAnsi="Times New Roman" w:cs="Times New Roman"/>
                <w:color w:val="000000"/>
                <w:sz w:val="12"/>
                <w:szCs w:val="12"/>
                <w:lang w:eastAsia="ru-RU"/>
              </w:rPr>
              <w:t>0,00</w:t>
            </w:r>
          </w:p>
        </w:tc>
      </w:tr>
      <w:tr w:rsidR="00676AAD" w:rsidRPr="003533F6" w:rsidTr="002D0C3C">
        <w:trPr>
          <w:cantSplit/>
          <w:trHeight w:val="844"/>
        </w:trPr>
        <w:tc>
          <w:tcPr>
            <w:tcW w:w="252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533F6" w:rsidRPr="003533F6" w:rsidRDefault="003533F6" w:rsidP="003533F6">
            <w:pPr>
              <w:spacing w:after="0" w:line="240" w:lineRule="auto"/>
              <w:jc w:val="center"/>
              <w:rPr>
                <w:rFonts w:ascii="Times New Roman" w:eastAsia="Times New Roman" w:hAnsi="Times New Roman" w:cs="Times New Roman"/>
                <w:b/>
                <w:bCs/>
                <w:color w:val="000000"/>
                <w:sz w:val="12"/>
                <w:szCs w:val="12"/>
                <w:lang w:eastAsia="ru-RU"/>
              </w:rPr>
            </w:pPr>
            <w:r w:rsidRPr="003533F6">
              <w:rPr>
                <w:rFonts w:ascii="Times New Roman" w:eastAsia="Times New Roman" w:hAnsi="Times New Roman" w:cs="Times New Roman"/>
                <w:b/>
                <w:bCs/>
                <w:color w:val="000000"/>
                <w:sz w:val="12"/>
                <w:szCs w:val="12"/>
                <w:lang w:eastAsia="ru-RU"/>
              </w:rPr>
              <w:t>Итого</w:t>
            </w:r>
          </w:p>
        </w:tc>
        <w:tc>
          <w:tcPr>
            <w:tcW w:w="369" w:type="pct"/>
            <w:tcBorders>
              <w:top w:val="nil"/>
              <w:left w:val="nil"/>
              <w:bottom w:val="single" w:sz="4" w:space="0" w:color="auto"/>
              <w:right w:val="single" w:sz="4" w:space="0" w:color="auto"/>
            </w:tcBorders>
            <w:shd w:val="clear" w:color="auto" w:fill="auto"/>
            <w:textDirection w:val="btLr"/>
            <w:vAlign w:val="center"/>
            <w:hideMark/>
          </w:tcPr>
          <w:p w:rsidR="003533F6" w:rsidRPr="003533F6" w:rsidRDefault="003533F6" w:rsidP="00676AA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533F6">
              <w:rPr>
                <w:rFonts w:ascii="Times New Roman" w:eastAsia="Times New Roman" w:hAnsi="Times New Roman" w:cs="Times New Roman"/>
                <w:b/>
                <w:bCs/>
                <w:color w:val="000000"/>
                <w:sz w:val="12"/>
                <w:szCs w:val="12"/>
                <w:lang w:eastAsia="ru-RU"/>
              </w:rPr>
              <w:t>702 643,28</w:t>
            </w:r>
          </w:p>
        </w:tc>
        <w:tc>
          <w:tcPr>
            <w:tcW w:w="162" w:type="pct"/>
            <w:tcBorders>
              <w:top w:val="nil"/>
              <w:left w:val="nil"/>
              <w:bottom w:val="single" w:sz="4" w:space="0" w:color="auto"/>
              <w:right w:val="single" w:sz="4" w:space="0" w:color="auto"/>
            </w:tcBorders>
            <w:shd w:val="clear" w:color="auto" w:fill="auto"/>
            <w:textDirection w:val="btLr"/>
            <w:vAlign w:val="center"/>
            <w:hideMark/>
          </w:tcPr>
          <w:p w:rsidR="003533F6" w:rsidRPr="003533F6" w:rsidRDefault="003533F6" w:rsidP="00676AA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533F6">
              <w:rPr>
                <w:rFonts w:ascii="Times New Roman" w:eastAsia="Times New Roman" w:hAnsi="Times New Roman" w:cs="Times New Roman"/>
                <w:b/>
                <w:bCs/>
                <w:color w:val="000000"/>
                <w:sz w:val="12"/>
                <w:szCs w:val="12"/>
                <w:lang w:eastAsia="ru-RU"/>
              </w:rPr>
              <w:t>417 855,50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3533F6" w:rsidRPr="003533F6" w:rsidRDefault="003533F6" w:rsidP="00676AA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533F6">
              <w:rPr>
                <w:rFonts w:ascii="Times New Roman" w:eastAsia="Times New Roman" w:hAnsi="Times New Roman" w:cs="Times New Roman"/>
                <w:b/>
                <w:bCs/>
                <w:color w:val="000000"/>
                <w:sz w:val="12"/>
                <w:szCs w:val="12"/>
                <w:lang w:eastAsia="ru-RU"/>
              </w:rPr>
              <w:t>195 738,35</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3533F6" w:rsidRPr="003533F6" w:rsidRDefault="003533F6" w:rsidP="00676AA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533F6">
              <w:rPr>
                <w:rFonts w:ascii="Times New Roman" w:eastAsia="Times New Roman" w:hAnsi="Times New Roman" w:cs="Times New Roman"/>
                <w:b/>
                <w:bCs/>
                <w:color w:val="000000"/>
                <w:sz w:val="12"/>
                <w:szCs w:val="12"/>
                <w:lang w:eastAsia="ru-RU"/>
              </w:rPr>
              <w:t>222 117,15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3533F6" w:rsidRPr="003533F6" w:rsidRDefault="003533F6" w:rsidP="00676AA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533F6">
              <w:rPr>
                <w:rFonts w:ascii="Times New Roman" w:eastAsia="Times New Roman" w:hAnsi="Times New Roman" w:cs="Times New Roman"/>
                <w:b/>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533F6" w:rsidRPr="003533F6" w:rsidRDefault="003533F6" w:rsidP="00676AA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533F6">
              <w:rPr>
                <w:rFonts w:ascii="Times New Roman" w:eastAsia="Times New Roman" w:hAnsi="Times New Roman" w:cs="Times New Roman"/>
                <w:b/>
                <w:bCs/>
                <w:color w:val="000000"/>
                <w:sz w:val="12"/>
                <w:szCs w:val="12"/>
                <w:lang w:eastAsia="ru-RU"/>
              </w:rPr>
              <w:t>284 787,78</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533F6" w:rsidRPr="003533F6" w:rsidRDefault="003533F6" w:rsidP="00676AA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533F6">
              <w:rPr>
                <w:rFonts w:ascii="Times New Roman" w:eastAsia="Times New Roman" w:hAnsi="Times New Roman" w:cs="Times New Roman"/>
                <w:b/>
                <w:bCs/>
                <w:color w:val="000000"/>
                <w:sz w:val="12"/>
                <w:szCs w:val="12"/>
                <w:lang w:eastAsia="ru-RU"/>
              </w:rPr>
              <w:t>218 237,78</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3533F6" w:rsidRPr="003533F6" w:rsidRDefault="003533F6" w:rsidP="00676AA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533F6">
              <w:rPr>
                <w:rFonts w:ascii="Times New Roman" w:eastAsia="Times New Roman" w:hAnsi="Times New Roman" w:cs="Times New Roman"/>
                <w:b/>
                <w:bCs/>
                <w:color w:val="000000"/>
                <w:sz w:val="12"/>
                <w:szCs w:val="12"/>
                <w:lang w:eastAsia="ru-RU"/>
              </w:rPr>
              <w:t>66 550,00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3533F6" w:rsidRPr="003533F6" w:rsidRDefault="003533F6" w:rsidP="00676AA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533F6">
              <w:rPr>
                <w:rFonts w:ascii="Times New Roman" w:eastAsia="Times New Roman" w:hAnsi="Times New Roman" w:cs="Times New Roman"/>
                <w:b/>
                <w:bCs/>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3533F6" w:rsidRPr="003533F6" w:rsidRDefault="003533F6" w:rsidP="00676AA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533F6">
              <w:rPr>
                <w:rFonts w:ascii="Times New Roman" w:eastAsia="Times New Roman" w:hAnsi="Times New Roman" w:cs="Times New Roman"/>
                <w:b/>
                <w:bCs/>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3533F6" w:rsidRPr="003533F6" w:rsidRDefault="003533F6" w:rsidP="00676AA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533F6">
              <w:rPr>
                <w:rFonts w:ascii="Times New Roman" w:eastAsia="Times New Roman" w:hAnsi="Times New Roman" w:cs="Times New Roman"/>
                <w:b/>
                <w:bCs/>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3533F6" w:rsidRPr="003533F6" w:rsidRDefault="003533F6" w:rsidP="00676AA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533F6">
              <w:rPr>
                <w:rFonts w:ascii="Times New Roman" w:eastAsia="Times New Roman" w:hAnsi="Times New Roman" w:cs="Times New Roman"/>
                <w:b/>
                <w:bCs/>
                <w:color w:val="000000"/>
                <w:sz w:val="12"/>
                <w:szCs w:val="12"/>
                <w:lang w:eastAsia="ru-RU"/>
              </w:rPr>
              <w:t>0,00</w:t>
            </w:r>
          </w:p>
        </w:tc>
        <w:tc>
          <w:tcPr>
            <w:tcW w:w="155" w:type="pct"/>
            <w:tcBorders>
              <w:top w:val="nil"/>
              <w:left w:val="nil"/>
              <w:bottom w:val="single" w:sz="4" w:space="0" w:color="auto"/>
              <w:right w:val="single" w:sz="4" w:space="0" w:color="auto"/>
            </w:tcBorders>
            <w:shd w:val="clear" w:color="auto" w:fill="auto"/>
            <w:textDirection w:val="btLr"/>
            <w:vAlign w:val="center"/>
            <w:hideMark/>
          </w:tcPr>
          <w:p w:rsidR="003533F6" w:rsidRPr="003533F6" w:rsidRDefault="003533F6" w:rsidP="00676AA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533F6">
              <w:rPr>
                <w:rFonts w:ascii="Times New Roman" w:eastAsia="Times New Roman" w:hAnsi="Times New Roman" w:cs="Times New Roman"/>
                <w:b/>
                <w:bCs/>
                <w:color w:val="000000"/>
                <w:sz w:val="12"/>
                <w:szCs w:val="12"/>
                <w:lang w:eastAsia="ru-RU"/>
              </w:rPr>
              <w:t>0,00</w:t>
            </w:r>
          </w:p>
        </w:tc>
      </w:tr>
      <w:tr w:rsidR="00676AAD" w:rsidRPr="003533F6" w:rsidTr="002D0C3C">
        <w:trPr>
          <w:trHeight w:val="300"/>
        </w:trPr>
        <w:tc>
          <w:tcPr>
            <w:tcW w:w="4483" w:type="pct"/>
            <w:gridSpan w:val="14"/>
            <w:tcBorders>
              <w:top w:val="single" w:sz="4" w:space="0" w:color="auto"/>
              <w:left w:val="nil"/>
              <w:bottom w:val="nil"/>
              <w:right w:val="nil"/>
            </w:tcBorders>
            <w:vAlign w:val="center"/>
            <w:hideMark/>
          </w:tcPr>
          <w:p w:rsidR="00322AFD" w:rsidRPr="003533F6" w:rsidRDefault="002D0C3C" w:rsidP="00EE3015">
            <w:pPr>
              <w:spacing w:after="0" w:line="240" w:lineRule="auto"/>
              <w:rPr>
                <w:rFonts w:ascii="Times New Roman" w:eastAsia="Times New Roman" w:hAnsi="Times New Roman" w:cs="Times New Roman"/>
                <w:color w:val="000000"/>
                <w:sz w:val="12"/>
                <w:szCs w:val="12"/>
                <w:lang w:eastAsia="ru-RU"/>
              </w:rPr>
            </w:pPr>
            <w:r w:rsidRPr="002D0C3C">
              <w:rPr>
                <w:rFonts w:ascii="Times New Roman" w:eastAsia="Times New Roman" w:hAnsi="Times New Roman" w:cs="Times New Roman"/>
                <w:color w:val="000000"/>
                <w:sz w:val="12"/>
                <w:szCs w:val="12"/>
                <w:lang w:eastAsia="ru-RU"/>
              </w:rPr>
              <w:t>(*) Общий объем финансового обеспечения Программы, а также объем финансовых ассигнований местного бюджета будут уточнены после утверждения решения о бюджете на финансовый год и плановый период</w:t>
            </w:r>
          </w:p>
        </w:tc>
        <w:tc>
          <w:tcPr>
            <w:tcW w:w="182" w:type="pct"/>
            <w:tcBorders>
              <w:top w:val="nil"/>
              <w:left w:val="nil"/>
              <w:bottom w:val="nil"/>
              <w:right w:val="nil"/>
            </w:tcBorders>
            <w:shd w:val="clear" w:color="auto" w:fill="auto"/>
            <w:noWrap/>
            <w:vAlign w:val="bottom"/>
            <w:hideMark/>
          </w:tcPr>
          <w:p w:rsidR="003533F6" w:rsidRPr="003533F6" w:rsidRDefault="003533F6" w:rsidP="003533F6">
            <w:pPr>
              <w:spacing w:after="0" w:line="240" w:lineRule="auto"/>
              <w:rPr>
                <w:rFonts w:ascii="Times New Roman" w:eastAsia="Times New Roman" w:hAnsi="Times New Roman" w:cs="Times New Roman"/>
                <w:color w:val="000000"/>
                <w:sz w:val="12"/>
                <w:szCs w:val="12"/>
                <w:lang w:eastAsia="ru-RU"/>
              </w:rPr>
            </w:pPr>
          </w:p>
        </w:tc>
        <w:tc>
          <w:tcPr>
            <w:tcW w:w="180" w:type="pct"/>
            <w:tcBorders>
              <w:top w:val="nil"/>
              <w:left w:val="nil"/>
              <w:bottom w:val="nil"/>
              <w:right w:val="nil"/>
            </w:tcBorders>
            <w:shd w:val="clear" w:color="auto" w:fill="auto"/>
            <w:noWrap/>
            <w:vAlign w:val="bottom"/>
            <w:hideMark/>
          </w:tcPr>
          <w:p w:rsidR="003533F6" w:rsidRPr="003533F6" w:rsidRDefault="003533F6" w:rsidP="003533F6">
            <w:pPr>
              <w:spacing w:after="0" w:line="240" w:lineRule="auto"/>
              <w:rPr>
                <w:rFonts w:ascii="Times New Roman" w:eastAsia="Times New Roman" w:hAnsi="Times New Roman" w:cs="Times New Roman"/>
                <w:color w:val="000000"/>
                <w:sz w:val="12"/>
                <w:szCs w:val="12"/>
                <w:lang w:eastAsia="ru-RU"/>
              </w:rPr>
            </w:pPr>
          </w:p>
        </w:tc>
        <w:tc>
          <w:tcPr>
            <w:tcW w:w="155" w:type="pct"/>
            <w:tcBorders>
              <w:top w:val="nil"/>
              <w:left w:val="nil"/>
              <w:bottom w:val="nil"/>
              <w:right w:val="nil"/>
            </w:tcBorders>
            <w:shd w:val="clear" w:color="auto" w:fill="auto"/>
            <w:noWrap/>
            <w:vAlign w:val="bottom"/>
            <w:hideMark/>
          </w:tcPr>
          <w:p w:rsidR="003533F6" w:rsidRPr="003533F6" w:rsidRDefault="003533F6" w:rsidP="003533F6">
            <w:pPr>
              <w:spacing w:after="0" w:line="240" w:lineRule="auto"/>
              <w:rPr>
                <w:rFonts w:ascii="Times New Roman" w:eastAsia="Times New Roman" w:hAnsi="Times New Roman" w:cs="Times New Roman"/>
                <w:color w:val="000000"/>
                <w:sz w:val="12"/>
                <w:szCs w:val="12"/>
                <w:lang w:eastAsia="ru-RU"/>
              </w:rPr>
            </w:pPr>
          </w:p>
        </w:tc>
      </w:tr>
    </w:tbl>
    <w:p w:rsidR="00EE3015" w:rsidRDefault="00EE3015" w:rsidP="00EE3015">
      <w:pPr>
        <w:tabs>
          <w:tab w:val="left" w:pos="0"/>
        </w:tabs>
        <w:spacing w:after="0" w:line="240" w:lineRule="auto"/>
        <w:rPr>
          <w:rFonts w:ascii="Times New Roman" w:eastAsia="Calibri" w:hAnsi="Times New Roman" w:cs="Times New Roman"/>
          <w:iCs/>
          <w:sz w:val="12"/>
          <w:szCs w:val="12"/>
        </w:rPr>
      </w:pPr>
    </w:p>
    <w:p w:rsidR="00EE3015" w:rsidRDefault="00EE3015" w:rsidP="00EE3015">
      <w:pPr>
        <w:tabs>
          <w:tab w:val="left" w:pos="0"/>
        </w:tabs>
        <w:spacing w:after="0" w:line="240" w:lineRule="auto"/>
        <w:jc w:val="center"/>
        <w:rPr>
          <w:rFonts w:ascii="Times New Roman" w:eastAsia="Calibri" w:hAnsi="Times New Roman" w:cs="Times New Roman"/>
          <w:iCs/>
          <w:sz w:val="12"/>
          <w:szCs w:val="12"/>
        </w:rPr>
      </w:pPr>
      <w:r w:rsidRPr="00EE3015">
        <w:rPr>
          <w:rFonts w:ascii="Times New Roman" w:eastAsia="Calibri" w:hAnsi="Times New Roman" w:cs="Times New Roman"/>
          <w:iCs/>
          <w:sz w:val="12"/>
          <w:szCs w:val="12"/>
        </w:rPr>
        <w:t>Администрация</w:t>
      </w:r>
    </w:p>
    <w:p w:rsidR="00EE3015" w:rsidRDefault="00EE3015" w:rsidP="00EE3015">
      <w:pPr>
        <w:tabs>
          <w:tab w:val="left" w:pos="0"/>
        </w:tabs>
        <w:spacing w:after="0" w:line="240" w:lineRule="auto"/>
        <w:jc w:val="center"/>
        <w:rPr>
          <w:rFonts w:ascii="Times New Roman" w:eastAsia="Calibri" w:hAnsi="Times New Roman" w:cs="Times New Roman"/>
          <w:iCs/>
          <w:sz w:val="12"/>
          <w:szCs w:val="12"/>
        </w:rPr>
      </w:pPr>
      <w:r w:rsidRPr="00EE3015">
        <w:rPr>
          <w:rFonts w:ascii="Times New Roman" w:eastAsia="Calibri" w:hAnsi="Times New Roman" w:cs="Times New Roman"/>
          <w:iCs/>
          <w:sz w:val="12"/>
          <w:szCs w:val="12"/>
        </w:rPr>
        <w:t xml:space="preserve"> сельского поселения Захаркино</w:t>
      </w:r>
    </w:p>
    <w:p w:rsidR="00EE3015" w:rsidRPr="00EE3015" w:rsidRDefault="00EE3015" w:rsidP="00EE3015">
      <w:pPr>
        <w:tabs>
          <w:tab w:val="left" w:pos="0"/>
        </w:tabs>
        <w:spacing w:after="0" w:line="240" w:lineRule="auto"/>
        <w:jc w:val="center"/>
        <w:rPr>
          <w:rFonts w:ascii="Times New Roman" w:eastAsia="Calibri" w:hAnsi="Times New Roman" w:cs="Times New Roman"/>
          <w:iCs/>
          <w:sz w:val="12"/>
          <w:szCs w:val="12"/>
        </w:rPr>
      </w:pPr>
      <w:r w:rsidRPr="00EE3015">
        <w:rPr>
          <w:rFonts w:ascii="Times New Roman" w:eastAsia="Calibri" w:hAnsi="Times New Roman" w:cs="Times New Roman"/>
          <w:iCs/>
          <w:sz w:val="12"/>
          <w:szCs w:val="12"/>
        </w:rPr>
        <w:t xml:space="preserve"> муниципального района Сергиевский </w:t>
      </w:r>
    </w:p>
    <w:p w:rsidR="00EE3015" w:rsidRPr="00EE3015" w:rsidRDefault="00EE3015" w:rsidP="00EE3015">
      <w:pPr>
        <w:tabs>
          <w:tab w:val="left" w:pos="0"/>
        </w:tabs>
        <w:spacing w:after="0" w:line="240" w:lineRule="auto"/>
        <w:jc w:val="center"/>
        <w:rPr>
          <w:rFonts w:ascii="Times New Roman" w:eastAsia="Calibri" w:hAnsi="Times New Roman" w:cs="Times New Roman"/>
          <w:iCs/>
          <w:sz w:val="12"/>
          <w:szCs w:val="12"/>
        </w:rPr>
      </w:pPr>
      <w:r w:rsidRPr="00EE3015">
        <w:rPr>
          <w:rFonts w:ascii="Times New Roman" w:eastAsia="Calibri" w:hAnsi="Times New Roman" w:cs="Times New Roman"/>
          <w:iCs/>
          <w:sz w:val="12"/>
          <w:szCs w:val="12"/>
        </w:rPr>
        <w:t xml:space="preserve">Самарской области </w:t>
      </w:r>
    </w:p>
    <w:p w:rsidR="00EE3015" w:rsidRPr="00EE3015" w:rsidRDefault="00EE3015" w:rsidP="00EE3015">
      <w:pPr>
        <w:tabs>
          <w:tab w:val="left" w:pos="0"/>
        </w:tabs>
        <w:spacing w:after="0" w:line="240" w:lineRule="auto"/>
        <w:jc w:val="center"/>
        <w:rPr>
          <w:rFonts w:ascii="Times New Roman" w:eastAsia="Calibri" w:hAnsi="Times New Roman" w:cs="Times New Roman"/>
          <w:iCs/>
          <w:sz w:val="12"/>
          <w:szCs w:val="12"/>
        </w:rPr>
      </w:pPr>
    </w:p>
    <w:p w:rsidR="00EE3015" w:rsidRPr="00EE3015" w:rsidRDefault="00EE3015" w:rsidP="00EE3015">
      <w:pPr>
        <w:tabs>
          <w:tab w:val="left" w:pos="0"/>
        </w:tabs>
        <w:spacing w:after="0" w:line="240" w:lineRule="auto"/>
        <w:jc w:val="center"/>
        <w:rPr>
          <w:rFonts w:ascii="Times New Roman" w:eastAsia="Calibri" w:hAnsi="Times New Roman" w:cs="Times New Roman"/>
          <w:iCs/>
          <w:sz w:val="12"/>
          <w:szCs w:val="12"/>
        </w:rPr>
      </w:pPr>
      <w:r w:rsidRPr="00EE3015">
        <w:rPr>
          <w:rFonts w:ascii="Times New Roman" w:eastAsia="Calibri" w:hAnsi="Times New Roman" w:cs="Times New Roman"/>
          <w:iCs/>
          <w:sz w:val="12"/>
          <w:szCs w:val="12"/>
        </w:rPr>
        <w:t>ПОСТАНОВЛЕНИЕ</w:t>
      </w:r>
    </w:p>
    <w:p w:rsidR="00825F7F" w:rsidRDefault="00EE3015" w:rsidP="00EE3015">
      <w:pPr>
        <w:tabs>
          <w:tab w:val="left" w:pos="0"/>
        </w:tabs>
        <w:spacing w:after="0" w:line="240" w:lineRule="auto"/>
        <w:rPr>
          <w:rFonts w:ascii="Times New Roman" w:eastAsia="Calibri" w:hAnsi="Times New Roman" w:cs="Times New Roman"/>
          <w:iCs/>
          <w:sz w:val="12"/>
          <w:szCs w:val="12"/>
        </w:rPr>
      </w:pPr>
      <w:r w:rsidRPr="00EE3015">
        <w:rPr>
          <w:rFonts w:ascii="Times New Roman" w:eastAsia="Calibri" w:hAnsi="Times New Roman" w:cs="Times New Roman"/>
          <w:iCs/>
          <w:sz w:val="12"/>
          <w:szCs w:val="12"/>
        </w:rPr>
        <w:t>«19» февраля  2020  г.</w:t>
      </w:r>
      <w:r>
        <w:rPr>
          <w:rFonts w:ascii="Times New Roman" w:eastAsia="Calibri" w:hAnsi="Times New Roman" w:cs="Times New Roman"/>
          <w:iCs/>
          <w:sz w:val="12"/>
          <w:szCs w:val="12"/>
        </w:rPr>
        <w:t xml:space="preserve">                                                                                                                                                                                                              </w:t>
      </w:r>
      <w:r w:rsidRPr="00EE3015">
        <w:rPr>
          <w:rFonts w:ascii="Times New Roman" w:eastAsia="Calibri" w:hAnsi="Times New Roman" w:cs="Times New Roman"/>
          <w:iCs/>
          <w:sz w:val="12"/>
          <w:szCs w:val="12"/>
        </w:rPr>
        <w:t>№ 9</w:t>
      </w:r>
    </w:p>
    <w:p w:rsidR="00825F7F" w:rsidRDefault="00EE3015" w:rsidP="00EE3015">
      <w:pPr>
        <w:tabs>
          <w:tab w:val="left" w:pos="0"/>
        </w:tabs>
        <w:spacing w:after="0" w:line="240" w:lineRule="auto"/>
        <w:jc w:val="center"/>
        <w:rPr>
          <w:rFonts w:ascii="Times New Roman" w:eastAsia="Calibri" w:hAnsi="Times New Roman" w:cs="Times New Roman"/>
          <w:iCs/>
          <w:sz w:val="12"/>
          <w:szCs w:val="12"/>
        </w:rPr>
      </w:pPr>
      <w:r w:rsidRPr="00EE3015">
        <w:rPr>
          <w:rFonts w:ascii="Times New Roman" w:eastAsia="Calibri" w:hAnsi="Times New Roman" w:cs="Times New Roman"/>
          <w:iCs/>
          <w:sz w:val="12"/>
          <w:szCs w:val="12"/>
        </w:rPr>
        <w:t>О внесении изменений в Приложение № 1 к постановлению № 10  от 26.02.2018 года администрации сельского поселения Захаркино  муниципального района Сергиевский «Об утверждении муниципальной Программы «Модернизация и развитие автомобильных дорог общего пользования местного значения на 2018-2020 годы»</w:t>
      </w:r>
    </w:p>
    <w:p w:rsidR="00EE3015" w:rsidRPr="00EE3015" w:rsidRDefault="00EE3015" w:rsidP="00EE3015">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EE3015">
        <w:rPr>
          <w:rFonts w:ascii="Times New Roman" w:eastAsia="Calibri" w:hAnsi="Times New Roman" w:cs="Times New Roman"/>
          <w:iCs/>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Захаркино муниципального района Сергиевский и в целях повышения уровня благоустройства дорог сельского поселения Захаркино     муниципального района Сергиевский, администрация сельского поселения Захаркино  мун</w:t>
      </w:r>
      <w:r>
        <w:rPr>
          <w:rFonts w:ascii="Times New Roman" w:eastAsia="Calibri" w:hAnsi="Times New Roman" w:cs="Times New Roman"/>
          <w:iCs/>
          <w:sz w:val="12"/>
          <w:szCs w:val="12"/>
        </w:rPr>
        <w:t>иципального района Сергиевский,</w:t>
      </w:r>
      <w:proofErr w:type="gramEnd"/>
    </w:p>
    <w:p w:rsidR="00EE3015" w:rsidRPr="00EE3015" w:rsidRDefault="00EE3015" w:rsidP="00EE3015">
      <w:pPr>
        <w:tabs>
          <w:tab w:val="left" w:pos="0"/>
        </w:tabs>
        <w:spacing w:after="0" w:line="240" w:lineRule="auto"/>
        <w:ind w:firstLine="284"/>
        <w:jc w:val="both"/>
        <w:rPr>
          <w:rFonts w:ascii="Times New Roman" w:eastAsia="Calibri" w:hAnsi="Times New Roman" w:cs="Times New Roman"/>
          <w:iCs/>
          <w:sz w:val="12"/>
          <w:szCs w:val="12"/>
        </w:rPr>
      </w:pPr>
      <w:r w:rsidRPr="00EE3015">
        <w:rPr>
          <w:rFonts w:ascii="Times New Roman" w:eastAsia="Calibri" w:hAnsi="Times New Roman" w:cs="Times New Roman"/>
          <w:iCs/>
          <w:sz w:val="12"/>
          <w:szCs w:val="12"/>
        </w:rPr>
        <w:t>ПОСТАНОВЛЯЕТ:</w:t>
      </w:r>
    </w:p>
    <w:p w:rsidR="00EE3015" w:rsidRPr="00EE3015" w:rsidRDefault="00EE3015" w:rsidP="00EE3015">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EE3015">
        <w:rPr>
          <w:rFonts w:ascii="Times New Roman" w:eastAsia="Calibri" w:hAnsi="Times New Roman" w:cs="Times New Roman"/>
          <w:iCs/>
          <w:sz w:val="12"/>
          <w:szCs w:val="12"/>
        </w:rPr>
        <w:t>Внести изменения в Приложение № 1 к постановлению администрации сельского поселения Захаркино муниципального района Сергиевский №10 от 26.02.2018 года «Об утверждении муниципальной Программы «Модернизация и развитие автомобильных дорог общего пользования местного значения  на 2018-2020 годы» (далее Программа) следующего содержания:</w:t>
      </w:r>
    </w:p>
    <w:p w:rsidR="00EE3015" w:rsidRDefault="00EE3015" w:rsidP="00EE3015">
      <w:pPr>
        <w:tabs>
          <w:tab w:val="left" w:pos="0"/>
        </w:tabs>
        <w:spacing w:after="0" w:line="240" w:lineRule="auto"/>
        <w:ind w:firstLine="284"/>
        <w:jc w:val="both"/>
        <w:rPr>
          <w:rFonts w:ascii="Times New Roman" w:eastAsia="Calibri" w:hAnsi="Times New Roman" w:cs="Times New Roman"/>
          <w:iCs/>
          <w:sz w:val="12"/>
          <w:szCs w:val="12"/>
        </w:rPr>
      </w:pPr>
      <w:r w:rsidRPr="00EE3015">
        <w:rPr>
          <w:rFonts w:ascii="Times New Roman" w:eastAsia="Calibri" w:hAnsi="Times New Roman" w:cs="Times New Roman"/>
          <w:iCs/>
          <w:sz w:val="12"/>
          <w:szCs w:val="12"/>
        </w:rPr>
        <w:t>1.1. В паспорте Программы раздел «Объемы и источники финансирования Программы»</w:t>
      </w:r>
      <w:r>
        <w:rPr>
          <w:rFonts w:ascii="Times New Roman" w:eastAsia="Calibri" w:hAnsi="Times New Roman" w:cs="Times New Roman"/>
          <w:iCs/>
          <w:sz w:val="12"/>
          <w:szCs w:val="12"/>
        </w:rPr>
        <w:t xml:space="preserve"> изложить в следующей редакции:</w:t>
      </w:r>
    </w:p>
    <w:p w:rsidR="00EE3015" w:rsidRDefault="00EE3015" w:rsidP="00EE3015">
      <w:pPr>
        <w:tabs>
          <w:tab w:val="left" w:pos="0"/>
        </w:tabs>
        <w:spacing w:after="0" w:line="240" w:lineRule="auto"/>
        <w:ind w:firstLine="284"/>
        <w:jc w:val="both"/>
        <w:rPr>
          <w:rFonts w:ascii="Times New Roman" w:eastAsia="Calibri" w:hAnsi="Times New Roman" w:cs="Times New Roman"/>
          <w:iCs/>
          <w:sz w:val="12"/>
          <w:szCs w:val="12"/>
        </w:rPr>
      </w:pPr>
      <w:r w:rsidRPr="00EE3015">
        <w:rPr>
          <w:rFonts w:ascii="Times New Roman" w:eastAsia="Calibri" w:hAnsi="Times New Roman" w:cs="Times New Roman"/>
          <w:iCs/>
          <w:sz w:val="12"/>
          <w:szCs w:val="12"/>
        </w:rPr>
        <w:t>Общий объем финансирования</w:t>
      </w:r>
      <w:r>
        <w:rPr>
          <w:rFonts w:ascii="Times New Roman" w:eastAsia="Calibri" w:hAnsi="Times New Roman" w:cs="Times New Roman"/>
          <w:iCs/>
          <w:sz w:val="12"/>
          <w:szCs w:val="12"/>
        </w:rPr>
        <w:t xml:space="preserve"> Программы составляе</w:t>
      </w:r>
      <w:proofErr w:type="gramStart"/>
      <w:r>
        <w:rPr>
          <w:rFonts w:ascii="Times New Roman" w:eastAsia="Calibri" w:hAnsi="Times New Roman" w:cs="Times New Roman"/>
          <w:iCs/>
          <w:sz w:val="12"/>
          <w:szCs w:val="12"/>
        </w:rPr>
        <w:t>т(</w:t>
      </w:r>
      <w:proofErr w:type="gramEnd"/>
      <w:r>
        <w:rPr>
          <w:rFonts w:ascii="Times New Roman" w:eastAsia="Calibri" w:hAnsi="Times New Roman" w:cs="Times New Roman"/>
          <w:iCs/>
          <w:sz w:val="12"/>
          <w:szCs w:val="12"/>
        </w:rPr>
        <w:t>прогноз):</w:t>
      </w:r>
    </w:p>
    <w:p w:rsidR="00EE3015" w:rsidRPr="00EE3015" w:rsidRDefault="00EE3015" w:rsidP="00EE3015">
      <w:pPr>
        <w:tabs>
          <w:tab w:val="left" w:pos="0"/>
        </w:tabs>
        <w:spacing w:after="0" w:line="240" w:lineRule="auto"/>
        <w:ind w:firstLine="284"/>
        <w:jc w:val="both"/>
        <w:rPr>
          <w:rFonts w:ascii="Times New Roman" w:eastAsia="Calibri" w:hAnsi="Times New Roman" w:cs="Times New Roman"/>
          <w:iCs/>
          <w:sz w:val="12"/>
          <w:szCs w:val="12"/>
        </w:rPr>
      </w:pPr>
      <w:r w:rsidRPr="00EE3015">
        <w:rPr>
          <w:rFonts w:ascii="Times New Roman" w:eastAsia="Calibri" w:hAnsi="Times New Roman" w:cs="Times New Roman"/>
          <w:iCs/>
          <w:sz w:val="12"/>
          <w:szCs w:val="12"/>
        </w:rPr>
        <w:t>410 020,19  рублей</w:t>
      </w:r>
      <w:proofErr w:type="gramStart"/>
      <w:r w:rsidRPr="00EE3015">
        <w:rPr>
          <w:rFonts w:ascii="Times New Roman" w:eastAsia="Calibri" w:hAnsi="Times New Roman" w:cs="Times New Roman"/>
          <w:iCs/>
          <w:sz w:val="12"/>
          <w:szCs w:val="12"/>
        </w:rPr>
        <w:t xml:space="preserve"> (*), </w:t>
      </w:r>
      <w:proofErr w:type="gramEnd"/>
      <w:r w:rsidRPr="00EE3015">
        <w:rPr>
          <w:rFonts w:ascii="Times New Roman" w:eastAsia="Calibri" w:hAnsi="Times New Roman" w:cs="Times New Roman"/>
          <w:iCs/>
          <w:sz w:val="12"/>
          <w:szCs w:val="12"/>
        </w:rPr>
        <w:t>в том числе:</w:t>
      </w:r>
    </w:p>
    <w:p w:rsidR="00EE3015" w:rsidRPr="00EE3015" w:rsidRDefault="00EE3015" w:rsidP="00EE3015">
      <w:pPr>
        <w:tabs>
          <w:tab w:val="left" w:pos="0"/>
        </w:tabs>
        <w:spacing w:after="0" w:line="240" w:lineRule="auto"/>
        <w:ind w:firstLine="284"/>
        <w:jc w:val="both"/>
        <w:rPr>
          <w:rFonts w:ascii="Times New Roman" w:eastAsia="Calibri" w:hAnsi="Times New Roman" w:cs="Times New Roman"/>
          <w:iCs/>
          <w:sz w:val="12"/>
          <w:szCs w:val="12"/>
        </w:rPr>
      </w:pPr>
      <w:r w:rsidRPr="00EE3015">
        <w:rPr>
          <w:rFonts w:ascii="Times New Roman" w:eastAsia="Calibri" w:hAnsi="Times New Roman" w:cs="Times New Roman"/>
          <w:iCs/>
          <w:sz w:val="12"/>
          <w:szCs w:val="12"/>
        </w:rPr>
        <w:t>-2018г. –  124 728,89 рублей:</w:t>
      </w:r>
    </w:p>
    <w:p w:rsidR="00EE3015" w:rsidRPr="00EE3015" w:rsidRDefault="00EE3015" w:rsidP="00EE3015">
      <w:pPr>
        <w:tabs>
          <w:tab w:val="left" w:pos="0"/>
        </w:tabs>
        <w:spacing w:after="0" w:line="240" w:lineRule="auto"/>
        <w:ind w:firstLine="284"/>
        <w:jc w:val="both"/>
        <w:rPr>
          <w:rFonts w:ascii="Times New Roman" w:eastAsia="Calibri" w:hAnsi="Times New Roman" w:cs="Times New Roman"/>
          <w:iCs/>
          <w:sz w:val="12"/>
          <w:szCs w:val="12"/>
        </w:rPr>
      </w:pPr>
      <w:r w:rsidRPr="00EE3015">
        <w:rPr>
          <w:rFonts w:ascii="Times New Roman" w:eastAsia="Calibri" w:hAnsi="Times New Roman" w:cs="Times New Roman"/>
          <w:iCs/>
          <w:sz w:val="12"/>
          <w:szCs w:val="12"/>
        </w:rPr>
        <w:t>средства местного бюджета – 124 728,89 рублей;</w:t>
      </w:r>
    </w:p>
    <w:p w:rsidR="00EE3015" w:rsidRPr="00EE3015" w:rsidRDefault="00EE3015" w:rsidP="00EE3015">
      <w:pPr>
        <w:tabs>
          <w:tab w:val="left" w:pos="0"/>
        </w:tabs>
        <w:spacing w:after="0" w:line="240" w:lineRule="auto"/>
        <w:ind w:firstLine="284"/>
        <w:jc w:val="both"/>
        <w:rPr>
          <w:rFonts w:ascii="Times New Roman" w:eastAsia="Calibri" w:hAnsi="Times New Roman" w:cs="Times New Roman"/>
          <w:iCs/>
          <w:sz w:val="12"/>
          <w:szCs w:val="12"/>
        </w:rPr>
      </w:pPr>
      <w:r w:rsidRPr="00EE3015">
        <w:rPr>
          <w:rFonts w:ascii="Times New Roman" w:eastAsia="Calibri" w:hAnsi="Times New Roman" w:cs="Times New Roman"/>
          <w:iCs/>
          <w:sz w:val="12"/>
          <w:szCs w:val="12"/>
        </w:rPr>
        <w:t>средства областного бюджета – 0,00 рублей;</w:t>
      </w:r>
    </w:p>
    <w:p w:rsidR="00EE3015" w:rsidRPr="00EE3015" w:rsidRDefault="00EE3015" w:rsidP="00EE3015">
      <w:pPr>
        <w:tabs>
          <w:tab w:val="left" w:pos="0"/>
        </w:tabs>
        <w:spacing w:after="0" w:line="240" w:lineRule="auto"/>
        <w:ind w:firstLine="284"/>
        <w:jc w:val="both"/>
        <w:rPr>
          <w:rFonts w:ascii="Times New Roman" w:eastAsia="Calibri" w:hAnsi="Times New Roman" w:cs="Times New Roman"/>
          <w:iCs/>
          <w:sz w:val="12"/>
          <w:szCs w:val="12"/>
        </w:rPr>
      </w:pPr>
      <w:r w:rsidRPr="00EE3015">
        <w:rPr>
          <w:rFonts w:ascii="Times New Roman" w:eastAsia="Calibri" w:hAnsi="Times New Roman" w:cs="Times New Roman"/>
          <w:iCs/>
          <w:sz w:val="12"/>
          <w:szCs w:val="12"/>
        </w:rPr>
        <w:t>внебюджетные средства – 0,00рублей;</w:t>
      </w:r>
    </w:p>
    <w:p w:rsidR="00EE3015" w:rsidRPr="00EE3015" w:rsidRDefault="00EE3015" w:rsidP="00EE3015">
      <w:pPr>
        <w:tabs>
          <w:tab w:val="left" w:pos="0"/>
        </w:tabs>
        <w:spacing w:after="0" w:line="240" w:lineRule="auto"/>
        <w:ind w:firstLine="284"/>
        <w:jc w:val="both"/>
        <w:rPr>
          <w:rFonts w:ascii="Times New Roman" w:eastAsia="Calibri" w:hAnsi="Times New Roman" w:cs="Times New Roman"/>
          <w:iCs/>
          <w:sz w:val="12"/>
          <w:szCs w:val="12"/>
        </w:rPr>
      </w:pPr>
      <w:r w:rsidRPr="00EE3015">
        <w:rPr>
          <w:rFonts w:ascii="Times New Roman" w:eastAsia="Calibri" w:hAnsi="Times New Roman" w:cs="Times New Roman"/>
          <w:iCs/>
          <w:sz w:val="12"/>
          <w:szCs w:val="12"/>
        </w:rPr>
        <w:t>-2019г. –  285 291,30 рублей:</w:t>
      </w:r>
      <w:r w:rsidRPr="00EE3015">
        <w:rPr>
          <w:rFonts w:ascii="Times New Roman" w:eastAsia="Calibri" w:hAnsi="Times New Roman" w:cs="Times New Roman"/>
          <w:iCs/>
          <w:sz w:val="12"/>
          <w:szCs w:val="12"/>
        </w:rPr>
        <w:tab/>
      </w:r>
    </w:p>
    <w:p w:rsidR="00EE3015" w:rsidRPr="00EE3015" w:rsidRDefault="00EE3015" w:rsidP="00EE3015">
      <w:pPr>
        <w:tabs>
          <w:tab w:val="left" w:pos="0"/>
        </w:tabs>
        <w:spacing w:after="0" w:line="240" w:lineRule="auto"/>
        <w:ind w:firstLine="284"/>
        <w:jc w:val="both"/>
        <w:rPr>
          <w:rFonts w:ascii="Times New Roman" w:eastAsia="Calibri" w:hAnsi="Times New Roman" w:cs="Times New Roman"/>
          <w:iCs/>
          <w:sz w:val="12"/>
          <w:szCs w:val="12"/>
        </w:rPr>
      </w:pPr>
      <w:r w:rsidRPr="00EE3015">
        <w:rPr>
          <w:rFonts w:ascii="Times New Roman" w:eastAsia="Calibri" w:hAnsi="Times New Roman" w:cs="Times New Roman"/>
          <w:iCs/>
          <w:sz w:val="12"/>
          <w:szCs w:val="12"/>
        </w:rPr>
        <w:t>средства местного бюджета –  222 467,30  рублей;</w:t>
      </w:r>
    </w:p>
    <w:p w:rsidR="00EE3015" w:rsidRPr="00EE3015" w:rsidRDefault="00EE3015" w:rsidP="00EE3015">
      <w:pPr>
        <w:tabs>
          <w:tab w:val="left" w:pos="0"/>
        </w:tabs>
        <w:spacing w:after="0" w:line="240" w:lineRule="auto"/>
        <w:ind w:firstLine="284"/>
        <w:jc w:val="both"/>
        <w:rPr>
          <w:rFonts w:ascii="Times New Roman" w:eastAsia="Calibri" w:hAnsi="Times New Roman" w:cs="Times New Roman"/>
          <w:iCs/>
          <w:sz w:val="12"/>
          <w:szCs w:val="12"/>
        </w:rPr>
      </w:pPr>
      <w:r w:rsidRPr="00EE3015">
        <w:rPr>
          <w:rFonts w:ascii="Times New Roman" w:eastAsia="Calibri" w:hAnsi="Times New Roman" w:cs="Times New Roman"/>
          <w:iCs/>
          <w:sz w:val="12"/>
          <w:szCs w:val="12"/>
        </w:rPr>
        <w:t>средства областного бюджета– 62 824,00 рублей;</w:t>
      </w:r>
    </w:p>
    <w:p w:rsidR="00EE3015" w:rsidRPr="00EE3015" w:rsidRDefault="00EE3015" w:rsidP="00EE3015">
      <w:pPr>
        <w:tabs>
          <w:tab w:val="left" w:pos="0"/>
        </w:tabs>
        <w:spacing w:after="0" w:line="240" w:lineRule="auto"/>
        <w:ind w:firstLine="284"/>
        <w:jc w:val="both"/>
        <w:rPr>
          <w:rFonts w:ascii="Times New Roman" w:eastAsia="Calibri" w:hAnsi="Times New Roman" w:cs="Times New Roman"/>
          <w:iCs/>
          <w:sz w:val="12"/>
          <w:szCs w:val="12"/>
        </w:rPr>
      </w:pPr>
      <w:r w:rsidRPr="00EE3015">
        <w:rPr>
          <w:rFonts w:ascii="Times New Roman" w:eastAsia="Calibri" w:hAnsi="Times New Roman" w:cs="Times New Roman"/>
          <w:iCs/>
          <w:sz w:val="12"/>
          <w:szCs w:val="12"/>
        </w:rPr>
        <w:t>внебюджетные средства–  0,00 рублей»</w:t>
      </w:r>
    </w:p>
    <w:p w:rsidR="00EE3015" w:rsidRPr="00EE3015" w:rsidRDefault="00EE3015" w:rsidP="00EE3015">
      <w:pPr>
        <w:tabs>
          <w:tab w:val="left" w:pos="0"/>
        </w:tabs>
        <w:spacing w:after="0" w:line="240" w:lineRule="auto"/>
        <w:ind w:firstLine="284"/>
        <w:jc w:val="both"/>
        <w:rPr>
          <w:rFonts w:ascii="Times New Roman" w:eastAsia="Calibri" w:hAnsi="Times New Roman" w:cs="Times New Roman"/>
          <w:iCs/>
          <w:sz w:val="12"/>
          <w:szCs w:val="12"/>
        </w:rPr>
      </w:pPr>
      <w:r w:rsidRPr="00EE3015">
        <w:rPr>
          <w:rFonts w:ascii="Times New Roman" w:eastAsia="Calibri" w:hAnsi="Times New Roman" w:cs="Times New Roman"/>
          <w:iCs/>
          <w:sz w:val="12"/>
          <w:szCs w:val="12"/>
        </w:rPr>
        <w:t>-2020г. –  0,00  рублей:</w:t>
      </w:r>
      <w:r w:rsidRPr="00EE3015">
        <w:rPr>
          <w:rFonts w:ascii="Times New Roman" w:eastAsia="Calibri" w:hAnsi="Times New Roman" w:cs="Times New Roman"/>
          <w:iCs/>
          <w:sz w:val="12"/>
          <w:szCs w:val="12"/>
        </w:rPr>
        <w:tab/>
      </w:r>
    </w:p>
    <w:p w:rsidR="00EE3015" w:rsidRPr="00EE3015" w:rsidRDefault="00EE3015" w:rsidP="00EE3015">
      <w:pPr>
        <w:tabs>
          <w:tab w:val="left" w:pos="0"/>
        </w:tabs>
        <w:spacing w:after="0" w:line="240" w:lineRule="auto"/>
        <w:ind w:firstLine="284"/>
        <w:jc w:val="both"/>
        <w:rPr>
          <w:rFonts w:ascii="Times New Roman" w:eastAsia="Calibri" w:hAnsi="Times New Roman" w:cs="Times New Roman"/>
          <w:iCs/>
          <w:sz w:val="12"/>
          <w:szCs w:val="12"/>
        </w:rPr>
      </w:pPr>
      <w:r w:rsidRPr="00EE3015">
        <w:rPr>
          <w:rFonts w:ascii="Times New Roman" w:eastAsia="Calibri" w:hAnsi="Times New Roman" w:cs="Times New Roman"/>
          <w:iCs/>
          <w:sz w:val="12"/>
          <w:szCs w:val="12"/>
        </w:rPr>
        <w:t>средства местного бюджета–  0,00 рублей;</w:t>
      </w:r>
    </w:p>
    <w:p w:rsidR="00EE3015" w:rsidRPr="00EE3015" w:rsidRDefault="00EE3015" w:rsidP="00EE3015">
      <w:pPr>
        <w:tabs>
          <w:tab w:val="left" w:pos="0"/>
        </w:tabs>
        <w:spacing w:after="0" w:line="240" w:lineRule="auto"/>
        <w:ind w:firstLine="284"/>
        <w:jc w:val="both"/>
        <w:rPr>
          <w:rFonts w:ascii="Times New Roman" w:eastAsia="Calibri" w:hAnsi="Times New Roman" w:cs="Times New Roman"/>
          <w:iCs/>
          <w:sz w:val="12"/>
          <w:szCs w:val="12"/>
        </w:rPr>
      </w:pPr>
      <w:r w:rsidRPr="00EE3015">
        <w:rPr>
          <w:rFonts w:ascii="Times New Roman" w:eastAsia="Calibri" w:hAnsi="Times New Roman" w:cs="Times New Roman"/>
          <w:iCs/>
          <w:sz w:val="12"/>
          <w:szCs w:val="12"/>
        </w:rPr>
        <w:t>средства областного бюджета– 0,00 рублей;</w:t>
      </w:r>
    </w:p>
    <w:p w:rsidR="00EE3015" w:rsidRPr="00EE3015" w:rsidRDefault="00EE3015" w:rsidP="00EE3015">
      <w:pPr>
        <w:tabs>
          <w:tab w:val="left" w:pos="0"/>
        </w:tabs>
        <w:spacing w:after="0" w:line="240" w:lineRule="auto"/>
        <w:ind w:firstLine="284"/>
        <w:jc w:val="both"/>
        <w:rPr>
          <w:rFonts w:ascii="Times New Roman" w:eastAsia="Calibri" w:hAnsi="Times New Roman" w:cs="Times New Roman"/>
          <w:iCs/>
          <w:sz w:val="12"/>
          <w:szCs w:val="12"/>
        </w:rPr>
      </w:pPr>
      <w:r w:rsidRPr="00EE3015">
        <w:rPr>
          <w:rFonts w:ascii="Times New Roman" w:eastAsia="Calibri" w:hAnsi="Times New Roman" w:cs="Times New Roman"/>
          <w:iCs/>
          <w:sz w:val="12"/>
          <w:szCs w:val="12"/>
        </w:rPr>
        <w:lastRenderedPageBreak/>
        <w:t>внебюджетные средства – 0,00 рублей</w:t>
      </w:r>
    </w:p>
    <w:p w:rsidR="00EE3015" w:rsidRPr="00EE3015" w:rsidRDefault="00EE3015" w:rsidP="00EE3015">
      <w:pPr>
        <w:tabs>
          <w:tab w:val="left" w:pos="0"/>
        </w:tabs>
        <w:spacing w:after="0" w:line="240" w:lineRule="auto"/>
        <w:ind w:firstLine="284"/>
        <w:jc w:val="both"/>
        <w:rPr>
          <w:rFonts w:ascii="Times New Roman" w:eastAsia="Calibri" w:hAnsi="Times New Roman" w:cs="Times New Roman"/>
          <w:iCs/>
          <w:sz w:val="12"/>
          <w:szCs w:val="12"/>
        </w:rPr>
      </w:pPr>
      <w:r w:rsidRPr="00EE3015">
        <w:rPr>
          <w:rFonts w:ascii="Times New Roman" w:eastAsia="Calibri" w:hAnsi="Times New Roman" w:cs="Times New Roman"/>
          <w:iCs/>
          <w:sz w:val="12"/>
          <w:szCs w:val="12"/>
        </w:rPr>
        <w:t>1.2  В Программе раздел 4 «Обоснование ресурсного  обеспечения программы» изложить в следующей редакции</w:t>
      </w:r>
      <w:proofErr w:type="gramStart"/>
      <w:r w:rsidRPr="00EE3015">
        <w:rPr>
          <w:rFonts w:ascii="Times New Roman" w:eastAsia="Calibri" w:hAnsi="Times New Roman" w:cs="Times New Roman"/>
          <w:iCs/>
          <w:sz w:val="12"/>
          <w:szCs w:val="12"/>
        </w:rPr>
        <w:t xml:space="preserve"> :</w:t>
      </w:r>
      <w:proofErr w:type="gramEnd"/>
    </w:p>
    <w:p w:rsidR="00EE3015" w:rsidRPr="00EE3015" w:rsidRDefault="00EE3015" w:rsidP="00EE3015">
      <w:pPr>
        <w:tabs>
          <w:tab w:val="left" w:pos="0"/>
        </w:tabs>
        <w:spacing w:after="0" w:line="240" w:lineRule="auto"/>
        <w:ind w:firstLine="284"/>
        <w:jc w:val="both"/>
        <w:rPr>
          <w:rFonts w:ascii="Times New Roman" w:eastAsia="Calibri" w:hAnsi="Times New Roman" w:cs="Times New Roman"/>
          <w:iCs/>
          <w:sz w:val="12"/>
          <w:szCs w:val="12"/>
        </w:rPr>
      </w:pPr>
      <w:r w:rsidRPr="00EE3015">
        <w:rPr>
          <w:rFonts w:ascii="Times New Roman" w:eastAsia="Calibri" w:hAnsi="Times New Roman" w:cs="Times New Roman"/>
          <w:iCs/>
          <w:sz w:val="12"/>
          <w:szCs w:val="12"/>
        </w:rPr>
        <w:t xml:space="preserve">Общий объем финансирования составляет: </w:t>
      </w:r>
    </w:p>
    <w:p w:rsidR="00EE3015" w:rsidRPr="00EE3015" w:rsidRDefault="00EE3015" w:rsidP="00EE3015">
      <w:pPr>
        <w:tabs>
          <w:tab w:val="left" w:pos="0"/>
        </w:tabs>
        <w:spacing w:after="0" w:line="240" w:lineRule="auto"/>
        <w:ind w:firstLine="284"/>
        <w:jc w:val="both"/>
        <w:rPr>
          <w:rFonts w:ascii="Times New Roman" w:eastAsia="Calibri" w:hAnsi="Times New Roman" w:cs="Times New Roman"/>
          <w:iCs/>
          <w:sz w:val="12"/>
          <w:szCs w:val="12"/>
        </w:rPr>
      </w:pPr>
      <w:r w:rsidRPr="00EE3015">
        <w:rPr>
          <w:rFonts w:ascii="Times New Roman" w:eastAsia="Calibri" w:hAnsi="Times New Roman" w:cs="Times New Roman"/>
          <w:iCs/>
          <w:sz w:val="12"/>
          <w:szCs w:val="12"/>
        </w:rPr>
        <w:t>420 020,19 рублей, в том числе:</w:t>
      </w:r>
    </w:p>
    <w:p w:rsidR="00EE3015" w:rsidRPr="00EE3015" w:rsidRDefault="00EE3015" w:rsidP="00EE3015">
      <w:pPr>
        <w:tabs>
          <w:tab w:val="left" w:pos="0"/>
        </w:tabs>
        <w:spacing w:after="0" w:line="240" w:lineRule="auto"/>
        <w:ind w:firstLine="284"/>
        <w:jc w:val="both"/>
        <w:rPr>
          <w:rFonts w:ascii="Times New Roman" w:eastAsia="Calibri" w:hAnsi="Times New Roman" w:cs="Times New Roman"/>
          <w:iCs/>
          <w:sz w:val="12"/>
          <w:szCs w:val="12"/>
        </w:rPr>
      </w:pPr>
      <w:r w:rsidRPr="00EE3015">
        <w:rPr>
          <w:rFonts w:ascii="Times New Roman" w:eastAsia="Calibri" w:hAnsi="Times New Roman" w:cs="Times New Roman"/>
          <w:iCs/>
          <w:sz w:val="12"/>
          <w:szCs w:val="12"/>
        </w:rPr>
        <w:t>средства местного бюджета – 347 196,19 рублей;</w:t>
      </w:r>
    </w:p>
    <w:p w:rsidR="00EE3015" w:rsidRPr="00EE3015" w:rsidRDefault="00EE3015" w:rsidP="00EE3015">
      <w:pPr>
        <w:tabs>
          <w:tab w:val="left" w:pos="0"/>
        </w:tabs>
        <w:spacing w:after="0" w:line="240" w:lineRule="auto"/>
        <w:ind w:firstLine="284"/>
        <w:jc w:val="both"/>
        <w:rPr>
          <w:rFonts w:ascii="Times New Roman" w:eastAsia="Calibri" w:hAnsi="Times New Roman" w:cs="Times New Roman"/>
          <w:iCs/>
          <w:sz w:val="12"/>
          <w:szCs w:val="12"/>
        </w:rPr>
      </w:pPr>
      <w:r w:rsidRPr="00EE3015">
        <w:rPr>
          <w:rFonts w:ascii="Times New Roman" w:eastAsia="Calibri" w:hAnsi="Times New Roman" w:cs="Times New Roman"/>
          <w:iCs/>
          <w:sz w:val="12"/>
          <w:szCs w:val="12"/>
        </w:rPr>
        <w:t>средства областного бюджета – 62 824,00 рублей;</w:t>
      </w:r>
    </w:p>
    <w:p w:rsidR="00EE3015" w:rsidRPr="00EE3015" w:rsidRDefault="00EE3015" w:rsidP="00EE3015">
      <w:pPr>
        <w:tabs>
          <w:tab w:val="left" w:pos="0"/>
        </w:tabs>
        <w:spacing w:after="0" w:line="240" w:lineRule="auto"/>
        <w:ind w:firstLine="284"/>
        <w:jc w:val="both"/>
        <w:rPr>
          <w:rFonts w:ascii="Times New Roman" w:eastAsia="Calibri" w:hAnsi="Times New Roman" w:cs="Times New Roman"/>
          <w:iCs/>
          <w:sz w:val="12"/>
          <w:szCs w:val="12"/>
        </w:rPr>
      </w:pPr>
      <w:r w:rsidRPr="00EE3015">
        <w:rPr>
          <w:rFonts w:ascii="Times New Roman" w:eastAsia="Calibri" w:hAnsi="Times New Roman" w:cs="Times New Roman"/>
          <w:iCs/>
          <w:sz w:val="12"/>
          <w:szCs w:val="12"/>
        </w:rPr>
        <w:t>2.Опубликовать настоящее Постановление в газете «Сергиевский вестник».</w:t>
      </w:r>
    </w:p>
    <w:p w:rsidR="00EE3015" w:rsidRPr="00EE3015" w:rsidRDefault="00EE3015" w:rsidP="00EE3015">
      <w:pPr>
        <w:tabs>
          <w:tab w:val="left" w:pos="0"/>
        </w:tabs>
        <w:spacing w:after="0" w:line="240" w:lineRule="auto"/>
        <w:ind w:firstLine="284"/>
        <w:jc w:val="both"/>
        <w:rPr>
          <w:rFonts w:ascii="Times New Roman" w:eastAsia="Calibri" w:hAnsi="Times New Roman" w:cs="Times New Roman"/>
          <w:iCs/>
          <w:sz w:val="12"/>
          <w:szCs w:val="12"/>
        </w:rPr>
      </w:pPr>
      <w:r w:rsidRPr="00EE3015">
        <w:rPr>
          <w:rFonts w:ascii="Times New Roman" w:eastAsia="Calibri" w:hAnsi="Times New Roman" w:cs="Times New Roman"/>
          <w:iCs/>
          <w:sz w:val="12"/>
          <w:szCs w:val="12"/>
        </w:rPr>
        <w:t>3. Настоящее Постановление вступает в силу со дня его официального   опубликования.</w:t>
      </w:r>
    </w:p>
    <w:p w:rsidR="00EE3015" w:rsidRPr="00EE3015" w:rsidRDefault="00EE3015" w:rsidP="00EE3015">
      <w:pPr>
        <w:tabs>
          <w:tab w:val="left" w:pos="0"/>
        </w:tabs>
        <w:spacing w:after="0" w:line="240" w:lineRule="auto"/>
        <w:ind w:firstLine="284"/>
        <w:jc w:val="both"/>
        <w:rPr>
          <w:rFonts w:ascii="Times New Roman" w:eastAsia="Calibri" w:hAnsi="Times New Roman" w:cs="Times New Roman"/>
          <w:iCs/>
          <w:sz w:val="12"/>
          <w:szCs w:val="12"/>
        </w:rPr>
      </w:pPr>
      <w:r w:rsidRPr="00EE3015">
        <w:rPr>
          <w:rFonts w:ascii="Times New Roman" w:eastAsia="Calibri" w:hAnsi="Times New Roman" w:cs="Times New Roman"/>
          <w:iCs/>
          <w:sz w:val="12"/>
          <w:szCs w:val="12"/>
        </w:rPr>
        <w:t xml:space="preserve">4. </w:t>
      </w:r>
      <w:proofErr w:type="gramStart"/>
      <w:r w:rsidRPr="00EE3015">
        <w:rPr>
          <w:rFonts w:ascii="Times New Roman" w:eastAsia="Calibri" w:hAnsi="Times New Roman" w:cs="Times New Roman"/>
          <w:iCs/>
          <w:sz w:val="12"/>
          <w:szCs w:val="12"/>
        </w:rPr>
        <w:t>Контроль за</w:t>
      </w:r>
      <w:proofErr w:type="gramEnd"/>
      <w:r w:rsidRPr="00EE3015">
        <w:rPr>
          <w:rFonts w:ascii="Times New Roman" w:eastAsia="Calibri" w:hAnsi="Times New Roman" w:cs="Times New Roman"/>
          <w:iCs/>
          <w:sz w:val="12"/>
          <w:szCs w:val="12"/>
        </w:rPr>
        <w:t xml:space="preserve"> выполнением настоящего Постановления оставляю за собой.</w:t>
      </w:r>
    </w:p>
    <w:p w:rsidR="00EE3015" w:rsidRPr="00EE3015" w:rsidRDefault="00EE3015" w:rsidP="00EE3015">
      <w:pPr>
        <w:tabs>
          <w:tab w:val="left" w:pos="0"/>
        </w:tabs>
        <w:spacing w:after="0" w:line="240" w:lineRule="auto"/>
        <w:jc w:val="right"/>
        <w:rPr>
          <w:rFonts w:ascii="Times New Roman" w:eastAsia="Calibri" w:hAnsi="Times New Roman" w:cs="Times New Roman"/>
          <w:iCs/>
          <w:sz w:val="12"/>
          <w:szCs w:val="12"/>
        </w:rPr>
      </w:pPr>
      <w:r w:rsidRPr="00EE3015">
        <w:rPr>
          <w:rFonts w:ascii="Times New Roman" w:eastAsia="Calibri" w:hAnsi="Times New Roman" w:cs="Times New Roman"/>
          <w:iCs/>
          <w:sz w:val="12"/>
          <w:szCs w:val="12"/>
        </w:rPr>
        <w:t>Глава сельского поселения Захаркино</w:t>
      </w:r>
    </w:p>
    <w:p w:rsidR="00EE3015" w:rsidRDefault="00EE3015" w:rsidP="00EE3015">
      <w:pPr>
        <w:tabs>
          <w:tab w:val="left" w:pos="0"/>
        </w:tabs>
        <w:spacing w:after="0" w:line="240" w:lineRule="auto"/>
        <w:ind w:firstLine="284"/>
        <w:jc w:val="right"/>
        <w:rPr>
          <w:rFonts w:ascii="Times New Roman" w:eastAsia="Calibri" w:hAnsi="Times New Roman" w:cs="Times New Roman"/>
          <w:iCs/>
          <w:sz w:val="12"/>
          <w:szCs w:val="12"/>
        </w:rPr>
      </w:pPr>
      <w:r w:rsidRPr="00EE3015">
        <w:rPr>
          <w:rFonts w:ascii="Times New Roman" w:eastAsia="Calibri" w:hAnsi="Times New Roman" w:cs="Times New Roman"/>
          <w:iCs/>
          <w:sz w:val="12"/>
          <w:szCs w:val="12"/>
        </w:rPr>
        <w:t>муницип</w:t>
      </w:r>
      <w:r>
        <w:rPr>
          <w:rFonts w:ascii="Times New Roman" w:eastAsia="Calibri" w:hAnsi="Times New Roman" w:cs="Times New Roman"/>
          <w:iCs/>
          <w:sz w:val="12"/>
          <w:szCs w:val="12"/>
        </w:rPr>
        <w:t>ального района Сергиевский</w:t>
      </w:r>
    </w:p>
    <w:p w:rsidR="00737A72" w:rsidRDefault="00EE3015" w:rsidP="00EE3015">
      <w:pPr>
        <w:tabs>
          <w:tab w:val="left" w:pos="0"/>
        </w:tabs>
        <w:spacing w:after="0" w:line="240" w:lineRule="auto"/>
        <w:ind w:firstLine="284"/>
        <w:jc w:val="right"/>
        <w:rPr>
          <w:rFonts w:ascii="Times New Roman" w:eastAsia="Calibri" w:hAnsi="Times New Roman" w:cs="Times New Roman"/>
          <w:iCs/>
          <w:sz w:val="12"/>
          <w:szCs w:val="12"/>
        </w:rPr>
      </w:pPr>
      <w:r w:rsidRPr="00EE3015">
        <w:rPr>
          <w:rFonts w:ascii="Times New Roman" w:eastAsia="Calibri" w:hAnsi="Times New Roman" w:cs="Times New Roman"/>
          <w:iCs/>
          <w:sz w:val="12"/>
          <w:szCs w:val="12"/>
        </w:rPr>
        <w:tab/>
        <w:t xml:space="preserve">                 </w:t>
      </w:r>
      <w:r w:rsidRPr="00EE3015">
        <w:rPr>
          <w:rFonts w:ascii="Times New Roman" w:eastAsia="Calibri" w:hAnsi="Times New Roman" w:cs="Times New Roman"/>
          <w:iCs/>
          <w:sz w:val="12"/>
          <w:szCs w:val="12"/>
        </w:rPr>
        <w:tab/>
        <w:t xml:space="preserve">А.В. </w:t>
      </w:r>
      <w:proofErr w:type="spellStart"/>
      <w:r w:rsidRPr="00EE3015">
        <w:rPr>
          <w:rFonts w:ascii="Times New Roman" w:eastAsia="Calibri" w:hAnsi="Times New Roman" w:cs="Times New Roman"/>
          <w:iCs/>
          <w:sz w:val="12"/>
          <w:szCs w:val="12"/>
        </w:rPr>
        <w:t>Веденин</w:t>
      </w:r>
      <w:proofErr w:type="spellEnd"/>
      <w:r w:rsidRPr="00EE3015">
        <w:rPr>
          <w:rFonts w:ascii="Times New Roman" w:eastAsia="Calibri" w:hAnsi="Times New Roman" w:cs="Times New Roman"/>
          <w:iCs/>
          <w:sz w:val="12"/>
          <w:szCs w:val="12"/>
        </w:rPr>
        <w:t xml:space="preserve">  </w:t>
      </w:r>
    </w:p>
    <w:p w:rsidR="00737A72" w:rsidRDefault="00737A72" w:rsidP="00EE3015">
      <w:pPr>
        <w:tabs>
          <w:tab w:val="left" w:pos="0"/>
        </w:tabs>
        <w:spacing w:after="0" w:line="240" w:lineRule="auto"/>
        <w:ind w:firstLine="284"/>
        <w:jc w:val="right"/>
        <w:rPr>
          <w:rFonts w:ascii="Times New Roman" w:eastAsia="Calibri" w:hAnsi="Times New Roman" w:cs="Times New Roman"/>
          <w:iCs/>
          <w:sz w:val="12"/>
          <w:szCs w:val="12"/>
        </w:rPr>
      </w:pPr>
    </w:p>
    <w:p w:rsidR="00737A72" w:rsidRDefault="00737A72" w:rsidP="00737A72">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Приложение №1</w:t>
      </w:r>
    </w:p>
    <w:p w:rsidR="00737A72" w:rsidRDefault="00737A72" w:rsidP="00737A72">
      <w:pPr>
        <w:tabs>
          <w:tab w:val="left" w:pos="0"/>
        </w:tabs>
        <w:spacing w:after="0" w:line="240" w:lineRule="auto"/>
        <w:ind w:firstLine="284"/>
        <w:jc w:val="right"/>
        <w:rPr>
          <w:rFonts w:ascii="Times New Roman" w:eastAsia="Calibri" w:hAnsi="Times New Roman" w:cs="Times New Roman"/>
          <w:iCs/>
          <w:sz w:val="12"/>
          <w:szCs w:val="12"/>
        </w:rPr>
      </w:pPr>
      <w:r w:rsidRPr="00737A72">
        <w:rPr>
          <w:rFonts w:ascii="Times New Roman" w:eastAsia="Calibri" w:hAnsi="Times New Roman" w:cs="Times New Roman"/>
          <w:iCs/>
          <w:sz w:val="12"/>
          <w:szCs w:val="12"/>
        </w:rPr>
        <w:t>к постановлению №9 от 19.02.2020 г.</w:t>
      </w:r>
      <w:r>
        <w:rPr>
          <w:rFonts w:ascii="Times New Roman" w:eastAsia="Calibri" w:hAnsi="Times New Roman" w:cs="Times New Roman"/>
          <w:iCs/>
          <w:sz w:val="12"/>
          <w:szCs w:val="12"/>
        </w:rPr>
        <w:t xml:space="preserve"> сельского поселения</w:t>
      </w:r>
    </w:p>
    <w:p w:rsidR="00737A72" w:rsidRDefault="00737A72" w:rsidP="00737A72">
      <w:pPr>
        <w:tabs>
          <w:tab w:val="left" w:pos="0"/>
        </w:tabs>
        <w:spacing w:after="0" w:line="240" w:lineRule="auto"/>
        <w:ind w:firstLine="284"/>
        <w:jc w:val="right"/>
        <w:rPr>
          <w:rFonts w:ascii="Times New Roman" w:eastAsia="Calibri" w:hAnsi="Times New Roman" w:cs="Times New Roman"/>
          <w:iCs/>
          <w:sz w:val="12"/>
          <w:szCs w:val="12"/>
        </w:rPr>
      </w:pPr>
      <w:r w:rsidRPr="00737A72">
        <w:rPr>
          <w:rFonts w:ascii="Times New Roman" w:eastAsia="Calibri" w:hAnsi="Times New Roman" w:cs="Times New Roman"/>
          <w:iCs/>
          <w:sz w:val="12"/>
          <w:szCs w:val="12"/>
        </w:rPr>
        <w:t>Захаркино муниц</w:t>
      </w:r>
      <w:r>
        <w:rPr>
          <w:rFonts w:ascii="Times New Roman" w:eastAsia="Calibri" w:hAnsi="Times New Roman" w:cs="Times New Roman"/>
          <w:iCs/>
          <w:sz w:val="12"/>
          <w:szCs w:val="12"/>
        </w:rPr>
        <w:t>ипального района Сергиевский</w:t>
      </w:r>
    </w:p>
    <w:p w:rsidR="00737A72" w:rsidRPr="00737A72" w:rsidRDefault="00737A72" w:rsidP="00737A72">
      <w:pPr>
        <w:tabs>
          <w:tab w:val="left" w:pos="0"/>
        </w:tabs>
        <w:spacing w:after="0" w:line="240" w:lineRule="auto"/>
        <w:ind w:firstLine="284"/>
        <w:jc w:val="right"/>
        <w:rPr>
          <w:rFonts w:ascii="Times New Roman" w:eastAsia="Calibri" w:hAnsi="Times New Roman" w:cs="Times New Roman"/>
          <w:iCs/>
          <w:sz w:val="12"/>
          <w:szCs w:val="12"/>
        </w:rPr>
      </w:pPr>
      <w:r w:rsidRPr="00737A72">
        <w:rPr>
          <w:rFonts w:ascii="Times New Roman" w:eastAsia="Calibri" w:hAnsi="Times New Roman" w:cs="Times New Roman"/>
          <w:iCs/>
          <w:sz w:val="12"/>
          <w:szCs w:val="12"/>
        </w:rPr>
        <w:t xml:space="preserve">"Модернизация и </w:t>
      </w:r>
      <w:r>
        <w:rPr>
          <w:rFonts w:ascii="Times New Roman" w:eastAsia="Calibri" w:hAnsi="Times New Roman" w:cs="Times New Roman"/>
          <w:iCs/>
          <w:sz w:val="12"/>
          <w:szCs w:val="12"/>
        </w:rPr>
        <w:t>развитие автомобильных дорог</w:t>
      </w:r>
      <w:r>
        <w:rPr>
          <w:rFonts w:ascii="Times New Roman" w:eastAsia="Calibri" w:hAnsi="Times New Roman" w:cs="Times New Roman"/>
          <w:iCs/>
          <w:sz w:val="12"/>
          <w:szCs w:val="12"/>
        </w:rPr>
        <w:tab/>
      </w:r>
    </w:p>
    <w:p w:rsidR="00737A72" w:rsidRDefault="00737A72" w:rsidP="00737A72">
      <w:pPr>
        <w:tabs>
          <w:tab w:val="left" w:pos="0"/>
        </w:tabs>
        <w:spacing w:after="0" w:line="240" w:lineRule="auto"/>
        <w:ind w:firstLine="284"/>
        <w:jc w:val="right"/>
        <w:rPr>
          <w:rFonts w:ascii="Times New Roman" w:eastAsia="Calibri" w:hAnsi="Times New Roman" w:cs="Times New Roman"/>
          <w:iCs/>
          <w:sz w:val="12"/>
          <w:szCs w:val="12"/>
        </w:rPr>
      </w:pPr>
      <w:r w:rsidRPr="00737A72">
        <w:rPr>
          <w:rFonts w:ascii="Times New Roman" w:eastAsia="Calibri" w:hAnsi="Times New Roman" w:cs="Times New Roman"/>
          <w:iCs/>
          <w:sz w:val="12"/>
          <w:szCs w:val="12"/>
        </w:rPr>
        <w:t>общего пользования местного</w:t>
      </w:r>
      <w:r>
        <w:rPr>
          <w:rFonts w:ascii="Times New Roman" w:eastAsia="Calibri" w:hAnsi="Times New Roman" w:cs="Times New Roman"/>
          <w:iCs/>
          <w:sz w:val="12"/>
          <w:szCs w:val="12"/>
        </w:rPr>
        <w:t xml:space="preserve"> значения на 2018-2020 годы"</w:t>
      </w:r>
    </w:p>
    <w:p w:rsidR="00737A72" w:rsidRDefault="00737A72" w:rsidP="00737A72">
      <w:pPr>
        <w:tabs>
          <w:tab w:val="left" w:pos="0"/>
        </w:tabs>
        <w:spacing w:after="0" w:line="240" w:lineRule="auto"/>
        <w:ind w:firstLine="284"/>
        <w:jc w:val="center"/>
        <w:rPr>
          <w:rFonts w:ascii="Times New Roman" w:eastAsia="Calibri" w:hAnsi="Times New Roman" w:cs="Times New Roman"/>
          <w:iCs/>
          <w:sz w:val="12"/>
          <w:szCs w:val="12"/>
        </w:rPr>
      </w:pPr>
      <w:r w:rsidRPr="00737A72">
        <w:rPr>
          <w:rFonts w:ascii="Times New Roman" w:eastAsia="Calibri" w:hAnsi="Times New Roman" w:cs="Times New Roman"/>
          <w:iCs/>
          <w:sz w:val="12"/>
          <w:szCs w:val="12"/>
        </w:rPr>
        <w:t>Программные мероприятия, источники и объемы финансирования муниципальной программы сельского поселения Захаркино муниципального района Сергиевский "Модернизация и развитие автомобильных дорог общего пользования местного значения на 2018-2020 годы"</w:t>
      </w:r>
    </w:p>
    <w:tbl>
      <w:tblPr>
        <w:tblW w:w="5000" w:type="pct"/>
        <w:tblLook w:val="04A0" w:firstRow="1" w:lastRow="0" w:firstColumn="1" w:lastColumn="0" w:noHBand="0" w:noVBand="1"/>
      </w:tblPr>
      <w:tblGrid>
        <w:gridCol w:w="378"/>
        <w:gridCol w:w="1212"/>
        <w:gridCol w:w="322"/>
        <w:gridCol w:w="336"/>
        <w:gridCol w:w="513"/>
        <w:gridCol w:w="436"/>
        <w:gridCol w:w="436"/>
        <w:gridCol w:w="364"/>
        <w:gridCol w:w="428"/>
        <w:gridCol w:w="436"/>
        <w:gridCol w:w="436"/>
        <w:gridCol w:w="364"/>
        <w:gridCol w:w="400"/>
        <w:gridCol w:w="437"/>
        <w:gridCol w:w="437"/>
        <w:gridCol w:w="364"/>
        <w:gridCol w:w="430"/>
      </w:tblGrid>
      <w:tr w:rsidR="00737A72" w:rsidRPr="00737A72" w:rsidTr="00577352">
        <w:trPr>
          <w:trHeight w:val="82"/>
        </w:trPr>
        <w:tc>
          <w:tcPr>
            <w:tcW w:w="24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7A72" w:rsidRPr="00737A72" w:rsidRDefault="00737A72" w:rsidP="00737A72">
            <w:pPr>
              <w:spacing w:after="0" w:line="240" w:lineRule="auto"/>
              <w:jc w:val="center"/>
              <w:rPr>
                <w:rFonts w:ascii="Times New Roman" w:eastAsia="Times New Roman" w:hAnsi="Times New Roman" w:cs="Times New Roman"/>
                <w:color w:val="000000"/>
                <w:sz w:val="12"/>
                <w:szCs w:val="12"/>
                <w:lang w:eastAsia="ru-RU"/>
              </w:rPr>
            </w:pPr>
            <w:r w:rsidRPr="00737A72">
              <w:rPr>
                <w:rFonts w:ascii="Times New Roman" w:eastAsia="Times New Roman" w:hAnsi="Times New Roman" w:cs="Times New Roman"/>
                <w:color w:val="000000"/>
                <w:sz w:val="12"/>
                <w:szCs w:val="12"/>
                <w:lang w:eastAsia="ru-RU"/>
              </w:rPr>
              <w:t xml:space="preserve">№ </w:t>
            </w:r>
            <w:proofErr w:type="gramStart"/>
            <w:r w:rsidRPr="00737A72">
              <w:rPr>
                <w:rFonts w:ascii="Times New Roman" w:eastAsia="Times New Roman" w:hAnsi="Times New Roman" w:cs="Times New Roman"/>
                <w:color w:val="000000"/>
                <w:sz w:val="12"/>
                <w:szCs w:val="12"/>
                <w:lang w:eastAsia="ru-RU"/>
              </w:rPr>
              <w:t>п</w:t>
            </w:r>
            <w:proofErr w:type="gramEnd"/>
            <w:r w:rsidRPr="00737A72">
              <w:rPr>
                <w:rFonts w:ascii="Times New Roman" w:eastAsia="Times New Roman" w:hAnsi="Times New Roman" w:cs="Times New Roman"/>
                <w:color w:val="000000"/>
                <w:sz w:val="12"/>
                <w:szCs w:val="12"/>
                <w:lang w:eastAsia="ru-RU"/>
              </w:rPr>
              <w:t>/п</w:t>
            </w:r>
          </w:p>
        </w:tc>
        <w:tc>
          <w:tcPr>
            <w:tcW w:w="78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7A72" w:rsidRPr="00737A72" w:rsidRDefault="00737A72" w:rsidP="00737A72">
            <w:pPr>
              <w:spacing w:after="0" w:line="240" w:lineRule="auto"/>
              <w:jc w:val="center"/>
              <w:rPr>
                <w:rFonts w:ascii="Times New Roman" w:eastAsia="Times New Roman" w:hAnsi="Times New Roman" w:cs="Times New Roman"/>
                <w:color w:val="000000"/>
                <w:sz w:val="12"/>
                <w:szCs w:val="12"/>
                <w:lang w:eastAsia="ru-RU"/>
              </w:rPr>
            </w:pPr>
            <w:r w:rsidRPr="00737A72">
              <w:rPr>
                <w:rFonts w:ascii="Times New Roman" w:eastAsia="Times New Roman" w:hAnsi="Times New Roman" w:cs="Times New Roman"/>
                <w:color w:val="000000"/>
                <w:sz w:val="12"/>
                <w:szCs w:val="12"/>
                <w:lang w:eastAsia="ru-RU"/>
              </w:rPr>
              <w:t>Наименование мероприятия</w:t>
            </w:r>
          </w:p>
        </w:tc>
        <w:tc>
          <w:tcPr>
            <w:tcW w:w="426"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37A72" w:rsidRPr="00737A72" w:rsidRDefault="00737A72" w:rsidP="00737A72">
            <w:pPr>
              <w:spacing w:after="0" w:line="240" w:lineRule="auto"/>
              <w:jc w:val="center"/>
              <w:rPr>
                <w:rFonts w:ascii="Times New Roman" w:eastAsia="Times New Roman" w:hAnsi="Times New Roman" w:cs="Times New Roman"/>
                <w:color w:val="000000"/>
                <w:sz w:val="12"/>
                <w:szCs w:val="12"/>
                <w:lang w:eastAsia="ru-RU"/>
              </w:rPr>
            </w:pPr>
            <w:r w:rsidRPr="00737A72">
              <w:rPr>
                <w:rFonts w:ascii="Times New Roman" w:eastAsia="Times New Roman" w:hAnsi="Times New Roman" w:cs="Times New Roman"/>
                <w:color w:val="000000"/>
                <w:sz w:val="12"/>
                <w:szCs w:val="12"/>
                <w:lang w:eastAsia="ru-RU"/>
              </w:rPr>
              <w:t>Ед.        изм.</w:t>
            </w:r>
          </w:p>
        </w:tc>
        <w:tc>
          <w:tcPr>
            <w:tcW w:w="3546" w:type="pct"/>
            <w:gridSpan w:val="13"/>
            <w:tcBorders>
              <w:top w:val="single" w:sz="4" w:space="0" w:color="auto"/>
              <w:left w:val="nil"/>
              <w:bottom w:val="single" w:sz="4" w:space="0" w:color="auto"/>
              <w:right w:val="single" w:sz="4" w:space="0" w:color="auto"/>
            </w:tcBorders>
            <w:shd w:val="clear" w:color="auto" w:fill="auto"/>
            <w:noWrap/>
            <w:vAlign w:val="bottom"/>
            <w:hideMark/>
          </w:tcPr>
          <w:p w:rsidR="00737A72" w:rsidRPr="00737A72" w:rsidRDefault="00737A72" w:rsidP="00737A72">
            <w:pPr>
              <w:spacing w:after="0" w:line="240" w:lineRule="auto"/>
              <w:jc w:val="center"/>
              <w:rPr>
                <w:rFonts w:ascii="Times New Roman" w:eastAsia="Times New Roman" w:hAnsi="Times New Roman" w:cs="Times New Roman"/>
                <w:color w:val="000000"/>
                <w:sz w:val="12"/>
                <w:szCs w:val="12"/>
                <w:lang w:eastAsia="ru-RU"/>
              </w:rPr>
            </w:pPr>
            <w:r w:rsidRPr="00737A72">
              <w:rPr>
                <w:rFonts w:ascii="Times New Roman" w:eastAsia="Times New Roman" w:hAnsi="Times New Roman" w:cs="Times New Roman"/>
                <w:color w:val="000000"/>
                <w:sz w:val="12"/>
                <w:szCs w:val="12"/>
                <w:lang w:eastAsia="ru-RU"/>
              </w:rPr>
              <w:t>Финансирование</w:t>
            </w:r>
          </w:p>
        </w:tc>
      </w:tr>
      <w:tr w:rsidR="00737A72" w:rsidRPr="00737A72" w:rsidTr="00380F13">
        <w:trPr>
          <w:trHeight w:val="70"/>
        </w:trPr>
        <w:tc>
          <w:tcPr>
            <w:tcW w:w="245" w:type="pct"/>
            <w:vMerge/>
            <w:tcBorders>
              <w:top w:val="single" w:sz="4" w:space="0" w:color="auto"/>
              <w:left w:val="single" w:sz="4" w:space="0" w:color="auto"/>
              <w:bottom w:val="single" w:sz="4" w:space="0" w:color="000000"/>
              <w:right w:val="single" w:sz="4" w:space="0" w:color="auto"/>
            </w:tcBorders>
            <w:vAlign w:val="center"/>
            <w:hideMark/>
          </w:tcPr>
          <w:p w:rsidR="00737A72" w:rsidRPr="00737A72" w:rsidRDefault="00737A72" w:rsidP="00737A72">
            <w:pPr>
              <w:spacing w:after="0" w:line="240" w:lineRule="auto"/>
              <w:rPr>
                <w:rFonts w:ascii="Times New Roman" w:eastAsia="Times New Roman" w:hAnsi="Times New Roman" w:cs="Times New Roman"/>
                <w:color w:val="000000"/>
                <w:sz w:val="12"/>
                <w:szCs w:val="12"/>
                <w:lang w:eastAsia="ru-RU"/>
              </w:rPr>
            </w:pPr>
          </w:p>
        </w:tc>
        <w:tc>
          <w:tcPr>
            <w:tcW w:w="784" w:type="pct"/>
            <w:vMerge/>
            <w:tcBorders>
              <w:top w:val="single" w:sz="4" w:space="0" w:color="auto"/>
              <w:left w:val="single" w:sz="4" w:space="0" w:color="auto"/>
              <w:bottom w:val="single" w:sz="4" w:space="0" w:color="000000"/>
              <w:right w:val="single" w:sz="4" w:space="0" w:color="auto"/>
            </w:tcBorders>
            <w:vAlign w:val="center"/>
            <w:hideMark/>
          </w:tcPr>
          <w:p w:rsidR="00737A72" w:rsidRPr="00737A72" w:rsidRDefault="00737A72" w:rsidP="00737A72">
            <w:pPr>
              <w:spacing w:after="0" w:line="240" w:lineRule="auto"/>
              <w:rPr>
                <w:rFonts w:ascii="Times New Roman" w:eastAsia="Times New Roman" w:hAnsi="Times New Roman" w:cs="Times New Roman"/>
                <w:color w:val="000000"/>
                <w:sz w:val="12"/>
                <w:szCs w:val="12"/>
                <w:lang w:eastAsia="ru-RU"/>
              </w:rPr>
            </w:pPr>
          </w:p>
        </w:tc>
        <w:tc>
          <w:tcPr>
            <w:tcW w:w="426" w:type="pct"/>
            <w:gridSpan w:val="2"/>
            <w:vMerge/>
            <w:tcBorders>
              <w:top w:val="single" w:sz="4" w:space="0" w:color="auto"/>
              <w:left w:val="single" w:sz="4" w:space="0" w:color="auto"/>
              <w:bottom w:val="single" w:sz="4" w:space="0" w:color="000000"/>
              <w:right w:val="single" w:sz="4" w:space="0" w:color="000000"/>
            </w:tcBorders>
            <w:vAlign w:val="center"/>
            <w:hideMark/>
          </w:tcPr>
          <w:p w:rsidR="00737A72" w:rsidRPr="00737A72" w:rsidRDefault="00737A72" w:rsidP="00737A72">
            <w:pPr>
              <w:spacing w:after="0" w:line="240" w:lineRule="auto"/>
              <w:rPr>
                <w:rFonts w:ascii="Times New Roman" w:eastAsia="Times New Roman" w:hAnsi="Times New Roman" w:cs="Times New Roman"/>
                <w:color w:val="000000"/>
                <w:sz w:val="12"/>
                <w:szCs w:val="12"/>
                <w:lang w:eastAsia="ru-RU"/>
              </w:rPr>
            </w:pPr>
          </w:p>
        </w:tc>
        <w:tc>
          <w:tcPr>
            <w:tcW w:w="332" w:type="pct"/>
            <w:vMerge w:val="restart"/>
            <w:tcBorders>
              <w:top w:val="nil"/>
              <w:left w:val="single" w:sz="4" w:space="0" w:color="auto"/>
              <w:bottom w:val="single" w:sz="4" w:space="0" w:color="000000"/>
              <w:right w:val="single" w:sz="4" w:space="0" w:color="auto"/>
            </w:tcBorders>
            <w:shd w:val="clear" w:color="auto" w:fill="auto"/>
            <w:vAlign w:val="center"/>
            <w:hideMark/>
          </w:tcPr>
          <w:p w:rsidR="00737A72" w:rsidRPr="00737A72" w:rsidRDefault="00737A72" w:rsidP="00737A72">
            <w:pPr>
              <w:spacing w:after="0" w:line="240" w:lineRule="auto"/>
              <w:jc w:val="center"/>
              <w:rPr>
                <w:rFonts w:ascii="Times New Roman" w:eastAsia="Times New Roman" w:hAnsi="Times New Roman" w:cs="Times New Roman"/>
                <w:color w:val="000000"/>
                <w:sz w:val="12"/>
                <w:szCs w:val="12"/>
                <w:lang w:eastAsia="ru-RU"/>
              </w:rPr>
            </w:pPr>
            <w:r w:rsidRPr="00737A72">
              <w:rPr>
                <w:rFonts w:ascii="Times New Roman" w:eastAsia="Times New Roman" w:hAnsi="Times New Roman" w:cs="Times New Roman"/>
                <w:color w:val="000000"/>
                <w:sz w:val="12"/>
                <w:szCs w:val="12"/>
                <w:lang w:eastAsia="ru-RU"/>
              </w:rPr>
              <w:t>Всего</w:t>
            </w:r>
          </w:p>
        </w:tc>
        <w:tc>
          <w:tcPr>
            <w:tcW w:w="1076" w:type="pct"/>
            <w:gridSpan w:val="4"/>
            <w:tcBorders>
              <w:top w:val="single" w:sz="4" w:space="0" w:color="auto"/>
              <w:left w:val="nil"/>
              <w:bottom w:val="single" w:sz="4" w:space="0" w:color="auto"/>
              <w:right w:val="single" w:sz="4" w:space="0" w:color="auto"/>
            </w:tcBorders>
            <w:shd w:val="clear" w:color="auto" w:fill="auto"/>
            <w:vAlign w:val="center"/>
            <w:hideMark/>
          </w:tcPr>
          <w:p w:rsidR="00737A72" w:rsidRPr="00737A72" w:rsidRDefault="00737A72" w:rsidP="00737A72">
            <w:pPr>
              <w:spacing w:after="0" w:line="240" w:lineRule="auto"/>
              <w:jc w:val="center"/>
              <w:rPr>
                <w:rFonts w:ascii="Times New Roman" w:eastAsia="Times New Roman" w:hAnsi="Times New Roman" w:cs="Times New Roman"/>
                <w:color w:val="000000"/>
                <w:sz w:val="12"/>
                <w:szCs w:val="12"/>
                <w:lang w:eastAsia="ru-RU"/>
              </w:rPr>
            </w:pPr>
            <w:r w:rsidRPr="00737A72">
              <w:rPr>
                <w:rFonts w:ascii="Times New Roman" w:eastAsia="Times New Roman" w:hAnsi="Times New Roman" w:cs="Times New Roman"/>
                <w:color w:val="000000"/>
                <w:sz w:val="12"/>
                <w:szCs w:val="12"/>
                <w:lang w:eastAsia="ru-RU"/>
              </w:rPr>
              <w:t>2018 год</w:t>
            </w:r>
          </w:p>
        </w:tc>
        <w:tc>
          <w:tcPr>
            <w:tcW w:w="1058" w:type="pct"/>
            <w:gridSpan w:val="4"/>
            <w:tcBorders>
              <w:top w:val="single" w:sz="4" w:space="0" w:color="auto"/>
              <w:left w:val="nil"/>
              <w:bottom w:val="single" w:sz="4" w:space="0" w:color="auto"/>
              <w:right w:val="single" w:sz="4" w:space="0" w:color="auto"/>
            </w:tcBorders>
            <w:shd w:val="clear" w:color="auto" w:fill="auto"/>
            <w:vAlign w:val="center"/>
            <w:hideMark/>
          </w:tcPr>
          <w:p w:rsidR="00737A72" w:rsidRPr="00737A72" w:rsidRDefault="00737A72" w:rsidP="00737A72">
            <w:pPr>
              <w:spacing w:after="0" w:line="240" w:lineRule="auto"/>
              <w:jc w:val="center"/>
              <w:rPr>
                <w:rFonts w:ascii="Times New Roman" w:eastAsia="Times New Roman" w:hAnsi="Times New Roman" w:cs="Times New Roman"/>
                <w:color w:val="000000"/>
                <w:sz w:val="12"/>
                <w:szCs w:val="12"/>
                <w:lang w:eastAsia="ru-RU"/>
              </w:rPr>
            </w:pPr>
            <w:r w:rsidRPr="00737A72">
              <w:rPr>
                <w:rFonts w:ascii="Times New Roman" w:eastAsia="Times New Roman" w:hAnsi="Times New Roman" w:cs="Times New Roman"/>
                <w:color w:val="000000"/>
                <w:sz w:val="12"/>
                <w:szCs w:val="12"/>
                <w:lang w:eastAsia="ru-RU"/>
              </w:rPr>
              <w:t>2019 год</w:t>
            </w:r>
          </w:p>
        </w:tc>
        <w:tc>
          <w:tcPr>
            <w:tcW w:w="1079" w:type="pct"/>
            <w:gridSpan w:val="4"/>
            <w:tcBorders>
              <w:top w:val="single" w:sz="4" w:space="0" w:color="auto"/>
              <w:left w:val="nil"/>
              <w:bottom w:val="single" w:sz="4" w:space="0" w:color="auto"/>
              <w:right w:val="single" w:sz="4" w:space="0" w:color="auto"/>
            </w:tcBorders>
            <w:shd w:val="clear" w:color="auto" w:fill="auto"/>
            <w:vAlign w:val="center"/>
            <w:hideMark/>
          </w:tcPr>
          <w:p w:rsidR="00737A72" w:rsidRPr="00737A72" w:rsidRDefault="00737A72" w:rsidP="00737A72">
            <w:pPr>
              <w:spacing w:after="0" w:line="240" w:lineRule="auto"/>
              <w:jc w:val="center"/>
              <w:rPr>
                <w:rFonts w:ascii="Times New Roman" w:eastAsia="Times New Roman" w:hAnsi="Times New Roman" w:cs="Times New Roman"/>
                <w:color w:val="000000"/>
                <w:sz w:val="12"/>
                <w:szCs w:val="12"/>
                <w:lang w:eastAsia="ru-RU"/>
              </w:rPr>
            </w:pPr>
            <w:r w:rsidRPr="00737A72">
              <w:rPr>
                <w:rFonts w:ascii="Times New Roman" w:eastAsia="Times New Roman" w:hAnsi="Times New Roman" w:cs="Times New Roman"/>
                <w:color w:val="000000"/>
                <w:sz w:val="12"/>
                <w:szCs w:val="12"/>
                <w:lang w:eastAsia="ru-RU"/>
              </w:rPr>
              <w:t>2020 год</w:t>
            </w:r>
          </w:p>
        </w:tc>
      </w:tr>
      <w:tr w:rsidR="00737A72" w:rsidRPr="00737A72" w:rsidTr="00380F13">
        <w:trPr>
          <w:cantSplit/>
          <w:trHeight w:val="922"/>
        </w:trPr>
        <w:tc>
          <w:tcPr>
            <w:tcW w:w="245" w:type="pct"/>
            <w:vMerge/>
            <w:tcBorders>
              <w:top w:val="single" w:sz="4" w:space="0" w:color="auto"/>
              <w:left w:val="single" w:sz="4" w:space="0" w:color="auto"/>
              <w:bottom w:val="single" w:sz="4" w:space="0" w:color="000000"/>
              <w:right w:val="single" w:sz="4" w:space="0" w:color="auto"/>
            </w:tcBorders>
            <w:vAlign w:val="center"/>
            <w:hideMark/>
          </w:tcPr>
          <w:p w:rsidR="00737A72" w:rsidRPr="00737A72" w:rsidRDefault="00737A72" w:rsidP="00737A72">
            <w:pPr>
              <w:spacing w:after="0" w:line="240" w:lineRule="auto"/>
              <w:rPr>
                <w:rFonts w:ascii="Times New Roman" w:eastAsia="Times New Roman" w:hAnsi="Times New Roman" w:cs="Times New Roman"/>
                <w:color w:val="000000"/>
                <w:sz w:val="12"/>
                <w:szCs w:val="12"/>
                <w:lang w:eastAsia="ru-RU"/>
              </w:rPr>
            </w:pPr>
          </w:p>
        </w:tc>
        <w:tc>
          <w:tcPr>
            <w:tcW w:w="784" w:type="pct"/>
            <w:vMerge/>
            <w:tcBorders>
              <w:top w:val="single" w:sz="4" w:space="0" w:color="auto"/>
              <w:left w:val="single" w:sz="4" w:space="0" w:color="auto"/>
              <w:bottom w:val="single" w:sz="4" w:space="0" w:color="000000"/>
              <w:right w:val="single" w:sz="4" w:space="0" w:color="auto"/>
            </w:tcBorders>
            <w:vAlign w:val="center"/>
            <w:hideMark/>
          </w:tcPr>
          <w:p w:rsidR="00737A72" w:rsidRPr="00737A72" w:rsidRDefault="00737A72" w:rsidP="00737A72">
            <w:pPr>
              <w:spacing w:after="0" w:line="240" w:lineRule="auto"/>
              <w:rPr>
                <w:rFonts w:ascii="Times New Roman" w:eastAsia="Times New Roman" w:hAnsi="Times New Roman" w:cs="Times New Roman"/>
                <w:color w:val="000000"/>
                <w:sz w:val="12"/>
                <w:szCs w:val="12"/>
                <w:lang w:eastAsia="ru-RU"/>
              </w:rPr>
            </w:pPr>
          </w:p>
        </w:tc>
        <w:tc>
          <w:tcPr>
            <w:tcW w:w="426" w:type="pct"/>
            <w:gridSpan w:val="2"/>
            <w:vMerge/>
            <w:tcBorders>
              <w:top w:val="single" w:sz="4" w:space="0" w:color="auto"/>
              <w:left w:val="single" w:sz="4" w:space="0" w:color="auto"/>
              <w:bottom w:val="single" w:sz="4" w:space="0" w:color="000000"/>
              <w:right w:val="single" w:sz="4" w:space="0" w:color="000000"/>
            </w:tcBorders>
            <w:vAlign w:val="center"/>
            <w:hideMark/>
          </w:tcPr>
          <w:p w:rsidR="00737A72" w:rsidRPr="00737A72" w:rsidRDefault="00737A72" w:rsidP="00737A72">
            <w:pPr>
              <w:spacing w:after="0" w:line="240" w:lineRule="auto"/>
              <w:rPr>
                <w:rFonts w:ascii="Times New Roman" w:eastAsia="Times New Roman" w:hAnsi="Times New Roman" w:cs="Times New Roman"/>
                <w:color w:val="000000"/>
                <w:sz w:val="12"/>
                <w:szCs w:val="12"/>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737A72" w:rsidRPr="00737A72" w:rsidRDefault="00737A72" w:rsidP="00737A72">
            <w:pPr>
              <w:spacing w:after="0" w:line="240" w:lineRule="auto"/>
              <w:rPr>
                <w:rFonts w:ascii="Times New Roman" w:eastAsia="Times New Roman" w:hAnsi="Times New Roman" w:cs="Times New Roman"/>
                <w:color w:val="000000"/>
                <w:sz w:val="12"/>
                <w:szCs w:val="12"/>
                <w:lang w:eastAsia="ru-RU"/>
              </w:rPr>
            </w:pPr>
          </w:p>
        </w:tc>
        <w:tc>
          <w:tcPr>
            <w:tcW w:w="282" w:type="pct"/>
            <w:tcBorders>
              <w:top w:val="nil"/>
              <w:left w:val="nil"/>
              <w:bottom w:val="single" w:sz="4" w:space="0" w:color="auto"/>
              <w:right w:val="single" w:sz="4" w:space="0" w:color="auto"/>
            </w:tcBorders>
            <w:shd w:val="clear" w:color="auto" w:fill="auto"/>
            <w:textDirection w:val="btLr"/>
            <w:vAlign w:val="center"/>
            <w:hideMark/>
          </w:tcPr>
          <w:p w:rsidR="00737A72" w:rsidRPr="00737A72" w:rsidRDefault="00737A72" w:rsidP="00737A72">
            <w:pPr>
              <w:spacing w:after="0" w:line="240" w:lineRule="auto"/>
              <w:ind w:left="113" w:right="113"/>
              <w:jc w:val="center"/>
              <w:rPr>
                <w:rFonts w:ascii="Times New Roman" w:eastAsia="Times New Roman" w:hAnsi="Times New Roman" w:cs="Times New Roman"/>
                <w:color w:val="000000"/>
                <w:sz w:val="12"/>
                <w:szCs w:val="12"/>
                <w:lang w:eastAsia="ru-RU"/>
              </w:rPr>
            </w:pPr>
            <w:r w:rsidRPr="00737A72">
              <w:rPr>
                <w:rFonts w:ascii="Times New Roman" w:eastAsia="Times New Roman" w:hAnsi="Times New Roman" w:cs="Times New Roman"/>
                <w:color w:val="000000"/>
                <w:sz w:val="12"/>
                <w:szCs w:val="12"/>
                <w:lang w:eastAsia="ru-RU"/>
              </w:rPr>
              <w:t>Итого</w:t>
            </w:r>
          </w:p>
        </w:tc>
        <w:tc>
          <w:tcPr>
            <w:tcW w:w="282" w:type="pct"/>
            <w:tcBorders>
              <w:top w:val="nil"/>
              <w:left w:val="nil"/>
              <w:bottom w:val="single" w:sz="4" w:space="0" w:color="auto"/>
              <w:right w:val="single" w:sz="4" w:space="0" w:color="auto"/>
            </w:tcBorders>
            <w:shd w:val="clear" w:color="auto" w:fill="auto"/>
            <w:textDirection w:val="btLr"/>
            <w:vAlign w:val="center"/>
            <w:hideMark/>
          </w:tcPr>
          <w:p w:rsidR="00737A72" w:rsidRPr="00737A72" w:rsidRDefault="00737A72" w:rsidP="00737A7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737A72">
              <w:rPr>
                <w:rFonts w:ascii="Times New Roman" w:eastAsia="Times New Roman" w:hAnsi="Times New Roman" w:cs="Times New Roman"/>
                <w:color w:val="000000"/>
                <w:sz w:val="12"/>
                <w:szCs w:val="12"/>
                <w:lang w:eastAsia="ru-RU"/>
              </w:rPr>
              <w:t>Мест</w:t>
            </w:r>
            <w:proofErr w:type="gramStart"/>
            <w:r w:rsidRPr="00737A72">
              <w:rPr>
                <w:rFonts w:ascii="Times New Roman" w:eastAsia="Times New Roman" w:hAnsi="Times New Roman" w:cs="Times New Roman"/>
                <w:color w:val="000000"/>
                <w:sz w:val="12"/>
                <w:szCs w:val="12"/>
                <w:lang w:eastAsia="ru-RU"/>
              </w:rPr>
              <w:t>.б</w:t>
            </w:r>
            <w:proofErr w:type="spellEnd"/>
            <w:proofErr w:type="gramEnd"/>
            <w:r w:rsidRPr="00737A72">
              <w:rPr>
                <w:rFonts w:ascii="Times New Roman" w:eastAsia="Times New Roman" w:hAnsi="Times New Roman" w:cs="Times New Roman"/>
                <w:color w:val="000000"/>
                <w:sz w:val="12"/>
                <w:szCs w:val="12"/>
                <w:lang w:eastAsia="ru-RU"/>
              </w:rPr>
              <w:t>-т</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737A72" w:rsidRPr="00737A72" w:rsidRDefault="00737A72" w:rsidP="00737A7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737A72">
              <w:rPr>
                <w:rFonts w:ascii="Times New Roman" w:eastAsia="Times New Roman" w:hAnsi="Times New Roman" w:cs="Times New Roman"/>
                <w:color w:val="000000"/>
                <w:sz w:val="12"/>
                <w:szCs w:val="12"/>
                <w:lang w:eastAsia="ru-RU"/>
              </w:rPr>
              <w:t>Обл</w:t>
            </w:r>
            <w:proofErr w:type="gramStart"/>
            <w:r w:rsidRPr="00737A72">
              <w:rPr>
                <w:rFonts w:ascii="Times New Roman" w:eastAsia="Times New Roman" w:hAnsi="Times New Roman" w:cs="Times New Roman"/>
                <w:color w:val="000000"/>
                <w:sz w:val="12"/>
                <w:szCs w:val="12"/>
                <w:lang w:eastAsia="ru-RU"/>
              </w:rPr>
              <w:t>.б</w:t>
            </w:r>
            <w:proofErr w:type="spellEnd"/>
            <w:proofErr w:type="gramEnd"/>
            <w:r w:rsidRPr="00737A72">
              <w:rPr>
                <w:rFonts w:ascii="Times New Roman" w:eastAsia="Times New Roman" w:hAnsi="Times New Roman" w:cs="Times New Roman"/>
                <w:color w:val="000000"/>
                <w:sz w:val="12"/>
                <w:szCs w:val="12"/>
                <w:lang w:eastAsia="ru-RU"/>
              </w:rPr>
              <w:t>-т</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737A72" w:rsidRPr="00737A72" w:rsidRDefault="00737A72" w:rsidP="00737A72">
            <w:pPr>
              <w:spacing w:after="0" w:line="240" w:lineRule="auto"/>
              <w:ind w:left="113" w:right="113"/>
              <w:jc w:val="center"/>
              <w:rPr>
                <w:rFonts w:ascii="Times New Roman" w:eastAsia="Times New Roman" w:hAnsi="Times New Roman" w:cs="Times New Roman"/>
                <w:color w:val="000000"/>
                <w:sz w:val="12"/>
                <w:szCs w:val="12"/>
                <w:lang w:eastAsia="ru-RU"/>
              </w:rPr>
            </w:pPr>
            <w:r w:rsidRPr="00737A72">
              <w:rPr>
                <w:rFonts w:ascii="Times New Roman" w:eastAsia="Times New Roman" w:hAnsi="Times New Roman" w:cs="Times New Roman"/>
                <w:color w:val="000000"/>
                <w:sz w:val="12"/>
                <w:szCs w:val="12"/>
                <w:lang w:eastAsia="ru-RU"/>
              </w:rPr>
              <w:t>Внебюджет</w:t>
            </w:r>
          </w:p>
        </w:tc>
        <w:tc>
          <w:tcPr>
            <w:tcW w:w="282" w:type="pct"/>
            <w:tcBorders>
              <w:top w:val="nil"/>
              <w:left w:val="nil"/>
              <w:bottom w:val="single" w:sz="4" w:space="0" w:color="auto"/>
              <w:right w:val="single" w:sz="4" w:space="0" w:color="auto"/>
            </w:tcBorders>
            <w:shd w:val="clear" w:color="auto" w:fill="auto"/>
            <w:textDirection w:val="btLr"/>
            <w:vAlign w:val="center"/>
            <w:hideMark/>
          </w:tcPr>
          <w:p w:rsidR="00737A72" w:rsidRPr="00737A72" w:rsidRDefault="00737A72" w:rsidP="00737A72">
            <w:pPr>
              <w:spacing w:after="0" w:line="240" w:lineRule="auto"/>
              <w:ind w:left="113" w:right="113"/>
              <w:jc w:val="center"/>
              <w:rPr>
                <w:rFonts w:ascii="Times New Roman" w:eastAsia="Times New Roman" w:hAnsi="Times New Roman" w:cs="Times New Roman"/>
                <w:color w:val="000000"/>
                <w:sz w:val="12"/>
                <w:szCs w:val="12"/>
                <w:lang w:eastAsia="ru-RU"/>
              </w:rPr>
            </w:pPr>
            <w:r w:rsidRPr="00737A72">
              <w:rPr>
                <w:rFonts w:ascii="Times New Roman" w:eastAsia="Times New Roman" w:hAnsi="Times New Roman" w:cs="Times New Roman"/>
                <w:color w:val="000000"/>
                <w:sz w:val="12"/>
                <w:szCs w:val="12"/>
                <w:lang w:eastAsia="ru-RU"/>
              </w:rPr>
              <w:t>Итого</w:t>
            </w:r>
          </w:p>
        </w:tc>
        <w:tc>
          <w:tcPr>
            <w:tcW w:w="282" w:type="pct"/>
            <w:tcBorders>
              <w:top w:val="nil"/>
              <w:left w:val="nil"/>
              <w:bottom w:val="single" w:sz="4" w:space="0" w:color="auto"/>
              <w:right w:val="single" w:sz="4" w:space="0" w:color="auto"/>
            </w:tcBorders>
            <w:shd w:val="clear" w:color="auto" w:fill="auto"/>
            <w:textDirection w:val="btLr"/>
            <w:vAlign w:val="center"/>
            <w:hideMark/>
          </w:tcPr>
          <w:p w:rsidR="00737A72" w:rsidRPr="00737A72" w:rsidRDefault="00737A72" w:rsidP="00737A7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737A72">
              <w:rPr>
                <w:rFonts w:ascii="Times New Roman" w:eastAsia="Times New Roman" w:hAnsi="Times New Roman" w:cs="Times New Roman"/>
                <w:color w:val="000000"/>
                <w:sz w:val="12"/>
                <w:szCs w:val="12"/>
                <w:lang w:eastAsia="ru-RU"/>
              </w:rPr>
              <w:t>Мест</w:t>
            </w:r>
            <w:proofErr w:type="gramStart"/>
            <w:r w:rsidRPr="00737A72">
              <w:rPr>
                <w:rFonts w:ascii="Times New Roman" w:eastAsia="Times New Roman" w:hAnsi="Times New Roman" w:cs="Times New Roman"/>
                <w:color w:val="000000"/>
                <w:sz w:val="12"/>
                <w:szCs w:val="12"/>
                <w:lang w:eastAsia="ru-RU"/>
              </w:rPr>
              <w:t>.б</w:t>
            </w:r>
            <w:proofErr w:type="spellEnd"/>
            <w:proofErr w:type="gramEnd"/>
            <w:r w:rsidRPr="00737A72">
              <w:rPr>
                <w:rFonts w:ascii="Times New Roman" w:eastAsia="Times New Roman" w:hAnsi="Times New Roman" w:cs="Times New Roman"/>
                <w:color w:val="000000"/>
                <w:sz w:val="12"/>
                <w:szCs w:val="12"/>
                <w:lang w:eastAsia="ru-RU"/>
              </w:rPr>
              <w:t>-т</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737A72" w:rsidRPr="00737A72" w:rsidRDefault="00737A72" w:rsidP="00737A7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737A72">
              <w:rPr>
                <w:rFonts w:ascii="Times New Roman" w:eastAsia="Times New Roman" w:hAnsi="Times New Roman" w:cs="Times New Roman"/>
                <w:color w:val="000000"/>
                <w:sz w:val="12"/>
                <w:szCs w:val="12"/>
                <w:lang w:eastAsia="ru-RU"/>
              </w:rPr>
              <w:t>Обл</w:t>
            </w:r>
            <w:proofErr w:type="gramStart"/>
            <w:r w:rsidRPr="00737A72">
              <w:rPr>
                <w:rFonts w:ascii="Times New Roman" w:eastAsia="Times New Roman" w:hAnsi="Times New Roman" w:cs="Times New Roman"/>
                <w:color w:val="000000"/>
                <w:sz w:val="12"/>
                <w:szCs w:val="12"/>
                <w:lang w:eastAsia="ru-RU"/>
              </w:rPr>
              <w:t>.б</w:t>
            </w:r>
            <w:proofErr w:type="spellEnd"/>
            <w:proofErr w:type="gramEnd"/>
            <w:r w:rsidRPr="00737A72">
              <w:rPr>
                <w:rFonts w:ascii="Times New Roman" w:eastAsia="Times New Roman" w:hAnsi="Times New Roman" w:cs="Times New Roman"/>
                <w:color w:val="000000"/>
                <w:sz w:val="12"/>
                <w:szCs w:val="12"/>
                <w:lang w:eastAsia="ru-RU"/>
              </w:rPr>
              <w:t>-т</w:t>
            </w:r>
          </w:p>
        </w:tc>
        <w:tc>
          <w:tcPr>
            <w:tcW w:w="259" w:type="pct"/>
            <w:tcBorders>
              <w:top w:val="nil"/>
              <w:left w:val="nil"/>
              <w:bottom w:val="single" w:sz="4" w:space="0" w:color="auto"/>
              <w:right w:val="single" w:sz="4" w:space="0" w:color="auto"/>
            </w:tcBorders>
            <w:shd w:val="clear" w:color="auto" w:fill="auto"/>
            <w:textDirection w:val="btLr"/>
            <w:vAlign w:val="center"/>
            <w:hideMark/>
          </w:tcPr>
          <w:p w:rsidR="00737A72" w:rsidRPr="00737A72" w:rsidRDefault="00737A72" w:rsidP="00737A72">
            <w:pPr>
              <w:spacing w:after="0" w:line="240" w:lineRule="auto"/>
              <w:ind w:left="113" w:right="113"/>
              <w:jc w:val="center"/>
              <w:rPr>
                <w:rFonts w:ascii="Times New Roman" w:eastAsia="Times New Roman" w:hAnsi="Times New Roman" w:cs="Times New Roman"/>
                <w:color w:val="000000"/>
                <w:sz w:val="12"/>
                <w:szCs w:val="12"/>
                <w:lang w:eastAsia="ru-RU"/>
              </w:rPr>
            </w:pPr>
            <w:r w:rsidRPr="00737A72">
              <w:rPr>
                <w:rFonts w:ascii="Times New Roman" w:eastAsia="Times New Roman" w:hAnsi="Times New Roman" w:cs="Times New Roman"/>
                <w:color w:val="000000"/>
                <w:sz w:val="12"/>
                <w:szCs w:val="12"/>
                <w:lang w:eastAsia="ru-RU"/>
              </w:rPr>
              <w:t>Внебюджет</w:t>
            </w:r>
          </w:p>
        </w:tc>
        <w:tc>
          <w:tcPr>
            <w:tcW w:w="283" w:type="pct"/>
            <w:tcBorders>
              <w:top w:val="nil"/>
              <w:left w:val="nil"/>
              <w:bottom w:val="single" w:sz="4" w:space="0" w:color="auto"/>
              <w:right w:val="single" w:sz="4" w:space="0" w:color="auto"/>
            </w:tcBorders>
            <w:shd w:val="clear" w:color="auto" w:fill="auto"/>
            <w:textDirection w:val="btLr"/>
            <w:vAlign w:val="center"/>
            <w:hideMark/>
          </w:tcPr>
          <w:p w:rsidR="00737A72" w:rsidRPr="00737A72" w:rsidRDefault="00737A72" w:rsidP="00737A72">
            <w:pPr>
              <w:spacing w:after="0" w:line="240" w:lineRule="auto"/>
              <w:ind w:left="113" w:right="113"/>
              <w:jc w:val="center"/>
              <w:rPr>
                <w:rFonts w:ascii="Times New Roman" w:eastAsia="Times New Roman" w:hAnsi="Times New Roman" w:cs="Times New Roman"/>
                <w:color w:val="000000"/>
                <w:sz w:val="12"/>
                <w:szCs w:val="12"/>
                <w:lang w:eastAsia="ru-RU"/>
              </w:rPr>
            </w:pPr>
            <w:r w:rsidRPr="00737A72">
              <w:rPr>
                <w:rFonts w:ascii="Times New Roman" w:eastAsia="Times New Roman" w:hAnsi="Times New Roman" w:cs="Times New Roman"/>
                <w:color w:val="000000"/>
                <w:sz w:val="12"/>
                <w:szCs w:val="12"/>
                <w:lang w:eastAsia="ru-RU"/>
              </w:rPr>
              <w:t>Итого</w:t>
            </w:r>
          </w:p>
        </w:tc>
        <w:tc>
          <w:tcPr>
            <w:tcW w:w="283" w:type="pct"/>
            <w:tcBorders>
              <w:top w:val="nil"/>
              <w:left w:val="nil"/>
              <w:bottom w:val="single" w:sz="4" w:space="0" w:color="auto"/>
              <w:right w:val="single" w:sz="4" w:space="0" w:color="auto"/>
            </w:tcBorders>
            <w:shd w:val="clear" w:color="auto" w:fill="auto"/>
            <w:textDirection w:val="btLr"/>
            <w:vAlign w:val="center"/>
            <w:hideMark/>
          </w:tcPr>
          <w:p w:rsidR="00737A72" w:rsidRPr="00737A72" w:rsidRDefault="00737A72" w:rsidP="00737A7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737A72">
              <w:rPr>
                <w:rFonts w:ascii="Times New Roman" w:eastAsia="Times New Roman" w:hAnsi="Times New Roman" w:cs="Times New Roman"/>
                <w:color w:val="000000"/>
                <w:sz w:val="12"/>
                <w:szCs w:val="12"/>
                <w:lang w:eastAsia="ru-RU"/>
              </w:rPr>
              <w:t>Мест</w:t>
            </w:r>
            <w:proofErr w:type="gramStart"/>
            <w:r w:rsidRPr="00737A72">
              <w:rPr>
                <w:rFonts w:ascii="Times New Roman" w:eastAsia="Times New Roman" w:hAnsi="Times New Roman" w:cs="Times New Roman"/>
                <w:color w:val="000000"/>
                <w:sz w:val="12"/>
                <w:szCs w:val="12"/>
                <w:lang w:eastAsia="ru-RU"/>
              </w:rPr>
              <w:t>.б</w:t>
            </w:r>
            <w:proofErr w:type="spellEnd"/>
            <w:proofErr w:type="gramEnd"/>
            <w:r w:rsidRPr="00737A72">
              <w:rPr>
                <w:rFonts w:ascii="Times New Roman" w:eastAsia="Times New Roman" w:hAnsi="Times New Roman" w:cs="Times New Roman"/>
                <w:color w:val="000000"/>
                <w:sz w:val="12"/>
                <w:szCs w:val="12"/>
                <w:lang w:eastAsia="ru-RU"/>
              </w:rPr>
              <w:t>-т</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737A72" w:rsidRPr="00737A72" w:rsidRDefault="00737A72" w:rsidP="00737A7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737A72">
              <w:rPr>
                <w:rFonts w:ascii="Times New Roman" w:eastAsia="Times New Roman" w:hAnsi="Times New Roman" w:cs="Times New Roman"/>
                <w:color w:val="000000"/>
                <w:sz w:val="12"/>
                <w:szCs w:val="12"/>
                <w:lang w:eastAsia="ru-RU"/>
              </w:rPr>
              <w:t>Обл</w:t>
            </w:r>
            <w:proofErr w:type="gramStart"/>
            <w:r w:rsidRPr="00737A72">
              <w:rPr>
                <w:rFonts w:ascii="Times New Roman" w:eastAsia="Times New Roman" w:hAnsi="Times New Roman" w:cs="Times New Roman"/>
                <w:color w:val="000000"/>
                <w:sz w:val="12"/>
                <w:szCs w:val="12"/>
                <w:lang w:eastAsia="ru-RU"/>
              </w:rPr>
              <w:t>.б</w:t>
            </w:r>
            <w:proofErr w:type="spellEnd"/>
            <w:proofErr w:type="gramEnd"/>
            <w:r w:rsidRPr="00737A72">
              <w:rPr>
                <w:rFonts w:ascii="Times New Roman" w:eastAsia="Times New Roman" w:hAnsi="Times New Roman" w:cs="Times New Roman"/>
                <w:color w:val="000000"/>
                <w:sz w:val="12"/>
                <w:szCs w:val="12"/>
                <w:lang w:eastAsia="ru-RU"/>
              </w:rPr>
              <w:t>-т</w:t>
            </w:r>
          </w:p>
        </w:tc>
        <w:tc>
          <w:tcPr>
            <w:tcW w:w="278" w:type="pct"/>
            <w:tcBorders>
              <w:top w:val="nil"/>
              <w:left w:val="nil"/>
              <w:bottom w:val="single" w:sz="4" w:space="0" w:color="auto"/>
              <w:right w:val="single" w:sz="4" w:space="0" w:color="auto"/>
            </w:tcBorders>
            <w:shd w:val="clear" w:color="auto" w:fill="auto"/>
            <w:textDirection w:val="btLr"/>
            <w:vAlign w:val="center"/>
            <w:hideMark/>
          </w:tcPr>
          <w:p w:rsidR="00737A72" w:rsidRPr="00737A72" w:rsidRDefault="00737A72" w:rsidP="00737A72">
            <w:pPr>
              <w:spacing w:after="0" w:line="240" w:lineRule="auto"/>
              <w:ind w:left="113" w:right="113"/>
              <w:jc w:val="center"/>
              <w:rPr>
                <w:rFonts w:ascii="Times New Roman" w:eastAsia="Times New Roman" w:hAnsi="Times New Roman" w:cs="Times New Roman"/>
                <w:color w:val="000000"/>
                <w:sz w:val="12"/>
                <w:szCs w:val="12"/>
                <w:lang w:eastAsia="ru-RU"/>
              </w:rPr>
            </w:pPr>
            <w:r w:rsidRPr="00737A72">
              <w:rPr>
                <w:rFonts w:ascii="Times New Roman" w:eastAsia="Times New Roman" w:hAnsi="Times New Roman" w:cs="Times New Roman"/>
                <w:color w:val="000000"/>
                <w:sz w:val="12"/>
                <w:szCs w:val="12"/>
                <w:lang w:eastAsia="ru-RU"/>
              </w:rPr>
              <w:t>Внебюджет</w:t>
            </w:r>
          </w:p>
        </w:tc>
      </w:tr>
      <w:tr w:rsidR="00737A72" w:rsidRPr="00737A72" w:rsidTr="00380F13">
        <w:trPr>
          <w:cantSplit/>
          <w:trHeight w:val="837"/>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737A72" w:rsidRPr="00737A72" w:rsidRDefault="00737A72" w:rsidP="00737A72">
            <w:pPr>
              <w:spacing w:after="0" w:line="240" w:lineRule="auto"/>
              <w:jc w:val="center"/>
              <w:rPr>
                <w:rFonts w:ascii="Times New Roman" w:eastAsia="Times New Roman" w:hAnsi="Times New Roman" w:cs="Times New Roman"/>
                <w:color w:val="000000"/>
                <w:sz w:val="12"/>
                <w:szCs w:val="12"/>
                <w:lang w:eastAsia="ru-RU"/>
              </w:rPr>
            </w:pPr>
            <w:r w:rsidRPr="00737A72">
              <w:rPr>
                <w:rFonts w:ascii="Times New Roman" w:eastAsia="Times New Roman" w:hAnsi="Times New Roman" w:cs="Times New Roman"/>
                <w:color w:val="000000"/>
                <w:sz w:val="12"/>
                <w:szCs w:val="12"/>
                <w:lang w:eastAsia="ru-RU"/>
              </w:rPr>
              <w:t>1</w:t>
            </w:r>
          </w:p>
        </w:tc>
        <w:tc>
          <w:tcPr>
            <w:tcW w:w="784" w:type="pct"/>
            <w:tcBorders>
              <w:top w:val="nil"/>
              <w:left w:val="nil"/>
              <w:bottom w:val="single" w:sz="4" w:space="0" w:color="auto"/>
              <w:right w:val="single" w:sz="4" w:space="0" w:color="auto"/>
            </w:tcBorders>
            <w:shd w:val="clear" w:color="auto" w:fill="auto"/>
            <w:vAlign w:val="center"/>
            <w:hideMark/>
          </w:tcPr>
          <w:p w:rsidR="00737A72" w:rsidRPr="00737A72" w:rsidRDefault="00737A72" w:rsidP="00737A72">
            <w:pPr>
              <w:spacing w:after="0" w:line="240" w:lineRule="auto"/>
              <w:rPr>
                <w:rFonts w:ascii="Times New Roman" w:eastAsia="Times New Roman" w:hAnsi="Times New Roman" w:cs="Times New Roman"/>
                <w:color w:val="000000"/>
                <w:sz w:val="12"/>
                <w:szCs w:val="12"/>
                <w:lang w:eastAsia="ru-RU"/>
              </w:rPr>
            </w:pPr>
            <w:r w:rsidRPr="00737A72">
              <w:rPr>
                <w:rFonts w:ascii="Times New Roman" w:eastAsia="Times New Roman" w:hAnsi="Times New Roman" w:cs="Times New Roman"/>
                <w:color w:val="000000"/>
                <w:sz w:val="12"/>
                <w:szCs w:val="12"/>
                <w:lang w:eastAsia="ru-RU"/>
              </w:rPr>
              <w:t>Ремонт грунтощебеночных дорог</w:t>
            </w:r>
          </w:p>
        </w:tc>
        <w:tc>
          <w:tcPr>
            <w:tcW w:w="208" w:type="pct"/>
            <w:tcBorders>
              <w:top w:val="nil"/>
              <w:left w:val="nil"/>
              <w:bottom w:val="single" w:sz="4" w:space="0" w:color="auto"/>
              <w:right w:val="single" w:sz="4" w:space="0" w:color="auto"/>
            </w:tcBorders>
            <w:shd w:val="clear" w:color="auto" w:fill="auto"/>
            <w:vAlign w:val="center"/>
            <w:hideMark/>
          </w:tcPr>
          <w:p w:rsidR="00737A72" w:rsidRPr="00737A72" w:rsidRDefault="00737A72" w:rsidP="00737A72">
            <w:pPr>
              <w:spacing w:after="0" w:line="240" w:lineRule="auto"/>
              <w:jc w:val="center"/>
              <w:rPr>
                <w:rFonts w:ascii="Times New Roman" w:eastAsia="Times New Roman" w:hAnsi="Times New Roman" w:cs="Times New Roman"/>
                <w:color w:val="000000"/>
                <w:sz w:val="12"/>
                <w:szCs w:val="12"/>
                <w:lang w:eastAsia="ru-RU"/>
              </w:rPr>
            </w:pPr>
            <w:r w:rsidRPr="00737A72">
              <w:rPr>
                <w:rFonts w:ascii="Times New Roman" w:eastAsia="Times New Roman" w:hAnsi="Times New Roman" w:cs="Times New Roman"/>
                <w:color w:val="000000"/>
                <w:sz w:val="12"/>
                <w:szCs w:val="12"/>
                <w:lang w:eastAsia="ru-RU"/>
              </w:rPr>
              <w:t>м.</w:t>
            </w:r>
          </w:p>
        </w:tc>
        <w:tc>
          <w:tcPr>
            <w:tcW w:w="217" w:type="pct"/>
            <w:tcBorders>
              <w:top w:val="nil"/>
              <w:left w:val="nil"/>
              <w:bottom w:val="single" w:sz="4" w:space="0" w:color="auto"/>
              <w:right w:val="single" w:sz="4" w:space="0" w:color="auto"/>
            </w:tcBorders>
            <w:shd w:val="clear" w:color="auto" w:fill="auto"/>
            <w:vAlign w:val="center"/>
            <w:hideMark/>
          </w:tcPr>
          <w:p w:rsidR="00737A72" w:rsidRPr="00737A72" w:rsidRDefault="00737A72" w:rsidP="00737A72">
            <w:pPr>
              <w:spacing w:after="0" w:line="240" w:lineRule="auto"/>
              <w:jc w:val="center"/>
              <w:rPr>
                <w:rFonts w:ascii="Times New Roman" w:eastAsia="Times New Roman" w:hAnsi="Times New Roman" w:cs="Times New Roman"/>
                <w:color w:val="000000"/>
                <w:sz w:val="12"/>
                <w:szCs w:val="12"/>
                <w:lang w:eastAsia="ru-RU"/>
              </w:rPr>
            </w:pPr>
            <w:r w:rsidRPr="00737A72">
              <w:rPr>
                <w:rFonts w:ascii="Times New Roman" w:eastAsia="Times New Roman" w:hAnsi="Times New Roman" w:cs="Times New Roman"/>
                <w:color w:val="000000"/>
                <w:sz w:val="12"/>
                <w:szCs w:val="12"/>
                <w:lang w:eastAsia="ru-RU"/>
              </w:rPr>
              <w:t>49</w:t>
            </w:r>
          </w:p>
        </w:tc>
        <w:tc>
          <w:tcPr>
            <w:tcW w:w="332" w:type="pct"/>
            <w:tcBorders>
              <w:top w:val="nil"/>
              <w:left w:val="nil"/>
              <w:bottom w:val="single" w:sz="4" w:space="0" w:color="auto"/>
              <w:right w:val="single" w:sz="4" w:space="0" w:color="auto"/>
            </w:tcBorders>
            <w:shd w:val="clear" w:color="auto" w:fill="auto"/>
            <w:textDirection w:val="btLr"/>
            <w:vAlign w:val="center"/>
            <w:hideMark/>
          </w:tcPr>
          <w:p w:rsidR="00737A72" w:rsidRPr="00737A72" w:rsidRDefault="00737A72" w:rsidP="00737A7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37A72">
              <w:rPr>
                <w:rFonts w:ascii="Times New Roman" w:eastAsia="Times New Roman" w:hAnsi="Times New Roman" w:cs="Times New Roman"/>
                <w:b/>
                <w:bCs/>
                <w:color w:val="000000"/>
                <w:sz w:val="12"/>
                <w:szCs w:val="12"/>
                <w:lang w:eastAsia="ru-RU"/>
              </w:rPr>
              <w:t>410 020,19</w:t>
            </w:r>
          </w:p>
        </w:tc>
        <w:tc>
          <w:tcPr>
            <w:tcW w:w="282" w:type="pct"/>
            <w:tcBorders>
              <w:top w:val="nil"/>
              <w:left w:val="nil"/>
              <w:bottom w:val="single" w:sz="4" w:space="0" w:color="auto"/>
              <w:right w:val="single" w:sz="4" w:space="0" w:color="auto"/>
            </w:tcBorders>
            <w:shd w:val="clear" w:color="auto" w:fill="auto"/>
            <w:textDirection w:val="btLr"/>
            <w:vAlign w:val="center"/>
            <w:hideMark/>
          </w:tcPr>
          <w:p w:rsidR="00737A72" w:rsidRPr="00737A72" w:rsidRDefault="00737A72" w:rsidP="00737A7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37A72">
              <w:rPr>
                <w:rFonts w:ascii="Times New Roman" w:eastAsia="Times New Roman" w:hAnsi="Times New Roman" w:cs="Times New Roman"/>
                <w:b/>
                <w:bCs/>
                <w:color w:val="000000"/>
                <w:sz w:val="12"/>
                <w:szCs w:val="12"/>
                <w:lang w:eastAsia="ru-RU"/>
              </w:rPr>
              <w:t>124 728,89</w:t>
            </w:r>
          </w:p>
        </w:tc>
        <w:tc>
          <w:tcPr>
            <w:tcW w:w="282" w:type="pct"/>
            <w:tcBorders>
              <w:top w:val="nil"/>
              <w:left w:val="nil"/>
              <w:bottom w:val="single" w:sz="4" w:space="0" w:color="auto"/>
              <w:right w:val="single" w:sz="4" w:space="0" w:color="auto"/>
            </w:tcBorders>
            <w:shd w:val="clear" w:color="auto" w:fill="auto"/>
            <w:textDirection w:val="btLr"/>
            <w:vAlign w:val="center"/>
            <w:hideMark/>
          </w:tcPr>
          <w:p w:rsidR="00737A72" w:rsidRPr="00737A72" w:rsidRDefault="00737A72" w:rsidP="00737A72">
            <w:pPr>
              <w:spacing w:after="0" w:line="240" w:lineRule="auto"/>
              <w:ind w:left="113" w:right="113"/>
              <w:jc w:val="center"/>
              <w:rPr>
                <w:rFonts w:ascii="Times New Roman" w:eastAsia="Times New Roman" w:hAnsi="Times New Roman" w:cs="Times New Roman"/>
                <w:color w:val="000000"/>
                <w:sz w:val="12"/>
                <w:szCs w:val="12"/>
                <w:lang w:eastAsia="ru-RU"/>
              </w:rPr>
            </w:pPr>
            <w:r w:rsidRPr="00737A72">
              <w:rPr>
                <w:rFonts w:ascii="Times New Roman" w:eastAsia="Times New Roman" w:hAnsi="Times New Roman" w:cs="Times New Roman"/>
                <w:color w:val="000000"/>
                <w:sz w:val="12"/>
                <w:szCs w:val="12"/>
                <w:lang w:eastAsia="ru-RU"/>
              </w:rPr>
              <w:t>124 728,89</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737A72" w:rsidRPr="00737A72" w:rsidRDefault="00737A72" w:rsidP="00737A72">
            <w:pPr>
              <w:spacing w:after="0" w:line="240" w:lineRule="auto"/>
              <w:ind w:left="113" w:right="113"/>
              <w:jc w:val="center"/>
              <w:rPr>
                <w:rFonts w:ascii="Times New Roman" w:eastAsia="Times New Roman" w:hAnsi="Times New Roman" w:cs="Times New Roman"/>
                <w:color w:val="000000"/>
                <w:sz w:val="12"/>
                <w:szCs w:val="12"/>
                <w:lang w:eastAsia="ru-RU"/>
              </w:rPr>
            </w:pPr>
            <w:r w:rsidRPr="00737A72">
              <w:rPr>
                <w:rFonts w:ascii="Times New Roman" w:eastAsia="Times New Roman" w:hAnsi="Times New Roman" w:cs="Times New Roman"/>
                <w:color w:val="000000"/>
                <w:sz w:val="12"/>
                <w:szCs w:val="12"/>
                <w:lang w:eastAsia="ru-RU"/>
              </w:rPr>
              <w:t>0,00</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737A72" w:rsidRPr="00737A72" w:rsidRDefault="00737A72" w:rsidP="00737A72">
            <w:pPr>
              <w:spacing w:after="0" w:line="240" w:lineRule="auto"/>
              <w:ind w:left="113" w:right="113"/>
              <w:jc w:val="center"/>
              <w:rPr>
                <w:rFonts w:ascii="Times New Roman" w:eastAsia="Times New Roman" w:hAnsi="Times New Roman" w:cs="Times New Roman"/>
                <w:color w:val="000000"/>
                <w:sz w:val="12"/>
                <w:szCs w:val="12"/>
                <w:lang w:eastAsia="ru-RU"/>
              </w:rPr>
            </w:pPr>
            <w:r w:rsidRPr="00737A72">
              <w:rPr>
                <w:rFonts w:ascii="Times New Roman" w:eastAsia="Times New Roman" w:hAnsi="Times New Roman" w:cs="Times New Roman"/>
                <w:color w:val="000000"/>
                <w:sz w:val="12"/>
                <w:szCs w:val="12"/>
                <w:lang w:eastAsia="ru-RU"/>
              </w:rPr>
              <w:t>0,00</w:t>
            </w:r>
          </w:p>
        </w:tc>
        <w:tc>
          <w:tcPr>
            <w:tcW w:w="282" w:type="pct"/>
            <w:tcBorders>
              <w:top w:val="nil"/>
              <w:left w:val="nil"/>
              <w:bottom w:val="single" w:sz="4" w:space="0" w:color="auto"/>
              <w:right w:val="single" w:sz="4" w:space="0" w:color="auto"/>
            </w:tcBorders>
            <w:shd w:val="clear" w:color="auto" w:fill="auto"/>
            <w:textDirection w:val="btLr"/>
            <w:vAlign w:val="center"/>
            <w:hideMark/>
          </w:tcPr>
          <w:p w:rsidR="00737A72" w:rsidRPr="00737A72" w:rsidRDefault="00737A72" w:rsidP="00737A7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37A72">
              <w:rPr>
                <w:rFonts w:ascii="Times New Roman" w:eastAsia="Times New Roman" w:hAnsi="Times New Roman" w:cs="Times New Roman"/>
                <w:b/>
                <w:bCs/>
                <w:color w:val="000000"/>
                <w:sz w:val="12"/>
                <w:szCs w:val="12"/>
                <w:lang w:eastAsia="ru-RU"/>
              </w:rPr>
              <w:t>285 291,30</w:t>
            </w:r>
          </w:p>
        </w:tc>
        <w:tc>
          <w:tcPr>
            <w:tcW w:w="282" w:type="pct"/>
            <w:tcBorders>
              <w:top w:val="nil"/>
              <w:left w:val="nil"/>
              <w:bottom w:val="single" w:sz="4" w:space="0" w:color="auto"/>
              <w:right w:val="single" w:sz="4" w:space="0" w:color="auto"/>
            </w:tcBorders>
            <w:shd w:val="clear" w:color="auto" w:fill="auto"/>
            <w:textDirection w:val="btLr"/>
            <w:vAlign w:val="center"/>
            <w:hideMark/>
          </w:tcPr>
          <w:p w:rsidR="00737A72" w:rsidRPr="00737A72" w:rsidRDefault="00737A72" w:rsidP="00737A72">
            <w:pPr>
              <w:spacing w:after="0" w:line="240" w:lineRule="auto"/>
              <w:ind w:left="113" w:right="113"/>
              <w:jc w:val="center"/>
              <w:rPr>
                <w:rFonts w:ascii="Times New Roman" w:eastAsia="Times New Roman" w:hAnsi="Times New Roman" w:cs="Times New Roman"/>
                <w:color w:val="000000"/>
                <w:sz w:val="12"/>
                <w:szCs w:val="12"/>
                <w:lang w:eastAsia="ru-RU"/>
              </w:rPr>
            </w:pPr>
            <w:r w:rsidRPr="00737A72">
              <w:rPr>
                <w:rFonts w:ascii="Times New Roman" w:eastAsia="Times New Roman" w:hAnsi="Times New Roman" w:cs="Times New Roman"/>
                <w:color w:val="000000"/>
                <w:sz w:val="12"/>
                <w:szCs w:val="12"/>
                <w:lang w:eastAsia="ru-RU"/>
              </w:rPr>
              <w:t>222 467,30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737A72" w:rsidRPr="00737A72" w:rsidRDefault="00737A72" w:rsidP="00737A72">
            <w:pPr>
              <w:spacing w:after="0" w:line="240" w:lineRule="auto"/>
              <w:ind w:left="113" w:right="113"/>
              <w:jc w:val="center"/>
              <w:rPr>
                <w:rFonts w:ascii="Times New Roman" w:eastAsia="Times New Roman" w:hAnsi="Times New Roman" w:cs="Times New Roman"/>
                <w:color w:val="000000"/>
                <w:sz w:val="12"/>
                <w:szCs w:val="12"/>
                <w:lang w:eastAsia="ru-RU"/>
              </w:rPr>
            </w:pPr>
            <w:r w:rsidRPr="00737A72">
              <w:rPr>
                <w:rFonts w:ascii="Times New Roman" w:eastAsia="Times New Roman" w:hAnsi="Times New Roman" w:cs="Times New Roman"/>
                <w:color w:val="000000"/>
                <w:sz w:val="12"/>
                <w:szCs w:val="12"/>
                <w:lang w:eastAsia="ru-RU"/>
              </w:rPr>
              <w:t>62 824,00</w:t>
            </w:r>
          </w:p>
        </w:tc>
        <w:tc>
          <w:tcPr>
            <w:tcW w:w="259" w:type="pct"/>
            <w:tcBorders>
              <w:top w:val="nil"/>
              <w:left w:val="nil"/>
              <w:bottom w:val="single" w:sz="4" w:space="0" w:color="auto"/>
              <w:right w:val="single" w:sz="4" w:space="0" w:color="auto"/>
            </w:tcBorders>
            <w:shd w:val="clear" w:color="auto" w:fill="auto"/>
            <w:textDirection w:val="btLr"/>
            <w:vAlign w:val="center"/>
            <w:hideMark/>
          </w:tcPr>
          <w:p w:rsidR="00737A72" w:rsidRPr="00737A72" w:rsidRDefault="00737A72" w:rsidP="00737A72">
            <w:pPr>
              <w:spacing w:after="0" w:line="240" w:lineRule="auto"/>
              <w:ind w:left="113" w:right="113"/>
              <w:jc w:val="center"/>
              <w:rPr>
                <w:rFonts w:ascii="Times New Roman" w:eastAsia="Times New Roman" w:hAnsi="Times New Roman" w:cs="Times New Roman"/>
                <w:color w:val="000000"/>
                <w:sz w:val="12"/>
                <w:szCs w:val="12"/>
                <w:lang w:eastAsia="ru-RU"/>
              </w:rPr>
            </w:pPr>
            <w:r w:rsidRPr="00737A72">
              <w:rPr>
                <w:rFonts w:ascii="Times New Roman" w:eastAsia="Times New Roman" w:hAnsi="Times New Roman" w:cs="Times New Roman"/>
                <w:color w:val="000000"/>
                <w:sz w:val="12"/>
                <w:szCs w:val="12"/>
                <w:lang w:eastAsia="ru-RU"/>
              </w:rPr>
              <w:t>0,00</w:t>
            </w:r>
          </w:p>
        </w:tc>
        <w:tc>
          <w:tcPr>
            <w:tcW w:w="283" w:type="pct"/>
            <w:tcBorders>
              <w:top w:val="nil"/>
              <w:left w:val="nil"/>
              <w:bottom w:val="single" w:sz="4" w:space="0" w:color="auto"/>
              <w:right w:val="single" w:sz="4" w:space="0" w:color="auto"/>
            </w:tcBorders>
            <w:shd w:val="clear" w:color="auto" w:fill="auto"/>
            <w:textDirection w:val="btLr"/>
            <w:vAlign w:val="center"/>
            <w:hideMark/>
          </w:tcPr>
          <w:p w:rsidR="00737A72" w:rsidRPr="00737A72" w:rsidRDefault="00737A72" w:rsidP="00737A7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37A72">
              <w:rPr>
                <w:rFonts w:ascii="Times New Roman" w:eastAsia="Times New Roman" w:hAnsi="Times New Roman" w:cs="Times New Roman"/>
                <w:b/>
                <w:bCs/>
                <w:color w:val="000000"/>
                <w:sz w:val="12"/>
                <w:szCs w:val="12"/>
                <w:lang w:eastAsia="ru-RU"/>
              </w:rPr>
              <w:t>0,00</w:t>
            </w:r>
          </w:p>
        </w:tc>
        <w:tc>
          <w:tcPr>
            <w:tcW w:w="283" w:type="pct"/>
            <w:tcBorders>
              <w:top w:val="nil"/>
              <w:left w:val="nil"/>
              <w:bottom w:val="single" w:sz="4" w:space="0" w:color="auto"/>
              <w:right w:val="single" w:sz="4" w:space="0" w:color="auto"/>
            </w:tcBorders>
            <w:shd w:val="clear" w:color="auto" w:fill="auto"/>
            <w:textDirection w:val="btLr"/>
            <w:vAlign w:val="center"/>
            <w:hideMark/>
          </w:tcPr>
          <w:p w:rsidR="00737A72" w:rsidRPr="00737A72" w:rsidRDefault="00737A72" w:rsidP="00737A72">
            <w:pPr>
              <w:spacing w:after="0" w:line="240" w:lineRule="auto"/>
              <w:ind w:left="113" w:right="113"/>
              <w:jc w:val="center"/>
              <w:rPr>
                <w:rFonts w:ascii="Times New Roman" w:eastAsia="Times New Roman" w:hAnsi="Times New Roman" w:cs="Times New Roman"/>
                <w:color w:val="000000"/>
                <w:sz w:val="12"/>
                <w:szCs w:val="12"/>
                <w:lang w:eastAsia="ru-RU"/>
              </w:rPr>
            </w:pPr>
            <w:r w:rsidRPr="00737A72">
              <w:rPr>
                <w:rFonts w:ascii="Times New Roman" w:eastAsia="Times New Roman" w:hAnsi="Times New Roman" w:cs="Times New Roman"/>
                <w:color w:val="000000"/>
                <w:sz w:val="12"/>
                <w:szCs w:val="12"/>
                <w:lang w:eastAsia="ru-RU"/>
              </w:rPr>
              <w:t>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737A72" w:rsidRPr="00737A72" w:rsidRDefault="00737A72" w:rsidP="00737A72">
            <w:pPr>
              <w:spacing w:after="0" w:line="240" w:lineRule="auto"/>
              <w:ind w:left="113" w:right="113"/>
              <w:jc w:val="center"/>
              <w:rPr>
                <w:rFonts w:ascii="Times New Roman" w:eastAsia="Times New Roman" w:hAnsi="Times New Roman" w:cs="Times New Roman"/>
                <w:color w:val="000000"/>
                <w:sz w:val="12"/>
                <w:szCs w:val="12"/>
                <w:lang w:eastAsia="ru-RU"/>
              </w:rPr>
            </w:pPr>
            <w:r w:rsidRPr="00737A72">
              <w:rPr>
                <w:rFonts w:ascii="Times New Roman" w:eastAsia="Times New Roman" w:hAnsi="Times New Roman" w:cs="Times New Roman"/>
                <w:color w:val="000000"/>
                <w:sz w:val="12"/>
                <w:szCs w:val="12"/>
                <w:lang w:eastAsia="ru-RU"/>
              </w:rPr>
              <w:t>0,00</w:t>
            </w:r>
          </w:p>
        </w:tc>
        <w:tc>
          <w:tcPr>
            <w:tcW w:w="278" w:type="pct"/>
            <w:tcBorders>
              <w:top w:val="nil"/>
              <w:left w:val="nil"/>
              <w:bottom w:val="single" w:sz="4" w:space="0" w:color="auto"/>
              <w:right w:val="single" w:sz="4" w:space="0" w:color="auto"/>
            </w:tcBorders>
            <w:shd w:val="clear" w:color="auto" w:fill="auto"/>
            <w:textDirection w:val="btLr"/>
            <w:vAlign w:val="center"/>
            <w:hideMark/>
          </w:tcPr>
          <w:p w:rsidR="00737A72" w:rsidRPr="00737A72" w:rsidRDefault="00737A72" w:rsidP="00737A72">
            <w:pPr>
              <w:spacing w:after="0" w:line="240" w:lineRule="auto"/>
              <w:ind w:left="113" w:right="113"/>
              <w:jc w:val="center"/>
              <w:rPr>
                <w:rFonts w:ascii="Times New Roman" w:eastAsia="Times New Roman" w:hAnsi="Times New Roman" w:cs="Times New Roman"/>
                <w:color w:val="000000"/>
                <w:sz w:val="12"/>
                <w:szCs w:val="12"/>
                <w:lang w:eastAsia="ru-RU"/>
              </w:rPr>
            </w:pPr>
            <w:r w:rsidRPr="00737A72">
              <w:rPr>
                <w:rFonts w:ascii="Times New Roman" w:eastAsia="Times New Roman" w:hAnsi="Times New Roman" w:cs="Times New Roman"/>
                <w:color w:val="000000"/>
                <w:sz w:val="12"/>
                <w:szCs w:val="12"/>
                <w:lang w:eastAsia="ru-RU"/>
              </w:rPr>
              <w:t>0,00</w:t>
            </w:r>
          </w:p>
        </w:tc>
      </w:tr>
      <w:tr w:rsidR="00737A72" w:rsidRPr="00737A72" w:rsidTr="00380F13">
        <w:trPr>
          <w:cantSplit/>
          <w:trHeight w:val="835"/>
        </w:trPr>
        <w:tc>
          <w:tcPr>
            <w:tcW w:w="1454"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737A72" w:rsidRPr="00737A72" w:rsidRDefault="00737A72" w:rsidP="00737A72">
            <w:pPr>
              <w:spacing w:after="0" w:line="240" w:lineRule="auto"/>
              <w:jc w:val="center"/>
              <w:rPr>
                <w:rFonts w:ascii="Times New Roman" w:eastAsia="Times New Roman" w:hAnsi="Times New Roman" w:cs="Times New Roman"/>
                <w:b/>
                <w:bCs/>
                <w:color w:val="000000"/>
                <w:sz w:val="12"/>
                <w:szCs w:val="12"/>
                <w:lang w:eastAsia="ru-RU"/>
              </w:rPr>
            </w:pPr>
            <w:r w:rsidRPr="00737A72">
              <w:rPr>
                <w:rFonts w:ascii="Times New Roman" w:eastAsia="Times New Roman" w:hAnsi="Times New Roman" w:cs="Times New Roman"/>
                <w:b/>
                <w:bCs/>
                <w:color w:val="000000"/>
                <w:sz w:val="12"/>
                <w:szCs w:val="12"/>
                <w:lang w:eastAsia="ru-RU"/>
              </w:rPr>
              <w:t>Итого</w:t>
            </w:r>
          </w:p>
        </w:tc>
        <w:tc>
          <w:tcPr>
            <w:tcW w:w="332" w:type="pct"/>
            <w:tcBorders>
              <w:top w:val="nil"/>
              <w:left w:val="nil"/>
              <w:bottom w:val="single" w:sz="4" w:space="0" w:color="auto"/>
              <w:right w:val="single" w:sz="4" w:space="0" w:color="auto"/>
            </w:tcBorders>
            <w:shd w:val="clear" w:color="auto" w:fill="auto"/>
            <w:textDirection w:val="btLr"/>
            <w:vAlign w:val="center"/>
            <w:hideMark/>
          </w:tcPr>
          <w:p w:rsidR="00737A72" w:rsidRPr="00737A72" w:rsidRDefault="00737A72" w:rsidP="00737A7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37A72">
              <w:rPr>
                <w:rFonts w:ascii="Times New Roman" w:eastAsia="Times New Roman" w:hAnsi="Times New Roman" w:cs="Times New Roman"/>
                <w:b/>
                <w:bCs/>
                <w:color w:val="000000"/>
                <w:sz w:val="12"/>
                <w:szCs w:val="12"/>
                <w:lang w:eastAsia="ru-RU"/>
              </w:rPr>
              <w:t>410 020,19</w:t>
            </w:r>
          </w:p>
        </w:tc>
        <w:tc>
          <w:tcPr>
            <w:tcW w:w="282" w:type="pct"/>
            <w:tcBorders>
              <w:top w:val="nil"/>
              <w:left w:val="nil"/>
              <w:bottom w:val="single" w:sz="4" w:space="0" w:color="auto"/>
              <w:right w:val="single" w:sz="4" w:space="0" w:color="auto"/>
            </w:tcBorders>
            <w:shd w:val="clear" w:color="auto" w:fill="auto"/>
            <w:textDirection w:val="btLr"/>
            <w:vAlign w:val="center"/>
            <w:hideMark/>
          </w:tcPr>
          <w:p w:rsidR="00737A72" w:rsidRPr="00737A72" w:rsidRDefault="00737A72" w:rsidP="00737A7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37A72">
              <w:rPr>
                <w:rFonts w:ascii="Times New Roman" w:eastAsia="Times New Roman" w:hAnsi="Times New Roman" w:cs="Times New Roman"/>
                <w:b/>
                <w:bCs/>
                <w:color w:val="000000"/>
                <w:sz w:val="12"/>
                <w:szCs w:val="12"/>
                <w:lang w:eastAsia="ru-RU"/>
              </w:rPr>
              <w:t>124 728,89</w:t>
            </w:r>
          </w:p>
        </w:tc>
        <w:tc>
          <w:tcPr>
            <w:tcW w:w="282" w:type="pct"/>
            <w:tcBorders>
              <w:top w:val="nil"/>
              <w:left w:val="nil"/>
              <w:bottom w:val="single" w:sz="4" w:space="0" w:color="auto"/>
              <w:right w:val="single" w:sz="4" w:space="0" w:color="auto"/>
            </w:tcBorders>
            <w:shd w:val="clear" w:color="auto" w:fill="auto"/>
            <w:textDirection w:val="btLr"/>
            <w:vAlign w:val="center"/>
            <w:hideMark/>
          </w:tcPr>
          <w:p w:rsidR="00737A72" w:rsidRPr="00737A72" w:rsidRDefault="00737A72" w:rsidP="00737A7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37A72">
              <w:rPr>
                <w:rFonts w:ascii="Times New Roman" w:eastAsia="Times New Roman" w:hAnsi="Times New Roman" w:cs="Times New Roman"/>
                <w:b/>
                <w:bCs/>
                <w:color w:val="000000"/>
                <w:sz w:val="12"/>
                <w:szCs w:val="12"/>
                <w:lang w:eastAsia="ru-RU"/>
              </w:rPr>
              <w:t>124 728,89</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737A72" w:rsidRPr="00737A72" w:rsidRDefault="00737A72" w:rsidP="00737A7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37A72">
              <w:rPr>
                <w:rFonts w:ascii="Times New Roman" w:eastAsia="Times New Roman" w:hAnsi="Times New Roman" w:cs="Times New Roman"/>
                <w:b/>
                <w:bCs/>
                <w:color w:val="000000"/>
                <w:sz w:val="12"/>
                <w:szCs w:val="12"/>
                <w:lang w:eastAsia="ru-RU"/>
              </w:rPr>
              <w:t>0,00</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737A72" w:rsidRPr="00737A72" w:rsidRDefault="00737A72" w:rsidP="00737A7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37A72">
              <w:rPr>
                <w:rFonts w:ascii="Times New Roman" w:eastAsia="Times New Roman" w:hAnsi="Times New Roman" w:cs="Times New Roman"/>
                <w:b/>
                <w:bCs/>
                <w:color w:val="000000"/>
                <w:sz w:val="12"/>
                <w:szCs w:val="12"/>
                <w:lang w:eastAsia="ru-RU"/>
              </w:rPr>
              <w:t>0,00</w:t>
            </w:r>
          </w:p>
        </w:tc>
        <w:tc>
          <w:tcPr>
            <w:tcW w:w="282" w:type="pct"/>
            <w:tcBorders>
              <w:top w:val="nil"/>
              <w:left w:val="nil"/>
              <w:bottom w:val="single" w:sz="4" w:space="0" w:color="auto"/>
              <w:right w:val="single" w:sz="4" w:space="0" w:color="auto"/>
            </w:tcBorders>
            <w:shd w:val="clear" w:color="auto" w:fill="auto"/>
            <w:textDirection w:val="btLr"/>
            <w:vAlign w:val="center"/>
            <w:hideMark/>
          </w:tcPr>
          <w:p w:rsidR="00737A72" w:rsidRPr="00737A72" w:rsidRDefault="00737A72" w:rsidP="00737A7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37A72">
              <w:rPr>
                <w:rFonts w:ascii="Times New Roman" w:eastAsia="Times New Roman" w:hAnsi="Times New Roman" w:cs="Times New Roman"/>
                <w:b/>
                <w:bCs/>
                <w:color w:val="000000"/>
                <w:sz w:val="12"/>
                <w:szCs w:val="12"/>
                <w:lang w:eastAsia="ru-RU"/>
              </w:rPr>
              <w:t>285 291,30</w:t>
            </w:r>
          </w:p>
        </w:tc>
        <w:tc>
          <w:tcPr>
            <w:tcW w:w="282" w:type="pct"/>
            <w:tcBorders>
              <w:top w:val="nil"/>
              <w:left w:val="nil"/>
              <w:bottom w:val="single" w:sz="4" w:space="0" w:color="auto"/>
              <w:right w:val="single" w:sz="4" w:space="0" w:color="auto"/>
            </w:tcBorders>
            <w:shd w:val="clear" w:color="auto" w:fill="auto"/>
            <w:textDirection w:val="btLr"/>
            <w:vAlign w:val="center"/>
            <w:hideMark/>
          </w:tcPr>
          <w:p w:rsidR="00737A72" w:rsidRPr="00737A72" w:rsidRDefault="00737A72" w:rsidP="00737A7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37A72">
              <w:rPr>
                <w:rFonts w:ascii="Times New Roman" w:eastAsia="Times New Roman" w:hAnsi="Times New Roman" w:cs="Times New Roman"/>
                <w:b/>
                <w:bCs/>
                <w:color w:val="000000"/>
                <w:sz w:val="12"/>
                <w:szCs w:val="12"/>
                <w:lang w:eastAsia="ru-RU"/>
              </w:rPr>
              <w:t>222 467,30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737A72" w:rsidRPr="00737A72" w:rsidRDefault="00737A72" w:rsidP="00737A7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37A72">
              <w:rPr>
                <w:rFonts w:ascii="Times New Roman" w:eastAsia="Times New Roman" w:hAnsi="Times New Roman" w:cs="Times New Roman"/>
                <w:b/>
                <w:bCs/>
                <w:color w:val="000000"/>
                <w:sz w:val="12"/>
                <w:szCs w:val="12"/>
                <w:lang w:eastAsia="ru-RU"/>
              </w:rPr>
              <w:t>62 824,00</w:t>
            </w:r>
          </w:p>
        </w:tc>
        <w:tc>
          <w:tcPr>
            <w:tcW w:w="259" w:type="pct"/>
            <w:tcBorders>
              <w:top w:val="nil"/>
              <w:left w:val="nil"/>
              <w:bottom w:val="single" w:sz="4" w:space="0" w:color="auto"/>
              <w:right w:val="single" w:sz="4" w:space="0" w:color="auto"/>
            </w:tcBorders>
            <w:shd w:val="clear" w:color="auto" w:fill="auto"/>
            <w:textDirection w:val="btLr"/>
            <w:vAlign w:val="center"/>
            <w:hideMark/>
          </w:tcPr>
          <w:p w:rsidR="00737A72" w:rsidRPr="00737A72" w:rsidRDefault="00737A72" w:rsidP="00737A7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37A72">
              <w:rPr>
                <w:rFonts w:ascii="Times New Roman" w:eastAsia="Times New Roman" w:hAnsi="Times New Roman" w:cs="Times New Roman"/>
                <w:b/>
                <w:bCs/>
                <w:color w:val="000000"/>
                <w:sz w:val="12"/>
                <w:szCs w:val="12"/>
                <w:lang w:eastAsia="ru-RU"/>
              </w:rPr>
              <w:t>0,00</w:t>
            </w:r>
          </w:p>
        </w:tc>
        <w:tc>
          <w:tcPr>
            <w:tcW w:w="283" w:type="pct"/>
            <w:tcBorders>
              <w:top w:val="nil"/>
              <w:left w:val="nil"/>
              <w:bottom w:val="single" w:sz="4" w:space="0" w:color="auto"/>
              <w:right w:val="single" w:sz="4" w:space="0" w:color="auto"/>
            </w:tcBorders>
            <w:shd w:val="clear" w:color="auto" w:fill="auto"/>
            <w:textDirection w:val="btLr"/>
            <w:vAlign w:val="center"/>
            <w:hideMark/>
          </w:tcPr>
          <w:p w:rsidR="00737A72" w:rsidRPr="00737A72" w:rsidRDefault="00737A72" w:rsidP="00737A7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37A72">
              <w:rPr>
                <w:rFonts w:ascii="Times New Roman" w:eastAsia="Times New Roman" w:hAnsi="Times New Roman" w:cs="Times New Roman"/>
                <w:b/>
                <w:bCs/>
                <w:color w:val="000000"/>
                <w:sz w:val="12"/>
                <w:szCs w:val="12"/>
                <w:lang w:eastAsia="ru-RU"/>
              </w:rPr>
              <w:t>0,00</w:t>
            </w:r>
          </w:p>
        </w:tc>
        <w:tc>
          <w:tcPr>
            <w:tcW w:w="283" w:type="pct"/>
            <w:tcBorders>
              <w:top w:val="nil"/>
              <w:left w:val="nil"/>
              <w:bottom w:val="single" w:sz="4" w:space="0" w:color="auto"/>
              <w:right w:val="single" w:sz="4" w:space="0" w:color="auto"/>
            </w:tcBorders>
            <w:shd w:val="clear" w:color="auto" w:fill="auto"/>
            <w:textDirection w:val="btLr"/>
            <w:vAlign w:val="center"/>
            <w:hideMark/>
          </w:tcPr>
          <w:p w:rsidR="00737A72" w:rsidRPr="00737A72" w:rsidRDefault="00737A72" w:rsidP="00737A7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37A72">
              <w:rPr>
                <w:rFonts w:ascii="Times New Roman" w:eastAsia="Times New Roman" w:hAnsi="Times New Roman" w:cs="Times New Roman"/>
                <w:b/>
                <w:bCs/>
                <w:color w:val="000000"/>
                <w:sz w:val="12"/>
                <w:szCs w:val="12"/>
                <w:lang w:eastAsia="ru-RU"/>
              </w:rPr>
              <w:t>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737A72" w:rsidRPr="00737A72" w:rsidRDefault="00737A72" w:rsidP="00737A7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37A72">
              <w:rPr>
                <w:rFonts w:ascii="Times New Roman" w:eastAsia="Times New Roman" w:hAnsi="Times New Roman" w:cs="Times New Roman"/>
                <w:b/>
                <w:bCs/>
                <w:color w:val="000000"/>
                <w:sz w:val="12"/>
                <w:szCs w:val="12"/>
                <w:lang w:eastAsia="ru-RU"/>
              </w:rPr>
              <w:t>0,00</w:t>
            </w:r>
          </w:p>
        </w:tc>
        <w:tc>
          <w:tcPr>
            <w:tcW w:w="278" w:type="pct"/>
            <w:tcBorders>
              <w:top w:val="nil"/>
              <w:left w:val="nil"/>
              <w:bottom w:val="single" w:sz="4" w:space="0" w:color="auto"/>
              <w:right w:val="single" w:sz="4" w:space="0" w:color="auto"/>
            </w:tcBorders>
            <w:shd w:val="clear" w:color="auto" w:fill="auto"/>
            <w:textDirection w:val="btLr"/>
            <w:vAlign w:val="center"/>
            <w:hideMark/>
          </w:tcPr>
          <w:p w:rsidR="00737A72" w:rsidRPr="00737A72" w:rsidRDefault="00737A72" w:rsidP="00737A7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37A72">
              <w:rPr>
                <w:rFonts w:ascii="Times New Roman" w:eastAsia="Times New Roman" w:hAnsi="Times New Roman" w:cs="Times New Roman"/>
                <w:b/>
                <w:bCs/>
                <w:color w:val="000000"/>
                <w:sz w:val="12"/>
                <w:szCs w:val="12"/>
                <w:lang w:eastAsia="ru-RU"/>
              </w:rPr>
              <w:t>0,00</w:t>
            </w:r>
          </w:p>
        </w:tc>
      </w:tr>
    </w:tbl>
    <w:p w:rsidR="00737A72" w:rsidRDefault="00577352" w:rsidP="00577352">
      <w:pPr>
        <w:tabs>
          <w:tab w:val="left" w:pos="0"/>
        </w:tabs>
        <w:spacing w:after="0" w:line="240" w:lineRule="auto"/>
        <w:ind w:firstLine="284"/>
        <w:rPr>
          <w:rFonts w:ascii="Times New Roman" w:eastAsia="Calibri" w:hAnsi="Times New Roman" w:cs="Times New Roman"/>
          <w:iCs/>
          <w:sz w:val="12"/>
          <w:szCs w:val="12"/>
        </w:rPr>
      </w:pPr>
      <w:r w:rsidRPr="00577352">
        <w:rPr>
          <w:rFonts w:ascii="Times New Roman" w:eastAsia="Calibri" w:hAnsi="Times New Roman" w:cs="Times New Roman"/>
          <w:iCs/>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52363B" w:rsidRDefault="0052363B" w:rsidP="0052363B">
      <w:pPr>
        <w:tabs>
          <w:tab w:val="left" w:pos="0"/>
        </w:tabs>
        <w:spacing w:after="0" w:line="240" w:lineRule="auto"/>
        <w:ind w:firstLine="284"/>
        <w:jc w:val="center"/>
        <w:rPr>
          <w:rFonts w:ascii="Times New Roman" w:eastAsia="Calibri" w:hAnsi="Times New Roman" w:cs="Times New Roman"/>
          <w:iCs/>
          <w:sz w:val="12"/>
          <w:szCs w:val="12"/>
        </w:rPr>
      </w:pPr>
    </w:p>
    <w:p w:rsidR="0052363B" w:rsidRPr="0052363B" w:rsidRDefault="0052363B" w:rsidP="0052363B">
      <w:pPr>
        <w:tabs>
          <w:tab w:val="left" w:pos="0"/>
        </w:tabs>
        <w:spacing w:after="0" w:line="240" w:lineRule="auto"/>
        <w:ind w:firstLine="284"/>
        <w:jc w:val="center"/>
        <w:rPr>
          <w:rFonts w:ascii="Times New Roman" w:eastAsia="Calibri" w:hAnsi="Times New Roman" w:cs="Times New Roman"/>
          <w:iCs/>
          <w:sz w:val="12"/>
          <w:szCs w:val="12"/>
        </w:rPr>
      </w:pPr>
      <w:r w:rsidRPr="0052363B">
        <w:rPr>
          <w:rFonts w:ascii="Times New Roman" w:eastAsia="Calibri" w:hAnsi="Times New Roman" w:cs="Times New Roman"/>
          <w:iCs/>
          <w:sz w:val="12"/>
          <w:szCs w:val="12"/>
        </w:rPr>
        <w:t xml:space="preserve">ГЛАВА </w:t>
      </w:r>
    </w:p>
    <w:p w:rsidR="0052363B" w:rsidRPr="0052363B" w:rsidRDefault="0052363B" w:rsidP="0052363B">
      <w:pPr>
        <w:tabs>
          <w:tab w:val="left" w:pos="0"/>
        </w:tabs>
        <w:spacing w:after="0" w:line="240" w:lineRule="auto"/>
        <w:ind w:firstLine="284"/>
        <w:jc w:val="center"/>
        <w:rPr>
          <w:rFonts w:ascii="Times New Roman" w:eastAsia="Calibri" w:hAnsi="Times New Roman" w:cs="Times New Roman"/>
          <w:iCs/>
          <w:sz w:val="12"/>
          <w:szCs w:val="12"/>
        </w:rPr>
      </w:pPr>
      <w:r w:rsidRPr="0052363B">
        <w:rPr>
          <w:rFonts w:ascii="Times New Roman" w:eastAsia="Calibri" w:hAnsi="Times New Roman" w:cs="Times New Roman"/>
          <w:iCs/>
          <w:sz w:val="12"/>
          <w:szCs w:val="12"/>
        </w:rPr>
        <w:t>ГОРОДСКОГО ПОСЕЛЕНИЯ СУХОДОЛ</w:t>
      </w:r>
    </w:p>
    <w:p w:rsidR="0052363B" w:rsidRPr="0052363B" w:rsidRDefault="0052363B" w:rsidP="0052363B">
      <w:pPr>
        <w:tabs>
          <w:tab w:val="left" w:pos="0"/>
        </w:tabs>
        <w:spacing w:after="0" w:line="240" w:lineRule="auto"/>
        <w:ind w:firstLine="284"/>
        <w:jc w:val="center"/>
        <w:rPr>
          <w:rFonts w:ascii="Times New Roman" w:eastAsia="Calibri" w:hAnsi="Times New Roman" w:cs="Times New Roman"/>
          <w:iCs/>
          <w:sz w:val="12"/>
          <w:szCs w:val="12"/>
        </w:rPr>
      </w:pPr>
      <w:r w:rsidRPr="0052363B">
        <w:rPr>
          <w:rFonts w:ascii="Times New Roman" w:eastAsia="Calibri" w:hAnsi="Times New Roman" w:cs="Times New Roman"/>
          <w:iCs/>
          <w:sz w:val="12"/>
          <w:szCs w:val="12"/>
        </w:rPr>
        <w:t>МУНИЦИПАЛЬНОГО РАЙОНА СЕРГИЕВСКИЙ</w:t>
      </w:r>
    </w:p>
    <w:p w:rsidR="0052363B" w:rsidRPr="0052363B" w:rsidRDefault="0052363B" w:rsidP="0052363B">
      <w:pPr>
        <w:tabs>
          <w:tab w:val="left" w:pos="0"/>
        </w:tabs>
        <w:spacing w:after="0" w:line="240" w:lineRule="auto"/>
        <w:ind w:firstLine="284"/>
        <w:jc w:val="center"/>
        <w:rPr>
          <w:rFonts w:ascii="Times New Roman" w:eastAsia="Calibri" w:hAnsi="Times New Roman" w:cs="Times New Roman"/>
          <w:iCs/>
          <w:sz w:val="12"/>
          <w:szCs w:val="12"/>
        </w:rPr>
      </w:pPr>
      <w:r w:rsidRPr="0052363B">
        <w:rPr>
          <w:rFonts w:ascii="Times New Roman" w:eastAsia="Calibri" w:hAnsi="Times New Roman" w:cs="Times New Roman"/>
          <w:iCs/>
          <w:sz w:val="12"/>
          <w:szCs w:val="12"/>
        </w:rPr>
        <w:t>САМАРСКОЙ ОБЛАСТИ</w:t>
      </w:r>
    </w:p>
    <w:p w:rsidR="0052363B" w:rsidRPr="0052363B" w:rsidRDefault="0052363B" w:rsidP="0052363B">
      <w:pPr>
        <w:tabs>
          <w:tab w:val="left" w:pos="0"/>
        </w:tabs>
        <w:spacing w:after="0" w:line="240" w:lineRule="auto"/>
        <w:ind w:firstLine="284"/>
        <w:jc w:val="center"/>
        <w:rPr>
          <w:rFonts w:ascii="Times New Roman" w:eastAsia="Calibri" w:hAnsi="Times New Roman" w:cs="Times New Roman"/>
          <w:iCs/>
          <w:sz w:val="12"/>
          <w:szCs w:val="12"/>
        </w:rPr>
      </w:pPr>
    </w:p>
    <w:p w:rsidR="0052363B" w:rsidRPr="0052363B" w:rsidRDefault="0052363B" w:rsidP="0052363B">
      <w:pPr>
        <w:tabs>
          <w:tab w:val="left" w:pos="0"/>
        </w:tabs>
        <w:spacing w:after="0" w:line="240" w:lineRule="auto"/>
        <w:ind w:firstLine="284"/>
        <w:jc w:val="center"/>
        <w:rPr>
          <w:rFonts w:ascii="Times New Roman" w:eastAsia="Calibri" w:hAnsi="Times New Roman" w:cs="Times New Roman"/>
          <w:iCs/>
          <w:sz w:val="12"/>
          <w:szCs w:val="12"/>
        </w:rPr>
      </w:pPr>
      <w:r w:rsidRPr="0052363B">
        <w:rPr>
          <w:rFonts w:ascii="Times New Roman" w:eastAsia="Calibri" w:hAnsi="Times New Roman" w:cs="Times New Roman"/>
          <w:iCs/>
          <w:sz w:val="12"/>
          <w:szCs w:val="12"/>
        </w:rPr>
        <w:t>ПОСТАНОВЛЕНИЕ</w:t>
      </w:r>
    </w:p>
    <w:p w:rsidR="0052363B" w:rsidRPr="0052363B" w:rsidRDefault="0052363B" w:rsidP="0052363B">
      <w:pPr>
        <w:tabs>
          <w:tab w:val="left" w:pos="0"/>
        </w:tabs>
        <w:spacing w:after="0" w:line="240" w:lineRule="auto"/>
        <w:rPr>
          <w:rFonts w:ascii="Times New Roman" w:eastAsia="Calibri" w:hAnsi="Times New Roman" w:cs="Times New Roman"/>
          <w:iCs/>
          <w:sz w:val="12"/>
          <w:szCs w:val="12"/>
        </w:rPr>
      </w:pPr>
      <w:r w:rsidRPr="0052363B">
        <w:rPr>
          <w:rFonts w:ascii="Times New Roman" w:eastAsia="Calibri" w:hAnsi="Times New Roman" w:cs="Times New Roman"/>
          <w:iCs/>
          <w:sz w:val="12"/>
          <w:szCs w:val="12"/>
        </w:rPr>
        <w:t xml:space="preserve">«19» февраля 2020 года </w:t>
      </w:r>
      <w:r>
        <w:rPr>
          <w:rFonts w:ascii="Times New Roman" w:eastAsia="Calibri" w:hAnsi="Times New Roman" w:cs="Times New Roman"/>
          <w:iCs/>
          <w:sz w:val="12"/>
          <w:szCs w:val="12"/>
        </w:rPr>
        <w:t xml:space="preserve">                                                                                                                                                                                                          </w:t>
      </w:r>
      <w:r w:rsidRPr="0052363B">
        <w:rPr>
          <w:rFonts w:ascii="Times New Roman" w:eastAsia="Calibri" w:hAnsi="Times New Roman" w:cs="Times New Roman"/>
          <w:iCs/>
          <w:sz w:val="12"/>
          <w:szCs w:val="12"/>
        </w:rPr>
        <w:t>№ 1</w:t>
      </w:r>
    </w:p>
    <w:p w:rsidR="0052363B" w:rsidRDefault="0052363B" w:rsidP="0052363B">
      <w:pPr>
        <w:tabs>
          <w:tab w:val="left" w:pos="0"/>
        </w:tabs>
        <w:spacing w:after="0" w:line="240" w:lineRule="auto"/>
        <w:ind w:firstLine="284"/>
        <w:jc w:val="center"/>
        <w:rPr>
          <w:rFonts w:ascii="Times New Roman" w:eastAsia="Calibri" w:hAnsi="Times New Roman" w:cs="Times New Roman"/>
          <w:iCs/>
          <w:sz w:val="12"/>
          <w:szCs w:val="12"/>
        </w:rPr>
      </w:pPr>
      <w:r w:rsidRPr="0052363B">
        <w:rPr>
          <w:rFonts w:ascii="Times New Roman" w:eastAsia="Calibri" w:hAnsi="Times New Roman" w:cs="Times New Roman"/>
          <w:iCs/>
          <w:sz w:val="12"/>
          <w:szCs w:val="12"/>
        </w:rPr>
        <w:t xml:space="preserve">О проведении публичных слушаний по вопросу предоставления разрешения на условно разрешенный вид использования земельного участка, расположенного по адресу: Самарская область, муниципальный район Сергиевский, городское поселение Суходол, </w:t>
      </w:r>
      <w:proofErr w:type="spellStart"/>
      <w:r w:rsidRPr="0052363B">
        <w:rPr>
          <w:rFonts w:ascii="Times New Roman" w:eastAsia="Calibri" w:hAnsi="Times New Roman" w:cs="Times New Roman"/>
          <w:iCs/>
          <w:sz w:val="12"/>
          <w:szCs w:val="12"/>
        </w:rPr>
        <w:t>пгт</w:t>
      </w:r>
      <w:proofErr w:type="gramStart"/>
      <w:r w:rsidRPr="0052363B">
        <w:rPr>
          <w:rFonts w:ascii="Times New Roman" w:eastAsia="Calibri" w:hAnsi="Times New Roman" w:cs="Times New Roman"/>
          <w:iCs/>
          <w:sz w:val="12"/>
          <w:szCs w:val="12"/>
        </w:rPr>
        <w:t>.С</w:t>
      </w:r>
      <w:proofErr w:type="gramEnd"/>
      <w:r w:rsidRPr="0052363B">
        <w:rPr>
          <w:rFonts w:ascii="Times New Roman" w:eastAsia="Calibri" w:hAnsi="Times New Roman" w:cs="Times New Roman"/>
          <w:iCs/>
          <w:sz w:val="12"/>
          <w:szCs w:val="12"/>
        </w:rPr>
        <w:t>уходол</w:t>
      </w:r>
      <w:proofErr w:type="spellEnd"/>
      <w:r w:rsidRPr="0052363B">
        <w:rPr>
          <w:rFonts w:ascii="Times New Roman" w:eastAsia="Calibri" w:hAnsi="Times New Roman" w:cs="Times New Roman"/>
          <w:iCs/>
          <w:sz w:val="12"/>
          <w:szCs w:val="12"/>
        </w:rPr>
        <w:t xml:space="preserve">, </w:t>
      </w:r>
      <w:proofErr w:type="spellStart"/>
      <w:r w:rsidRPr="0052363B">
        <w:rPr>
          <w:rFonts w:ascii="Times New Roman" w:eastAsia="Calibri" w:hAnsi="Times New Roman" w:cs="Times New Roman"/>
          <w:iCs/>
          <w:sz w:val="12"/>
          <w:szCs w:val="12"/>
        </w:rPr>
        <w:t>ул.Северная</w:t>
      </w:r>
      <w:proofErr w:type="spellEnd"/>
      <w:r w:rsidRPr="0052363B">
        <w:rPr>
          <w:rFonts w:ascii="Times New Roman" w:eastAsia="Calibri" w:hAnsi="Times New Roman" w:cs="Times New Roman"/>
          <w:iCs/>
          <w:sz w:val="12"/>
          <w:szCs w:val="12"/>
        </w:rPr>
        <w:t xml:space="preserve">, участок № 1, площадью 2 367  </w:t>
      </w:r>
      <w:proofErr w:type="spellStart"/>
      <w:r w:rsidRPr="0052363B">
        <w:rPr>
          <w:rFonts w:ascii="Times New Roman" w:eastAsia="Calibri" w:hAnsi="Times New Roman" w:cs="Times New Roman"/>
          <w:iCs/>
          <w:sz w:val="12"/>
          <w:szCs w:val="12"/>
        </w:rPr>
        <w:t>кв.м</w:t>
      </w:r>
      <w:proofErr w:type="spellEnd"/>
      <w:r w:rsidRPr="0052363B">
        <w:rPr>
          <w:rFonts w:ascii="Times New Roman" w:eastAsia="Calibri" w:hAnsi="Times New Roman" w:cs="Times New Roman"/>
          <w:iCs/>
          <w:sz w:val="12"/>
          <w:szCs w:val="12"/>
        </w:rPr>
        <w:t xml:space="preserve">, с кадастровым номером 63:31:1102001:2077  </w:t>
      </w:r>
    </w:p>
    <w:p w:rsidR="001078C1" w:rsidRPr="001078C1" w:rsidRDefault="001078C1" w:rsidP="001078C1">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1078C1">
        <w:rPr>
          <w:rFonts w:ascii="Times New Roman" w:eastAsia="Calibri" w:hAnsi="Times New Roman" w:cs="Times New Roman"/>
          <w:iCs/>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основании заявления  Константинова Алексея Анатольевича, в соответствии с частью 2 статьи 39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городского поселения</w:t>
      </w:r>
      <w:proofErr w:type="gramEnd"/>
      <w:r w:rsidRPr="001078C1">
        <w:rPr>
          <w:rFonts w:ascii="Times New Roman" w:eastAsia="Calibri" w:hAnsi="Times New Roman" w:cs="Times New Roman"/>
          <w:iCs/>
          <w:sz w:val="12"/>
          <w:szCs w:val="12"/>
        </w:rPr>
        <w:t xml:space="preserve"> Суходол муниципального района Сергиевский Самарской области, Порядком организации и проведения публичных слушаний в сфере градостроительной деятельности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w:t>
      </w:r>
      <w:r>
        <w:rPr>
          <w:rFonts w:ascii="Times New Roman" w:eastAsia="Calibri" w:hAnsi="Times New Roman" w:cs="Times New Roman"/>
          <w:iCs/>
          <w:sz w:val="12"/>
          <w:szCs w:val="12"/>
        </w:rPr>
        <w:t>области от 29.07.2019 года № 23</w:t>
      </w:r>
    </w:p>
    <w:p w:rsidR="001078C1" w:rsidRPr="001078C1" w:rsidRDefault="001078C1" w:rsidP="001078C1">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ПОСТАНОВЛЯЮ:</w:t>
      </w:r>
    </w:p>
    <w:p w:rsidR="001078C1" w:rsidRPr="001078C1" w:rsidRDefault="001078C1" w:rsidP="001078C1">
      <w:pPr>
        <w:tabs>
          <w:tab w:val="left" w:pos="0"/>
        </w:tabs>
        <w:spacing w:after="0" w:line="240" w:lineRule="auto"/>
        <w:ind w:firstLine="284"/>
        <w:jc w:val="both"/>
        <w:rPr>
          <w:rFonts w:ascii="Times New Roman" w:eastAsia="Calibri" w:hAnsi="Times New Roman" w:cs="Times New Roman"/>
          <w:iCs/>
          <w:sz w:val="12"/>
          <w:szCs w:val="12"/>
        </w:rPr>
      </w:pPr>
      <w:r w:rsidRPr="001078C1">
        <w:rPr>
          <w:rFonts w:ascii="Times New Roman" w:eastAsia="Calibri" w:hAnsi="Times New Roman" w:cs="Times New Roman"/>
          <w:iCs/>
          <w:sz w:val="12"/>
          <w:szCs w:val="12"/>
        </w:rPr>
        <w:t xml:space="preserve">1. Провести на территории городского поселения Суходол муниципального района Сергиевский Самарской области публичные слушания по вопросу предоставления разрешения на условно разрешенный вид использования земельного участка  - «магазины», расположенного по адресу:  Самарская область, муниципальный район Сергиевский, городское поселение Суходол, </w:t>
      </w:r>
      <w:proofErr w:type="spellStart"/>
      <w:r w:rsidRPr="001078C1">
        <w:rPr>
          <w:rFonts w:ascii="Times New Roman" w:eastAsia="Calibri" w:hAnsi="Times New Roman" w:cs="Times New Roman"/>
          <w:iCs/>
          <w:sz w:val="12"/>
          <w:szCs w:val="12"/>
        </w:rPr>
        <w:t>пгт</w:t>
      </w:r>
      <w:proofErr w:type="gramStart"/>
      <w:r w:rsidRPr="001078C1">
        <w:rPr>
          <w:rFonts w:ascii="Times New Roman" w:eastAsia="Calibri" w:hAnsi="Times New Roman" w:cs="Times New Roman"/>
          <w:iCs/>
          <w:sz w:val="12"/>
          <w:szCs w:val="12"/>
        </w:rPr>
        <w:t>.С</w:t>
      </w:r>
      <w:proofErr w:type="gramEnd"/>
      <w:r w:rsidRPr="001078C1">
        <w:rPr>
          <w:rFonts w:ascii="Times New Roman" w:eastAsia="Calibri" w:hAnsi="Times New Roman" w:cs="Times New Roman"/>
          <w:iCs/>
          <w:sz w:val="12"/>
          <w:szCs w:val="12"/>
        </w:rPr>
        <w:t>уходол</w:t>
      </w:r>
      <w:proofErr w:type="spellEnd"/>
      <w:r w:rsidRPr="001078C1">
        <w:rPr>
          <w:rFonts w:ascii="Times New Roman" w:eastAsia="Calibri" w:hAnsi="Times New Roman" w:cs="Times New Roman"/>
          <w:iCs/>
          <w:sz w:val="12"/>
          <w:szCs w:val="12"/>
        </w:rPr>
        <w:t xml:space="preserve">, </w:t>
      </w:r>
      <w:proofErr w:type="spellStart"/>
      <w:r w:rsidRPr="001078C1">
        <w:rPr>
          <w:rFonts w:ascii="Times New Roman" w:eastAsia="Calibri" w:hAnsi="Times New Roman" w:cs="Times New Roman"/>
          <w:iCs/>
          <w:sz w:val="12"/>
          <w:szCs w:val="12"/>
        </w:rPr>
        <w:t>ул.Северная</w:t>
      </w:r>
      <w:proofErr w:type="spellEnd"/>
      <w:r w:rsidRPr="001078C1">
        <w:rPr>
          <w:rFonts w:ascii="Times New Roman" w:eastAsia="Calibri" w:hAnsi="Times New Roman" w:cs="Times New Roman"/>
          <w:iCs/>
          <w:sz w:val="12"/>
          <w:szCs w:val="12"/>
        </w:rPr>
        <w:t xml:space="preserve">, участок № 1, площадью 2 367  </w:t>
      </w:r>
      <w:proofErr w:type="spellStart"/>
      <w:r w:rsidRPr="001078C1">
        <w:rPr>
          <w:rFonts w:ascii="Times New Roman" w:eastAsia="Calibri" w:hAnsi="Times New Roman" w:cs="Times New Roman"/>
          <w:iCs/>
          <w:sz w:val="12"/>
          <w:szCs w:val="12"/>
        </w:rPr>
        <w:t>кв.м</w:t>
      </w:r>
      <w:proofErr w:type="spellEnd"/>
      <w:r w:rsidRPr="001078C1">
        <w:rPr>
          <w:rFonts w:ascii="Times New Roman" w:eastAsia="Calibri" w:hAnsi="Times New Roman" w:cs="Times New Roman"/>
          <w:iCs/>
          <w:sz w:val="12"/>
          <w:szCs w:val="12"/>
        </w:rPr>
        <w:t>, с кадастровым номером 63:31:1102001:2077 (далее – вопрос предоставления разрешения).</w:t>
      </w:r>
    </w:p>
    <w:p w:rsidR="001078C1" w:rsidRPr="001078C1" w:rsidRDefault="001078C1" w:rsidP="001078C1">
      <w:pPr>
        <w:tabs>
          <w:tab w:val="left" w:pos="0"/>
        </w:tabs>
        <w:spacing w:after="0" w:line="240" w:lineRule="auto"/>
        <w:ind w:firstLine="284"/>
        <w:jc w:val="both"/>
        <w:rPr>
          <w:rFonts w:ascii="Times New Roman" w:eastAsia="Calibri" w:hAnsi="Times New Roman" w:cs="Times New Roman"/>
          <w:iCs/>
          <w:sz w:val="12"/>
          <w:szCs w:val="12"/>
        </w:rPr>
      </w:pPr>
      <w:r w:rsidRPr="001078C1">
        <w:rPr>
          <w:rFonts w:ascii="Times New Roman" w:eastAsia="Calibri" w:hAnsi="Times New Roman" w:cs="Times New Roman"/>
          <w:iCs/>
          <w:sz w:val="12"/>
          <w:szCs w:val="12"/>
        </w:rPr>
        <w:t>2. Срок проведения публичных слушаний по вопросу предоставления разрешения - с 19.02.2020 года по 11.03.2020 года.</w:t>
      </w:r>
    </w:p>
    <w:p w:rsidR="001078C1" w:rsidRPr="001078C1" w:rsidRDefault="001078C1" w:rsidP="001078C1">
      <w:pPr>
        <w:tabs>
          <w:tab w:val="left" w:pos="0"/>
        </w:tabs>
        <w:spacing w:after="0" w:line="240" w:lineRule="auto"/>
        <w:ind w:firstLine="284"/>
        <w:jc w:val="both"/>
        <w:rPr>
          <w:rFonts w:ascii="Times New Roman" w:eastAsia="Calibri" w:hAnsi="Times New Roman" w:cs="Times New Roman"/>
          <w:iCs/>
          <w:sz w:val="12"/>
          <w:szCs w:val="12"/>
        </w:rPr>
      </w:pPr>
      <w:r w:rsidRPr="001078C1">
        <w:rPr>
          <w:rFonts w:ascii="Times New Roman" w:eastAsia="Calibri" w:hAnsi="Times New Roman" w:cs="Times New Roman"/>
          <w:iCs/>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w:t>
      </w:r>
    </w:p>
    <w:p w:rsidR="001078C1" w:rsidRPr="001078C1" w:rsidRDefault="001078C1" w:rsidP="001078C1">
      <w:pPr>
        <w:tabs>
          <w:tab w:val="left" w:pos="0"/>
        </w:tabs>
        <w:spacing w:after="0" w:line="240" w:lineRule="auto"/>
        <w:ind w:firstLine="284"/>
        <w:jc w:val="both"/>
        <w:rPr>
          <w:rFonts w:ascii="Times New Roman" w:eastAsia="Calibri" w:hAnsi="Times New Roman" w:cs="Times New Roman"/>
          <w:iCs/>
          <w:sz w:val="12"/>
          <w:szCs w:val="12"/>
        </w:rPr>
      </w:pPr>
      <w:r w:rsidRPr="001078C1">
        <w:rPr>
          <w:rFonts w:ascii="Times New Roman" w:eastAsia="Calibri" w:hAnsi="Times New Roman" w:cs="Times New Roman"/>
          <w:iCs/>
          <w:sz w:val="12"/>
          <w:szCs w:val="12"/>
        </w:rPr>
        <w:t>4.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на территории  городского поселения Суходол муниципального района Сергиевский Самарской области (далее - Комиссия).</w:t>
      </w:r>
    </w:p>
    <w:p w:rsidR="001078C1" w:rsidRPr="001078C1" w:rsidRDefault="001078C1" w:rsidP="001078C1">
      <w:pPr>
        <w:tabs>
          <w:tab w:val="left" w:pos="0"/>
        </w:tabs>
        <w:spacing w:after="0" w:line="240" w:lineRule="auto"/>
        <w:ind w:firstLine="284"/>
        <w:jc w:val="both"/>
        <w:rPr>
          <w:rFonts w:ascii="Times New Roman" w:eastAsia="Calibri" w:hAnsi="Times New Roman" w:cs="Times New Roman"/>
          <w:iCs/>
          <w:sz w:val="12"/>
          <w:szCs w:val="12"/>
        </w:rPr>
      </w:pPr>
      <w:r w:rsidRPr="001078C1">
        <w:rPr>
          <w:rFonts w:ascii="Times New Roman" w:eastAsia="Calibri" w:hAnsi="Times New Roman" w:cs="Times New Roman"/>
          <w:iCs/>
          <w:sz w:val="12"/>
          <w:szCs w:val="12"/>
        </w:rPr>
        <w:t xml:space="preserve">5. </w:t>
      </w:r>
      <w:proofErr w:type="gramStart"/>
      <w:r w:rsidRPr="001078C1">
        <w:rPr>
          <w:rFonts w:ascii="Times New Roman" w:eastAsia="Calibri" w:hAnsi="Times New Roman" w:cs="Times New Roman"/>
          <w:iCs/>
          <w:sz w:val="12"/>
          <w:szCs w:val="12"/>
        </w:rPr>
        <w:t xml:space="preserve">Представление участниками публичных слушаний предложений и замечаний по  вопросу предоставления разрешения, а также их учет осуществляется в соответствии с Порядком организации и проведения публичных слушаний в сфере градостроительной деятельности </w:t>
      </w:r>
      <w:r w:rsidRPr="001078C1">
        <w:rPr>
          <w:rFonts w:ascii="Times New Roman" w:eastAsia="Calibri" w:hAnsi="Times New Roman" w:cs="Times New Roman"/>
          <w:iCs/>
          <w:sz w:val="12"/>
          <w:szCs w:val="12"/>
        </w:rPr>
        <w:lastRenderedPageBreak/>
        <w:t>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29.07.2019 года № 23.</w:t>
      </w:r>
      <w:proofErr w:type="gramEnd"/>
    </w:p>
    <w:p w:rsidR="001078C1" w:rsidRPr="001078C1" w:rsidRDefault="001078C1" w:rsidP="001078C1">
      <w:pPr>
        <w:tabs>
          <w:tab w:val="left" w:pos="0"/>
        </w:tabs>
        <w:spacing w:after="0" w:line="240" w:lineRule="auto"/>
        <w:ind w:firstLine="284"/>
        <w:jc w:val="both"/>
        <w:rPr>
          <w:rFonts w:ascii="Times New Roman" w:eastAsia="Calibri" w:hAnsi="Times New Roman" w:cs="Times New Roman"/>
          <w:iCs/>
          <w:sz w:val="12"/>
          <w:szCs w:val="12"/>
        </w:rPr>
      </w:pPr>
      <w:r w:rsidRPr="001078C1">
        <w:rPr>
          <w:rFonts w:ascii="Times New Roman" w:eastAsia="Calibri" w:hAnsi="Times New Roman" w:cs="Times New Roman"/>
          <w:iCs/>
          <w:sz w:val="12"/>
          <w:szCs w:val="12"/>
        </w:rPr>
        <w:t xml:space="preserve">6. Место проведения публичных слушаний (место проведения экспозиции проекта Постановления) в городском поселении Суходол муниципального района Сергиевский Самарской области: 446552, Самарская область, Сергиевский район,           </w:t>
      </w:r>
      <w:proofErr w:type="spellStart"/>
      <w:r w:rsidRPr="001078C1">
        <w:rPr>
          <w:rFonts w:ascii="Times New Roman" w:eastAsia="Calibri" w:hAnsi="Times New Roman" w:cs="Times New Roman"/>
          <w:iCs/>
          <w:sz w:val="12"/>
          <w:szCs w:val="12"/>
        </w:rPr>
        <w:t>пгт</w:t>
      </w:r>
      <w:proofErr w:type="spellEnd"/>
      <w:r w:rsidRPr="001078C1">
        <w:rPr>
          <w:rFonts w:ascii="Times New Roman" w:eastAsia="Calibri" w:hAnsi="Times New Roman" w:cs="Times New Roman"/>
          <w:iCs/>
          <w:sz w:val="12"/>
          <w:szCs w:val="12"/>
        </w:rPr>
        <w:t xml:space="preserve">. Суходол, </w:t>
      </w:r>
      <w:proofErr w:type="spellStart"/>
      <w:r w:rsidRPr="001078C1">
        <w:rPr>
          <w:rFonts w:ascii="Times New Roman" w:eastAsia="Calibri" w:hAnsi="Times New Roman" w:cs="Times New Roman"/>
          <w:iCs/>
          <w:sz w:val="12"/>
          <w:szCs w:val="12"/>
        </w:rPr>
        <w:t>ул</w:t>
      </w:r>
      <w:proofErr w:type="gramStart"/>
      <w:r w:rsidRPr="001078C1">
        <w:rPr>
          <w:rFonts w:ascii="Times New Roman" w:eastAsia="Calibri" w:hAnsi="Times New Roman" w:cs="Times New Roman"/>
          <w:iCs/>
          <w:sz w:val="12"/>
          <w:szCs w:val="12"/>
        </w:rPr>
        <w:t>.С</w:t>
      </w:r>
      <w:proofErr w:type="gramEnd"/>
      <w:r w:rsidRPr="001078C1">
        <w:rPr>
          <w:rFonts w:ascii="Times New Roman" w:eastAsia="Calibri" w:hAnsi="Times New Roman" w:cs="Times New Roman"/>
          <w:iCs/>
          <w:sz w:val="12"/>
          <w:szCs w:val="12"/>
        </w:rPr>
        <w:t>оветская</w:t>
      </w:r>
      <w:proofErr w:type="spellEnd"/>
      <w:r w:rsidRPr="001078C1">
        <w:rPr>
          <w:rFonts w:ascii="Times New Roman" w:eastAsia="Calibri" w:hAnsi="Times New Roman" w:cs="Times New Roman"/>
          <w:iCs/>
          <w:sz w:val="12"/>
          <w:szCs w:val="12"/>
        </w:rPr>
        <w:t xml:space="preserve">, 11. Датой открытия экспозиции является дата опубликования проекта Постановления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городское поселение Суходол, </w:t>
      </w:r>
      <w:proofErr w:type="spellStart"/>
      <w:r w:rsidRPr="001078C1">
        <w:rPr>
          <w:rFonts w:ascii="Times New Roman" w:eastAsia="Calibri" w:hAnsi="Times New Roman" w:cs="Times New Roman"/>
          <w:iCs/>
          <w:sz w:val="12"/>
          <w:szCs w:val="12"/>
        </w:rPr>
        <w:t>пгт</w:t>
      </w:r>
      <w:proofErr w:type="gramStart"/>
      <w:r w:rsidRPr="001078C1">
        <w:rPr>
          <w:rFonts w:ascii="Times New Roman" w:eastAsia="Calibri" w:hAnsi="Times New Roman" w:cs="Times New Roman"/>
          <w:iCs/>
          <w:sz w:val="12"/>
          <w:szCs w:val="12"/>
        </w:rPr>
        <w:t>.С</w:t>
      </w:r>
      <w:proofErr w:type="gramEnd"/>
      <w:r w:rsidRPr="001078C1">
        <w:rPr>
          <w:rFonts w:ascii="Times New Roman" w:eastAsia="Calibri" w:hAnsi="Times New Roman" w:cs="Times New Roman"/>
          <w:iCs/>
          <w:sz w:val="12"/>
          <w:szCs w:val="12"/>
        </w:rPr>
        <w:t>уходол</w:t>
      </w:r>
      <w:proofErr w:type="spellEnd"/>
      <w:r w:rsidRPr="001078C1">
        <w:rPr>
          <w:rFonts w:ascii="Times New Roman" w:eastAsia="Calibri" w:hAnsi="Times New Roman" w:cs="Times New Roman"/>
          <w:iCs/>
          <w:sz w:val="12"/>
          <w:szCs w:val="12"/>
        </w:rPr>
        <w:t xml:space="preserve">, </w:t>
      </w:r>
      <w:proofErr w:type="spellStart"/>
      <w:r w:rsidRPr="001078C1">
        <w:rPr>
          <w:rFonts w:ascii="Times New Roman" w:eastAsia="Calibri" w:hAnsi="Times New Roman" w:cs="Times New Roman"/>
          <w:iCs/>
          <w:sz w:val="12"/>
          <w:szCs w:val="12"/>
        </w:rPr>
        <w:t>ул.Северная</w:t>
      </w:r>
      <w:proofErr w:type="spellEnd"/>
      <w:r w:rsidRPr="001078C1">
        <w:rPr>
          <w:rFonts w:ascii="Times New Roman" w:eastAsia="Calibri" w:hAnsi="Times New Roman" w:cs="Times New Roman"/>
          <w:iCs/>
          <w:sz w:val="12"/>
          <w:szCs w:val="12"/>
        </w:rPr>
        <w:t xml:space="preserve">, участок № 1, площадью 2 367  </w:t>
      </w:r>
      <w:proofErr w:type="spellStart"/>
      <w:r w:rsidRPr="001078C1">
        <w:rPr>
          <w:rFonts w:ascii="Times New Roman" w:eastAsia="Calibri" w:hAnsi="Times New Roman" w:cs="Times New Roman"/>
          <w:iCs/>
          <w:sz w:val="12"/>
          <w:szCs w:val="12"/>
        </w:rPr>
        <w:t>кв.м</w:t>
      </w:r>
      <w:proofErr w:type="spellEnd"/>
      <w:r w:rsidRPr="001078C1">
        <w:rPr>
          <w:rFonts w:ascii="Times New Roman" w:eastAsia="Calibri" w:hAnsi="Times New Roman" w:cs="Times New Roman"/>
          <w:iCs/>
          <w:sz w:val="12"/>
          <w:szCs w:val="12"/>
        </w:rPr>
        <w:t xml:space="preserve">, с кадастровым номером 63:31:1102001:2077 (далее по тексту – проект Постановления) и его размещение на официальном сайте Администрации в информационно-телекоммуникационной сети «Интернет» в порядке, установленном п.1 ч.8 ст.5.1 </w:t>
      </w:r>
      <w:proofErr w:type="spellStart"/>
      <w:r w:rsidRPr="001078C1">
        <w:rPr>
          <w:rFonts w:ascii="Times New Roman" w:eastAsia="Calibri" w:hAnsi="Times New Roman" w:cs="Times New Roman"/>
          <w:iCs/>
          <w:sz w:val="12"/>
          <w:szCs w:val="12"/>
        </w:rPr>
        <w:t>ГрК</w:t>
      </w:r>
      <w:proofErr w:type="spellEnd"/>
      <w:r w:rsidRPr="001078C1">
        <w:rPr>
          <w:rFonts w:ascii="Times New Roman" w:eastAsia="Calibri" w:hAnsi="Times New Roman" w:cs="Times New Roman"/>
          <w:iCs/>
          <w:sz w:val="12"/>
          <w:szCs w:val="12"/>
        </w:rPr>
        <w:t xml:space="preserve"> РФ. Экспозиция  проводится в срок до даты окончания публичных слушаний. Посещение экспозиции возможно в рабочие дни с 10.00 до 17.00.</w:t>
      </w:r>
    </w:p>
    <w:p w:rsidR="001078C1" w:rsidRPr="001078C1" w:rsidRDefault="001078C1" w:rsidP="001078C1">
      <w:pPr>
        <w:tabs>
          <w:tab w:val="left" w:pos="0"/>
        </w:tabs>
        <w:spacing w:after="0" w:line="240" w:lineRule="auto"/>
        <w:ind w:firstLine="284"/>
        <w:jc w:val="both"/>
        <w:rPr>
          <w:rFonts w:ascii="Times New Roman" w:eastAsia="Calibri" w:hAnsi="Times New Roman" w:cs="Times New Roman"/>
          <w:iCs/>
          <w:sz w:val="12"/>
          <w:szCs w:val="12"/>
        </w:rPr>
      </w:pPr>
      <w:r w:rsidRPr="001078C1">
        <w:rPr>
          <w:rFonts w:ascii="Times New Roman" w:eastAsia="Calibri" w:hAnsi="Times New Roman" w:cs="Times New Roman"/>
          <w:iCs/>
          <w:sz w:val="12"/>
          <w:szCs w:val="12"/>
        </w:rPr>
        <w:t xml:space="preserve">7. Собрание участников публичных слушаний по вопросу предоставления разрешения состоится 25 февраля 2020 года в 14.00 в городском поселении Суходол муниципального района Сергиевский Самарской области по адресу: 446552, Самарская область, Сергиевский район, </w:t>
      </w:r>
      <w:proofErr w:type="spellStart"/>
      <w:r w:rsidRPr="001078C1">
        <w:rPr>
          <w:rFonts w:ascii="Times New Roman" w:eastAsia="Calibri" w:hAnsi="Times New Roman" w:cs="Times New Roman"/>
          <w:iCs/>
          <w:sz w:val="12"/>
          <w:szCs w:val="12"/>
        </w:rPr>
        <w:t>пгт</w:t>
      </w:r>
      <w:proofErr w:type="gramStart"/>
      <w:r w:rsidRPr="001078C1">
        <w:rPr>
          <w:rFonts w:ascii="Times New Roman" w:eastAsia="Calibri" w:hAnsi="Times New Roman" w:cs="Times New Roman"/>
          <w:iCs/>
          <w:sz w:val="12"/>
          <w:szCs w:val="12"/>
        </w:rPr>
        <w:t>.С</w:t>
      </w:r>
      <w:proofErr w:type="gramEnd"/>
      <w:r w:rsidRPr="001078C1">
        <w:rPr>
          <w:rFonts w:ascii="Times New Roman" w:eastAsia="Calibri" w:hAnsi="Times New Roman" w:cs="Times New Roman"/>
          <w:iCs/>
          <w:sz w:val="12"/>
          <w:szCs w:val="12"/>
        </w:rPr>
        <w:t>уходол</w:t>
      </w:r>
      <w:proofErr w:type="spellEnd"/>
      <w:r w:rsidRPr="001078C1">
        <w:rPr>
          <w:rFonts w:ascii="Times New Roman" w:eastAsia="Calibri" w:hAnsi="Times New Roman" w:cs="Times New Roman"/>
          <w:iCs/>
          <w:sz w:val="12"/>
          <w:szCs w:val="12"/>
        </w:rPr>
        <w:t xml:space="preserve">, </w:t>
      </w:r>
      <w:proofErr w:type="spellStart"/>
      <w:r w:rsidRPr="001078C1">
        <w:rPr>
          <w:rFonts w:ascii="Times New Roman" w:eastAsia="Calibri" w:hAnsi="Times New Roman" w:cs="Times New Roman"/>
          <w:iCs/>
          <w:sz w:val="12"/>
          <w:szCs w:val="12"/>
        </w:rPr>
        <w:t>ул.Советская</w:t>
      </w:r>
      <w:proofErr w:type="spellEnd"/>
      <w:r w:rsidRPr="001078C1">
        <w:rPr>
          <w:rFonts w:ascii="Times New Roman" w:eastAsia="Calibri" w:hAnsi="Times New Roman" w:cs="Times New Roman"/>
          <w:iCs/>
          <w:sz w:val="12"/>
          <w:szCs w:val="12"/>
        </w:rPr>
        <w:t>, 11.</w:t>
      </w:r>
    </w:p>
    <w:p w:rsidR="001078C1" w:rsidRPr="001078C1" w:rsidRDefault="001078C1" w:rsidP="001078C1">
      <w:pPr>
        <w:tabs>
          <w:tab w:val="left" w:pos="0"/>
        </w:tabs>
        <w:spacing w:after="0" w:line="240" w:lineRule="auto"/>
        <w:ind w:firstLine="284"/>
        <w:jc w:val="both"/>
        <w:rPr>
          <w:rFonts w:ascii="Times New Roman" w:eastAsia="Calibri" w:hAnsi="Times New Roman" w:cs="Times New Roman"/>
          <w:iCs/>
          <w:sz w:val="12"/>
          <w:szCs w:val="12"/>
        </w:rPr>
      </w:pPr>
      <w:r w:rsidRPr="001078C1">
        <w:rPr>
          <w:rFonts w:ascii="Times New Roman" w:eastAsia="Calibri" w:hAnsi="Times New Roman" w:cs="Times New Roman"/>
          <w:iCs/>
          <w:sz w:val="12"/>
          <w:szCs w:val="12"/>
        </w:rPr>
        <w:t>8. Комиссии в целях доведения до населения информации о содержании проекта Постановления обеспечить организацию выставок, экспозиций демонстрационных материалов проекта Постановления в месте проведения публичных слушаний (проведения экспозиции проекта Постановления) и в местах проведения собрания участников публичных слушаний по вопросу предоставления разрешения.</w:t>
      </w:r>
    </w:p>
    <w:p w:rsidR="001078C1" w:rsidRPr="001078C1" w:rsidRDefault="001078C1" w:rsidP="001078C1">
      <w:pPr>
        <w:tabs>
          <w:tab w:val="left" w:pos="0"/>
        </w:tabs>
        <w:spacing w:after="0" w:line="240" w:lineRule="auto"/>
        <w:ind w:firstLine="284"/>
        <w:jc w:val="both"/>
        <w:rPr>
          <w:rFonts w:ascii="Times New Roman" w:eastAsia="Calibri" w:hAnsi="Times New Roman" w:cs="Times New Roman"/>
          <w:iCs/>
          <w:sz w:val="12"/>
          <w:szCs w:val="12"/>
        </w:rPr>
      </w:pPr>
      <w:r w:rsidRPr="001078C1">
        <w:rPr>
          <w:rFonts w:ascii="Times New Roman" w:eastAsia="Calibri" w:hAnsi="Times New Roman" w:cs="Times New Roman"/>
          <w:iCs/>
          <w:sz w:val="12"/>
          <w:szCs w:val="12"/>
        </w:rPr>
        <w:t xml:space="preserve">9. Прием замечаний и предложений от участников публичных слушаний, жителей поселения и иных заинтересованных лиц по вопросу предоставления разрешения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1078C1" w:rsidRPr="001078C1" w:rsidRDefault="001078C1" w:rsidP="001078C1">
      <w:pPr>
        <w:tabs>
          <w:tab w:val="left" w:pos="0"/>
        </w:tabs>
        <w:spacing w:after="0" w:line="240" w:lineRule="auto"/>
        <w:ind w:firstLine="284"/>
        <w:jc w:val="both"/>
        <w:rPr>
          <w:rFonts w:ascii="Times New Roman" w:eastAsia="Calibri" w:hAnsi="Times New Roman" w:cs="Times New Roman"/>
          <w:iCs/>
          <w:sz w:val="12"/>
          <w:szCs w:val="12"/>
        </w:rPr>
      </w:pPr>
      <w:r w:rsidRPr="001078C1">
        <w:rPr>
          <w:rFonts w:ascii="Times New Roman" w:eastAsia="Calibri" w:hAnsi="Times New Roman" w:cs="Times New Roman"/>
          <w:iCs/>
          <w:sz w:val="12"/>
          <w:szCs w:val="12"/>
        </w:rPr>
        <w:t xml:space="preserve">1) в письменной или устной форме в ходе проведения собрания участников публичных слушаний; </w:t>
      </w:r>
    </w:p>
    <w:p w:rsidR="001078C1" w:rsidRPr="001078C1" w:rsidRDefault="001078C1" w:rsidP="001078C1">
      <w:pPr>
        <w:tabs>
          <w:tab w:val="left" w:pos="0"/>
        </w:tabs>
        <w:spacing w:after="0" w:line="240" w:lineRule="auto"/>
        <w:ind w:firstLine="284"/>
        <w:jc w:val="both"/>
        <w:rPr>
          <w:rFonts w:ascii="Times New Roman" w:eastAsia="Calibri" w:hAnsi="Times New Roman" w:cs="Times New Roman"/>
          <w:iCs/>
          <w:sz w:val="12"/>
          <w:szCs w:val="12"/>
        </w:rPr>
      </w:pPr>
      <w:r w:rsidRPr="001078C1">
        <w:rPr>
          <w:rFonts w:ascii="Times New Roman" w:eastAsia="Calibri" w:hAnsi="Times New Roman" w:cs="Times New Roman"/>
          <w:iCs/>
          <w:sz w:val="12"/>
          <w:szCs w:val="12"/>
        </w:rPr>
        <w:t>2) в письменной форме в адрес организатора публичных слушаний;</w:t>
      </w:r>
    </w:p>
    <w:p w:rsidR="001078C1" w:rsidRPr="001078C1" w:rsidRDefault="001078C1" w:rsidP="001078C1">
      <w:pPr>
        <w:tabs>
          <w:tab w:val="left" w:pos="0"/>
        </w:tabs>
        <w:spacing w:after="0" w:line="240" w:lineRule="auto"/>
        <w:ind w:firstLine="284"/>
        <w:jc w:val="both"/>
        <w:rPr>
          <w:rFonts w:ascii="Times New Roman" w:eastAsia="Calibri" w:hAnsi="Times New Roman" w:cs="Times New Roman"/>
          <w:iCs/>
          <w:sz w:val="12"/>
          <w:szCs w:val="12"/>
        </w:rPr>
      </w:pPr>
      <w:r w:rsidRPr="001078C1">
        <w:rPr>
          <w:rFonts w:ascii="Times New Roman" w:eastAsia="Calibri" w:hAnsi="Times New Roman" w:cs="Times New Roman"/>
          <w:iCs/>
          <w:sz w:val="12"/>
          <w:szCs w:val="12"/>
        </w:rPr>
        <w:t>3) посредством записи в книге (журнале) учета посетителей экспозиции проекта, подлежащего рассмотрению на публичных слушаниях.</w:t>
      </w:r>
    </w:p>
    <w:p w:rsidR="001078C1" w:rsidRPr="001078C1" w:rsidRDefault="001078C1" w:rsidP="001078C1">
      <w:pPr>
        <w:tabs>
          <w:tab w:val="left" w:pos="0"/>
        </w:tabs>
        <w:spacing w:after="0" w:line="240" w:lineRule="auto"/>
        <w:ind w:firstLine="284"/>
        <w:jc w:val="both"/>
        <w:rPr>
          <w:rFonts w:ascii="Times New Roman" w:eastAsia="Calibri" w:hAnsi="Times New Roman" w:cs="Times New Roman"/>
          <w:iCs/>
          <w:sz w:val="12"/>
          <w:szCs w:val="12"/>
        </w:rPr>
      </w:pPr>
      <w:r w:rsidRPr="001078C1">
        <w:rPr>
          <w:rFonts w:ascii="Times New Roman" w:eastAsia="Calibri" w:hAnsi="Times New Roman" w:cs="Times New Roman"/>
          <w:iCs/>
          <w:sz w:val="12"/>
          <w:szCs w:val="12"/>
        </w:rPr>
        <w:t>10. Прием замечаний и предложений от участников публичных слушаний, жителей поселения и иных заинтересованных лиц по вопросу предоставления разрешения прекращается 09.03.2020 года – за два дня до окончания срока проведения публичных слушаний.</w:t>
      </w:r>
    </w:p>
    <w:p w:rsidR="001078C1" w:rsidRPr="001078C1" w:rsidRDefault="001078C1" w:rsidP="001078C1">
      <w:pPr>
        <w:tabs>
          <w:tab w:val="left" w:pos="0"/>
        </w:tabs>
        <w:spacing w:after="0" w:line="240" w:lineRule="auto"/>
        <w:ind w:firstLine="284"/>
        <w:jc w:val="both"/>
        <w:rPr>
          <w:rFonts w:ascii="Times New Roman" w:eastAsia="Calibri" w:hAnsi="Times New Roman" w:cs="Times New Roman"/>
          <w:iCs/>
          <w:sz w:val="12"/>
          <w:szCs w:val="12"/>
        </w:rPr>
      </w:pPr>
      <w:r w:rsidRPr="001078C1">
        <w:rPr>
          <w:rFonts w:ascii="Times New Roman" w:eastAsia="Calibri" w:hAnsi="Times New Roman" w:cs="Times New Roman"/>
          <w:iCs/>
          <w:sz w:val="12"/>
          <w:szCs w:val="12"/>
        </w:rPr>
        <w:t xml:space="preserve">11. Назначить лицом, ответственным за ведение протокола публичных слушаний, протокола собрания участников публичных слушаний по вопросу </w:t>
      </w:r>
      <w:proofErr w:type="gramStart"/>
      <w:r w:rsidRPr="001078C1">
        <w:rPr>
          <w:rFonts w:ascii="Times New Roman" w:eastAsia="Calibri" w:hAnsi="Times New Roman" w:cs="Times New Roman"/>
          <w:iCs/>
          <w:sz w:val="12"/>
          <w:szCs w:val="12"/>
        </w:rPr>
        <w:t>предоставления разрешения специалиста Администрации городского поселения</w:t>
      </w:r>
      <w:proofErr w:type="gramEnd"/>
      <w:r w:rsidRPr="001078C1">
        <w:rPr>
          <w:rFonts w:ascii="Times New Roman" w:eastAsia="Calibri" w:hAnsi="Times New Roman" w:cs="Times New Roman"/>
          <w:iCs/>
          <w:sz w:val="12"/>
          <w:szCs w:val="12"/>
        </w:rPr>
        <w:t xml:space="preserve"> Суходол муниципального района Сергиевский Самарской области  Рогову Елену Николаевну..</w:t>
      </w:r>
    </w:p>
    <w:p w:rsidR="001078C1" w:rsidRPr="001078C1" w:rsidRDefault="001078C1" w:rsidP="001078C1">
      <w:pPr>
        <w:tabs>
          <w:tab w:val="left" w:pos="0"/>
        </w:tabs>
        <w:spacing w:after="0" w:line="240" w:lineRule="auto"/>
        <w:ind w:firstLine="284"/>
        <w:jc w:val="both"/>
        <w:rPr>
          <w:rFonts w:ascii="Times New Roman" w:eastAsia="Calibri" w:hAnsi="Times New Roman" w:cs="Times New Roman"/>
          <w:iCs/>
          <w:sz w:val="12"/>
          <w:szCs w:val="12"/>
        </w:rPr>
      </w:pPr>
      <w:r w:rsidRPr="001078C1">
        <w:rPr>
          <w:rFonts w:ascii="Times New Roman" w:eastAsia="Calibri" w:hAnsi="Times New Roman" w:cs="Times New Roman"/>
          <w:iCs/>
          <w:sz w:val="12"/>
          <w:szCs w:val="12"/>
        </w:rPr>
        <w:t>12. Комиссии в целях заблаговременного ознакомления жителей поселения и иных заинтересованных лиц с проектом Постановления обеспечить:</w:t>
      </w:r>
    </w:p>
    <w:p w:rsidR="001078C1" w:rsidRPr="001078C1" w:rsidRDefault="001078C1" w:rsidP="001078C1">
      <w:pPr>
        <w:tabs>
          <w:tab w:val="left" w:pos="0"/>
        </w:tabs>
        <w:spacing w:after="0" w:line="240" w:lineRule="auto"/>
        <w:ind w:firstLine="284"/>
        <w:jc w:val="both"/>
        <w:rPr>
          <w:rFonts w:ascii="Times New Roman" w:eastAsia="Calibri" w:hAnsi="Times New Roman" w:cs="Times New Roman"/>
          <w:iCs/>
          <w:sz w:val="12"/>
          <w:szCs w:val="12"/>
        </w:rPr>
      </w:pPr>
      <w:r w:rsidRPr="001078C1">
        <w:rPr>
          <w:rFonts w:ascii="Times New Roman" w:eastAsia="Calibri" w:hAnsi="Times New Roman" w:cs="Times New Roman"/>
          <w:iCs/>
          <w:sz w:val="12"/>
          <w:szCs w:val="12"/>
        </w:rPr>
        <w:t>- официальное опубликование проекта Постановления в газете «Сергиевский вестник»;</w:t>
      </w:r>
    </w:p>
    <w:p w:rsidR="001078C1" w:rsidRPr="001078C1" w:rsidRDefault="001078C1" w:rsidP="001078C1">
      <w:pPr>
        <w:tabs>
          <w:tab w:val="left" w:pos="0"/>
        </w:tabs>
        <w:spacing w:after="0" w:line="240" w:lineRule="auto"/>
        <w:ind w:firstLine="284"/>
        <w:jc w:val="both"/>
        <w:rPr>
          <w:rFonts w:ascii="Times New Roman" w:eastAsia="Calibri" w:hAnsi="Times New Roman" w:cs="Times New Roman"/>
          <w:iCs/>
          <w:sz w:val="12"/>
          <w:szCs w:val="12"/>
        </w:rPr>
      </w:pPr>
      <w:r w:rsidRPr="001078C1">
        <w:rPr>
          <w:rFonts w:ascii="Times New Roman" w:eastAsia="Calibri" w:hAnsi="Times New Roman" w:cs="Times New Roman"/>
          <w:iCs/>
          <w:sz w:val="12"/>
          <w:szCs w:val="12"/>
        </w:rPr>
        <w:t>- размещение проекта Постановления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1078C1" w:rsidRPr="001078C1" w:rsidRDefault="001078C1" w:rsidP="001078C1">
      <w:pPr>
        <w:tabs>
          <w:tab w:val="left" w:pos="0"/>
        </w:tabs>
        <w:spacing w:after="0" w:line="240" w:lineRule="auto"/>
        <w:ind w:firstLine="284"/>
        <w:jc w:val="both"/>
        <w:rPr>
          <w:rFonts w:ascii="Times New Roman" w:eastAsia="Calibri" w:hAnsi="Times New Roman" w:cs="Times New Roman"/>
          <w:iCs/>
          <w:sz w:val="12"/>
          <w:szCs w:val="12"/>
        </w:rPr>
      </w:pPr>
      <w:r w:rsidRPr="001078C1">
        <w:rPr>
          <w:rFonts w:ascii="Times New Roman" w:eastAsia="Calibri" w:hAnsi="Times New Roman" w:cs="Times New Roman"/>
          <w:iCs/>
          <w:sz w:val="12"/>
          <w:szCs w:val="12"/>
        </w:rPr>
        <w:t>- беспрепятственный доступ к ознакомлению с проектом Постановления в здании Администрации городского поселения Суходол (в соответствии с режимом работы Администрации городского поселения Суходол).</w:t>
      </w:r>
    </w:p>
    <w:p w:rsidR="001078C1" w:rsidRPr="001078C1" w:rsidRDefault="001078C1" w:rsidP="001078C1">
      <w:pPr>
        <w:tabs>
          <w:tab w:val="left" w:pos="0"/>
        </w:tabs>
        <w:spacing w:after="0" w:line="240" w:lineRule="auto"/>
        <w:ind w:firstLine="284"/>
        <w:jc w:val="both"/>
        <w:rPr>
          <w:rFonts w:ascii="Times New Roman" w:eastAsia="Calibri" w:hAnsi="Times New Roman" w:cs="Times New Roman"/>
          <w:iCs/>
          <w:sz w:val="12"/>
          <w:szCs w:val="12"/>
        </w:rPr>
      </w:pPr>
      <w:r w:rsidRPr="001078C1">
        <w:rPr>
          <w:rFonts w:ascii="Times New Roman" w:eastAsia="Calibri" w:hAnsi="Times New Roman" w:cs="Times New Roman"/>
          <w:iCs/>
          <w:sz w:val="12"/>
          <w:szCs w:val="12"/>
        </w:rPr>
        <w:t xml:space="preserve">13.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1078C1">
        <w:rPr>
          <w:rFonts w:ascii="Times New Roman" w:eastAsia="Calibri" w:hAnsi="Times New Roman" w:cs="Times New Roman"/>
          <w:iCs/>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1078C1">
        <w:rPr>
          <w:rFonts w:ascii="Times New Roman" w:eastAsia="Calibri" w:hAnsi="Times New Roman" w:cs="Times New Roman"/>
          <w:iCs/>
          <w:sz w:val="12"/>
          <w:szCs w:val="12"/>
        </w:rPr>
        <w:t>, объекты капитального строительства, помещения, являющиеся частью указанных объектов капитального строительства.</w:t>
      </w:r>
    </w:p>
    <w:p w:rsidR="001078C1" w:rsidRPr="001078C1" w:rsidRDefault="001078C1" w:rsidP="001078C1">
      <w:pPr>
        <w:tabs>
          <w:tab w:val="left" w:pos="0"/>
        </w:tabs>
        <w:spacing w:after="0" w:line="240" w:lineRule="auto"/>
        <w:ind w:firstLine="284"/>
        <w:jc w:val="both"/>
        <w:rPr>
          <w:rFonts w:ascii="Times New Roman" w:eastAsia="Calibri" w:hAnsi="Times New Roman" w:cs="Times New Roman"/>
          <w:iCs/>
          <w:sz w:val="12"/>
          <w:szCs w:val="12"/>
        </w:rPr>
      </w:pPr>
      <w:r w:rsidRPr="001078C1">
        <w:rPr>
          <w:rFonts w:ascii="Times New Roman" w:eastAsia="Calibri" w:hAnsi="Times New Roman" w:cs="Times New Roman"/>
          <w:iCs/>
          <w:sz w:val="12"/>
          <w:szCs w:val="12"/>
        </w:rPr>
        <w:t xml:space="preserve">14. </w:t>
      </w:r>
      <w:proofErr w:type="gramStart"/>
      <w:r w:rsidRPr="001078C1">
        <w:rPr>
          <w:rFonts w:ascii="Times New Roman" w:eastAsia="Calibri" w:hAnsi="Times New Roman" w:cs="Times New Roman"/>
          <w:iCs/>
          <w:sz w:val="12"/>
          <w:szCs w:val="12"/>
        </w:rPr>
        <w:t>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городского поселения Суходол муниципального  района Сергиевский, подразделе «Предоставление разрешения на условно разрешенный вид использования земельного участка или объек</w:t>
      </w:r>
      <w:r>
        <w:rPr>
          <w:rFonts w:ascii="Times New Roman" w:eastAsia="Calibri" w:hAnsi="Times New Roman" w:cs="Times New Roman"/>
          <w:iCs/>
          <w:sz w:val="12"/>
          <w:szCs w:val="12"/>
        </w:rPr>
        <w:t>та капитального строительства».</w:t>
      </w:r>
      <w:proofErr w:type="gramEnd"/>
    </w:p>
    <w:p w:rsidR="001078C1" w:rsidRPr="001078C1" w:rsidRDefault="001078C1" w:rsidP="001078C1">
      <w:pPr>
        <w:tabs>
          <w:tab w:val="left" w:pos="0"/>
        </w:tabs>
        <w:spacing w:after="0" w:line="240" w:lineRule="auto"/>
        <w:ind w:firstLine="284"/>
        <w:jc w:val="right"/>
        <w:rPr>
          <w:rFonts w:ascii="Times New Roman" w:eastAsia="Calibri" w:hAnsi="Times New Roman" w:cs="Times New Roman"/>
          <w:iCs/>
          <w:sz w:val="12"/>
          <w:szCs w:val="12"/>
        </w:rPr>
      </w:pPr>
      <w:r w:rsidRPr="001078C1">
        <w:rPr>
          <w:rFonts w:ascii="Times New Roman" w:eastAsia="Calibri" w:hAnsi="Times New Roman" w:cs="Times New Roman"/>
          <w:iCs/>
          <w:sz w:val="12"/>
          <w:szCs w:val="12"/>
        </w:rPr>
        <w:t>Глава городского поселения Суходол</w:t>
      </w:r>
    </w:p>
    <w:p w:rsidR="001078C1" w:rsidRPr="001078C1" w:rsidRDefault="001078C1" w:rsidP="001078C1">
      <w:pPr>
        <w:tabs>
          <w:tab w:val="left" w:pos="0"/>
        </w:tabs>
        <w:spacing w:after="0" w:line="240" w:lineRule="auto"/>
        <w:ind w:firstLine="284"/>
        <w:jc w:val="right"/>
        <w:rPr>
          <w:rFonts w:ascii="Times New Roman" w:eastAsia="Calibri" w:hAnsi="Times New Roman" w:cs="Times New Roman"/>
          <w:iCs/>
          <w:sz w:val="12"/>
          <w:szCs w:val="12"/>
        </w:rPr>
      </w:pPr>
      <w:r w:rsidRPr="001078C1">
        <w:rPr>
          <w:rFonts w:ascii="Times New Roman" w:eastAsia="Calibri" w:hAnsi="Times New Roman" w:cs="Times New Roman"/>
          <w:iCs/>
          <w:sz w:val="12"/>
          <w:szCs w:val="12"/>
        </w:rPr>
        <w:t>муниципального района Сергиевский</w:t>
      </w:r>
    </w:p>
    <w:p w:rsidR="001078C1" w:rsidRDefault="001078C1" w:rsidP="001078C1">
      <w:pPr>
        <w:tabs>
          <w:tab w:val="left" w:pos="0"/>
        </w:tabs>
        <w:spacing w:after="0" w:line="240" w:lineRule="auto"/>
        <w:ind w:firstLine="284"/>
        <w:jc w:val="right"/>
        <w:rPr>
          <w:rFonts w:ascii="Times New Roman" w:eastAsia="Calibri" w:hAnsi="Times New Roman" w:cs="Times New Roman"/>
          <w:iCs/>
          <w:sz w:val="12"/>
          <w:szCs w:val="12"/>
        </w:rPr>
      </w:pPr>
      <w:r w:rsidRPr="001078C1">
        <w:rPr>
          <w:rFonts w:ascii="Times New Roman" w:eastAsia="Calibri" w:hAnsi="Times New Roman" w:cs="Times New Roman"/>
          <w:iCs/>
          <w:sz w:val="12"/>
          <w:szCs w:val="12"/>
        </w:rPr>
        <w:t>Самарской обла</w:t>
      </w:r>
      <w:r>
        <w:rPr>
          <w:rFonts w:ascii="Times New Roman" w:eastAsia="Calibri" w:hAnsi="Times New Roman" w:cs="Times New Roman"/>
          <w:iCs/>
          <w:sz w:val="12"/>
          <w:szCs w:val="12"/>
        </w:rPr>
        <w:t xml:space="preserve">сти                           </w:t>
      </w:r>
    </w:p>
    <w:p w:rsidR="00EE3015" w:rsidRDefault="001078C1" w:rsidP="001078C1">
      <w:pPr>
        <w:tabs>
          <w:tab w:val="left" w:pos="0"/>
        </w:tabs>
        <w:spacing w:after="0" w:line="240" w:lineRule="auto"/>
        <w:ind w:firstLine="284"/>
        <w:jc w:val="right"/>
        <w:rPr>
          <w:rFonts w:ascii="Times New Roman" w:eastAsia="Calibri" w:hAnsi="Times New Roman" w:cs="Times New Roman"/>
          <w:iCs/>
          <w:sz w:val="12"/>
          <w:szCs w:val="12"/>
        </w:rPr>
      </w:pPr>
      <w:r w:rsidRPr="001078C1">
        <w:rPr>
          <w:rFonts w:ascii="Times New Roman" w:eastAsia="Calibri" w:hAnsi="Times New Roman" w:cs="Times New Roman"/>
          <w:iCs/>
          <w:sz w:val="12"/>
          <w:szCs w:val="12"/>
        </w:rPr>
        <w:t xml:space="preserve">                                   </w:t>
      </w:r>
      <w:proofErr w:type="spellStart"/>
      <w:r w:rsidRPr="001078C1">
        <w:rPr>
          <w:rFonts w:ascii="Times New Roman" w:eastAsia="Calibri" w:hAnsi="Times New Roman" w:cs="Times New Roman"/>
          <w:iCs/>
          <w:sz w:val="12"/>
          <w:szCs w:val="12"/>
        </w:rPr>
        <w:t>В.В.Сапрыкин</w:t>
      </w:r>
      <w:proofErr w:type="spellEnd"/>
    </w:p>
    <w:p w:rsidR="001078C1" w:rsidRPr="001078C1" w:rsidRDefault="001078C1" w:rsidP="001078C1">
      <w:pPr>
        <w:tabs>
          <w:tab w:val="left" w:pos="0"/>
        </w:tabs>
        <w:spacing w:after="0" w:line="240" w:lineRule="auto"/>
        <w:ind w:firstLine="284"/>
        <w:jc w:val="center"/>
        <w:rPr>
          <w:rFonts w:ascii="Times New Roman" w:eastAsia="Calibri" w:hAnsi="Times New Roman" w:cs="Times New Roman"/>
          <w:iCs/>
          <w:sz w:val="12"/>
          <w:szCs w:val="12"/>
        </w:rPr>
      </w:pPr>
      <w:r w:rsidRPr="001078C1">
        <w:rPr>
          <w:rFonts w:ascii="Times New Roman" w:eastAsia="Calibri" w:hAnsi="Times New Roman" w:cs="Times New Roman"/>
          <w:iCs/>
          <w:sz w:val="12"/>
          <w:szCs w:val="12"/>
        </w:rPr>
        <w:t xml:space="preserve">ГЛАВА </w:t>
      </w:r>
    </w:p>
    <w:p w:rsidR="001078C1" w:rsidRPr="001078C1" w:rsidRDefault="001078C1" w:rsidP="001078C1">
      <w:pPr>
        <w:tabs>
          <w:tab w:val="left" w:pos="0"/>
        </w:tabs>
        <w:spacing w:after="0" w:line="240" w:lineRule="auto"/>
        <w:ind w:firstLine="284"/>
        <w:jc w:val="center"/>
        <w:rPr>
          <w:rFonts w:ascii="Times New Roman" w:eastAsia="Calibri" w:hAnsi="Times New Roman" w:cs="Times New Roman"/>
          <w:iCs/>
          <w:sz w:val="12"/>
          <w:szCs w:val="12"/>
        </w:rPr>
      </w:pPr>
      <w:r w:rsidRPr="001078C1">
        <w:rPr>
          <w:rFonts w:ascii="Times New Roman" w:eastAsia="Calibri" w:hAnsi="Times New Roman" w:cs="Times New Roman"/>
          <w:iCs/>
          <w:sz w:val="12"/>
          <w:szCs w:val="12"/>
        </w:rPr>
        <w:t>СЕЛЬСКОГО ПОСЕЛЕНИЯ ВОРОТНЕЕ</w:t>
      </w:r>
    </w:p>
    <w:p w:rsidR="001078C1" w:rsidRPr="001078C1" w:rsidRDefault="001078C1" w:rsidP="001078C1">
      <w:pPr>
        <w:tabs>
          <w:tab w:val="left" w:pos="0"/>
        </w:tabs>
        <w:spacing w:after="0" w:line="240" w:lineRule="auto"/>
        <w:ind w:firstLine="284"/>
        <w:jc w:val="center"/>
        <w:rPr>
          <w:rFonts w:ascii="Times New Roman" w:eastAsia="Calibri" w:hAnsi="Times New Roman" w:cs="Times New Roman"/>
          <w:iCs/>
          <w:sz w:val="12"/>
          <w:szCs w:val="12"/>
        </w:rPr>
      </w:pPr>
      <w:r w:rsidRPr="001078C1">
        <w:rPr>
          <w:rFonts w:ascii="Times New Roman" w:eastAsia="Calibri" w:hAnsi="Times New Roman" w:cs="Times New Roman"/>
          <w:iCs/>
          <w:sz w:val="12"/>
          <w:szCs w:val="12"/>
        </w:rPr>
        <w:t>МУНИЦИПАЛЬНОГО РАЙОНА СЕРГИЕВСКИЙ</w:t>
      </w:r>
    </w:p>
    <w:p w:rsidR="001078C1" w:rsidRPr="001078C1" w:rsidRDefault="001078C1" w:rsidP="001078C1">
      <w:pPr>
        <w:tabs>
          <w:tab w:val="left" w:pos="0"/>
        </w:tabs>
        <w:spacing w:after="0" w:line="240" w:lineRule="auto"/>
        <w:ind w:firstLine="284"/>
        <w:jc w:val="center"/>
        <w:rPr>
          <w:rFonts w:ascii="Times New Roman" w:eastAsia="Calibri" w:hAnsi="Times New Roman" w:cs="Times New Roman"/>
          <w:iCs/>
          <w:sz w:val="12"/>
          <w:szCs w:val="12"/>
        </w:rPr>
      </w:pPr>
      <w:r w:rsidRPr="001078C1">
        <w:rPr>
          <w:rFonts w:ascii="Times New Roman" w:eastAsia="Calibri" w:hAnsi="Times New Roman" w:cs="Times New Roman"/>
          <w:iCs/>
          <w:sz w:val="12"/>
          <w:szCs w:val="12"/>
        </w:rPr>
        <w:t>САМАРСКОЙ ОБЛАСТИ</w:t>
      </w:r>
    </w:p>
    <w:p w:rsidR="001078C1" w:rsidRPr="001078C1" w:rsidRDefault="001078C1" w:rsidP="001078C1">
      <w:pPr>
        <w:tabs>
          <w:tab w:val="left" w:pos="0"/>
        </w:tabs>
        <w:spacing w:after="0" w:line="240" w:lineRule="auto"/>
        <w:ind w:firstLine="284"/>
        <w:jc w:val="center"/>
        <w:rPr>
          <w:rFonts w:ascii="Times New Roman" w:eastAsia="Calibri" w:hAnsi="Times New Roman" w:cs="Times New Roman"/>
          <w:iCs/>
          <w:sz w:val="12"/>
          <w:szCs w:val="12"/>
        </w:rPr>
      </w:pPr>
    </w:p>
    <w:p w:rsidR="001078C1" w:rsidRPr="001078C1" w:rsidRDefault="001078C1" w:rsidP="001078C1">
      <w:pPr>
        <w:tabs>
          <w:tab w:val="left" w:pos="0"/>
        </w:tabs>
        <w:spacing w:after="0" w:line="240" w:lineRule="auto"/>
        <w:ind w:firstLine="284"/>
        <w:jc w:val="center"/>
        <w:rPr>
          <w:rFonts w:ascii="Times New Roman" w:eastAsia="Calibri" w:hAnsi="Times New Roman" w:cs="Times New Roman"/>
          <w:iCs/>
          <w:sz w:val="12"/>
          <w:szCs w:val="12"/>
        </w:rPr>
      </w:pPr>
      <w:r w:rsidRPr="001078C1">
        <w:rPr>
          <w:rFonts w:ascii="Times New Roman" w:eastAsia="Calibri" w:hAnsi="Times New Roman" w:cs="Times New Roman"/>
          <w:iCs/>
          <w:sz w:val="12"/>
          <w:szCs w:val="12"/>
        </w:rPr>
        <w:t>ПОСТАНОВЛЕНИЕ</w:t>
      </w:r>
    </w:p>
    <w:p w:rsidR="001078C1" w:rsidRPr="001078C1" w:rsidRDefault="001078C1" w:rsidP="001078C1">
      <w:pPr>
        <w:tabs>
          <w:tab w:val="left" w:pos="0"/>
        </w:tabs>
        <w:spacing w:after="0" w:line="240" w:lineRule="auto"/>
        <w:rPr>
          <w:rFonts w:ascii="Times New Roman" w:eastAsia="Calibri" w:hAnsi="Times New Roman" w:cs="Times New Roman"/>
          <w:iCs/>
          <w:sz w:val="12"/>
          <w:szCs w:val="12"/>
        </w:rPr>
      </w:pPr>
      <w:r w:rsidRPr="001078C1">
        <w:rPr>
          <w:rFonts w:ascii="Times New Roman" w:eastAsia="Calibri" w:hAnsi="Times New Roman" w:cs="Times New Roman"/>
          <w:iCs/>
          <w:sz w:val="12"/>
          <w:szCs w:val="12"/>
        </w:rPr>
        <w:t>«19» февраля 2020 года</w:t>
      </w:r>
      <w:r>
        <w:rPr>
          <w:rFonts w:ascii="Times New Roman" w:eastAsia="Calibri" w:hAnsi="Times New Roman" w:cs="Times New Roman"/>
          <w:iCs/>
          <w:sz w:val="12"/>
          <w:szCs w:val="12"/>
        </w:rPr>
        <w:t xml:space="preserve">                                                                                                                                                                                                          </w:t>
      </w:r>
      <w:r w:rsidRPr="001078C1">
        <w:rPr>
          <w:rFonts w:ascii="Times New Roman" w:eastAsia="Calibri" w:hAnsi="Times New Roman" w:cs="Times New Roman"/>
          <w:iCs/>
          <w:sz w:val="12"/>
          <w:szCs w:val="12"/>
        </w:rPr>
        <w:t xml:space="preserve"> № 1</w:t>
      </w:r>
    </w:p>
    <w:p w:rsidR="001078C1" w:rsidRDefault="001078C1" w:rsidP="001078C1">
      <w:pPr>
        <w:tabs>
          <w:tab w:val="left" w:pos="0"/>
        </w:tabs>
        <w:spacing w:after="0" w:line="240" w:lineRule="auto"/>
        <w:ind w:firstLine="284"/>
        <w:jc w:val="center"/>
        <w:rPr>
          <w:rFonts w:ascii="Times New Roman" w:eastAsia="Calibri" w:hAnsi="Times New Roman" w:cs="Times New Roman"/>
          <w:iCs/>
          <w:sz w:val="12"/>
          <w:szCs w:val="12"/>
        </w:rPr>
      </w:pPr>
      <w:r w:rsidRPr="001078C1">
        <w:rPr>
          <w:rFonts w:ascii="Times New Roman" w:eastAsia="Calibri" w:hAnsi="Times New Roman" w:cs="Times New Roman"/>
          <w:iCs/>
          <w:sz w:val="12"/>
          <w:szCs w:val="12"/>
        </w:rPr>
        <w:t xml:space="preserve">О проведении публичных слушаний по вопросу предоставления разрешения на условно разрешенный вид использования земельного участка, расположенного по адресу:  Самарская область, Сергиевский район, сельское поселение Воротнее, с. Воротнее, ул. Школьная,  площадью 268  </w:t>
      </w:r>
      <w:proofErr w:type="spellStart"/>
      <w:r w:rsidRPr="001078C1">
        <w:rPr>
          <w:rFonts w:ascii="Times New Roman" w:eastAsia="Calibri" w:hAnsi="Times New Roman" w:cs="Times New Roman"/>
          <w:iCs/>
          <w:sz w:val="12"/>
          <w:szCs w:val="12"/>
        </w:rPr>
        <w:t>кв</w:t>
      </w:r>
      <w:proofErr w:type="gramStart"/>
      <w:r w:rsidRPr="001078C1">
        <w:rPr>
          <w:rFonts w:ascii="Times New Roman" w:eastAsia="Calibri" w:hAnsi="Times New Roman" w:cs="Times New Roman"/>
          <w:iCs/>
          <w:sz w:val="12"/>
          <w:szCs w:val="12"/>
        </w:rPr>
        <w:t>.м</w:t>
      </w:r>
      <w:proofErr w:type="spellEnd"/>
      <w:proofErr w:type="gramEnd"/>
      <w:r w:rsidRPr="001078C1">
        <w:rPr>
          <w:rFonts w:ascii="Times New Roman" w:eastAsia="Calibri" w:hAnsi="Times New Roman" w:cs="Times New Roman"/>
          <w:iCs/>
          <w:sz w:val="12"/>
          <w:szCs w:val="12"/>
        </w:rPr>
        <w:t>, с кадастровым номером 63:31:1707003:340</w:t>
      </w:r>
    </w:p>
    <w:p w:rsidR="00607813" w:rsidRPr="00607813" w:rsidRDefault="00607813" w:rsidP="00607813">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607813">
        <w:rPr>
          <w:rFonts w:ascii="Times New Roman" w:eastAsia="Calibri" w:hAnsi="Times New Roman" w:cs="Times New Roman"/>
          <w:iCs/>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основании заявления  Никулиной Анны Юрьевны, в соответствии с частью 2 статьи 39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w:t>
      </w:r>
      <w:proofErr w:type="gramEnd"/>
      <w:r w:rsidRPr="00607813">
        <w:rPr>
          <w:rFonts w:ascii="Times New Roman" w:eastAsia="Calibri" w:hAnsi="Times New Roman" w:cs="Times New Roman"/>
          <w:iCs/>
          <w:sz w:val="12"/>
          <w:szCs w:val="12"/>
        </w:rPr>
        <w:t xml:space="preserve"> Воротнее муниципального района Сергиевский Самарской области, Порядком организации и проведения публичных слушаний в сфере градостроительной деятельности сельского поселения Воротнее муниципального района Сергиевский Самарской области, утвержденным решением Собрания представителей сельского поселения Воротнее муниципального района Сергиевский Самарской </w:t>
      </w:r>
      <w:r>
        <w:rPr>
          <w:rFonts w:ascii="Times New Roman" w:eastAsia="Calibri" w:hAnsi="Times New Roman" w:cs="Times New Roman"/>
          <w:iCs/>
          <w:sz w:val="12"/>
          <w:szCs w:val="12"/>
        </w:rPr>
        <w:t>области от 29.07.2019 года № 22</w:t>
      </w:r>
    </w:p>
    <w:p w:rsidR="00607813" w:rsidRPr="00607813" w:rsidRDefault="00607813" w:rsidP="00607813">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ПОСТАНОВЛЯЮ:</w:t>
      </w:r>
    </w:p>
    <w:p w:rsidR="00607813" w:rsidRPr="00607813" w:rsidRDefault="00607813" w:rsidP="00607813">
      <w:pPr>
        <w:tabs>
          <w:tab w:val="left" w:pos="0"/>
        </w:tabs>
        <w:spacing w:after="0" w:line="240" w:lineRule="auto"/>
        <w:ind w:firstLine="284"/>
        <w:jc w:val="both"/>
        <w:rPr>
          <w:rFonts w:ascii="Times New Roman" w:eastAsia="Calibri" w:hAnsi="Times New Roman" w:cs="Times New Roman"/>
          <w:iCs/>
          <w:sz w:val="12"/>
          <w:szCs w:val="12"/>
        </w:rPr>
      </w:pPr>
      <w:r w:rsidRPr="00607813">
        <w:rPr>
          <w:rFonts w:ascii="Times New Roman" w:eastAsia="Calibri" w:hAnsi="Times New Roman" w:cs="Times New Roman"/>
          <w:iCs/>
          <w:sz w:val="12"/>
          <w:szCs w:val="12"/>
        </w:rPr>
        <w:t xml:space="preserve">1. Провести на территории сельского поселения Воротнее муниципального района Сергиевский Самарской области публичные слушания по вопросу предоставления разрешения на условно разрешенный вид использования земельного участка  - «магазины», расположенного по адресу:  Самарская область, Сергиевский район, сельское поселение Воротнее, с. Воротнее, ул. Школьная,  площадью 268  </w:t>
      </w:r>
      <w:proofErr w:type="spellStart"/>
      <w:r w:rsidRPr="00607813">
        <w:rPr>
          <w:rFonts w:ascii="Times New Roman" w:eastAsia="Calibri" w:hAnsi="Times New Roman" w:cs="Times New Roman"/>
          <w:iCs/>
          <w:sz w:val="12"/>
          <w:szCs w:val="12"/>
        </w:rPr>
        <w:t>кв</w:t>
      </w:r>
      <w:proofErr w:type="gramStart"/>
      <w:r w:rsidRPr="00607813">
        <w:rPr>
          <w:rFonts w:ascii="Times New Roman" w:eastAsia="Calibri" w:hAnsi="Times New Roman" w:cs="Times New Roman"/>
          <w:iCs/>
          <w:sz w:val="12"/>
          <w:szCs w:val="12"/>
        </w:rPr>
        <w:t>.м</w:t>
      </w:r>
      <w:proofErr w:type="spellEnd"/>
      <w:proofErr w:type="gramEnd"/>
      <w:r w:rsidRPr="00607813">
        <w:rPr>
          <w:rFonts w:ascii="Times New Roman" w:eastAsia="Calibri" w:hAnsi="Times New Roman" w:cs="Times New Roman"/>
          <w:iCs/>
          <w:sz w:val="12"/>
          <w:szCs w:val="12"/>
        </w:rPr>
        <w:t>, с кадастровым номером 63:31:1707003:340 (далее – вопрос предоставления разрешения).</w:t>
      </w:r>
    </w:p>
    <w:p w:rsidR="00607813" w:rsidRPr="00607813" w:rsidRDefault="00607813" w:rsidP="00607813">
      <w:pPr>
        <w:tabs>
          <w:tab w:val="left" w:pos="0"/>
        </w:tabs>
        <w:spacing w:after="0" w:line="240" w:lineRule="auto"/>
        <w:ind w:firstLine="284"/>
        <w:jc w:val="both"/>
        <w:rPr>
          <w:rFonts w:ascii="Times New Roman" w:eastAsia="Calibri" w:hAnsi="Times New Roman" w:cs="Times New Roman"/>
          <w:iCs/>
          <w:sz w:val="12"/>
          <w:szCs w:val="12"/>
        </w:rPr>
      </w:pPr>
      <w:r w:rsidRPr="00607813">
        <w:rPr>
          <w:rFonts w:ascii="Times New Roman" w:eastAsia="Calibri" w:hAnsi="Times New Roman" w:cs="Times New Roman"/>
          <w:iCs/>
          <w:sz w:val="12"/>
          <w:szCs w:val="12"/>
        </w:rPr>
        <w:t>2. Срок проведения публичных слушаний по вопросу предоставления разрешения - с 19.02.2020 года по 11.03.2020 года.</w:t>
      </w:r>
    </w:p>
    <w:p w:rsidR="00607813" w:rsidRPr="00607813" w:rsidRDefault="00607813" w:rsidP="00607813">
      <w:pPr>
        <w:tabs>
          <w:tab w:val="left" w:pos="0"/>
        </w:tabs>
        <w:spacing w:after="0" w:line="240" w:lineRule="auto"/>
        <w:ind w:firstLine="284"/>
        <w:jc w:val="both"/>
        <w:rPr>
          <w:rFonts w:ascii="Times New Roman" w:eastAsia="Calibri" w:hAnsi="Times New Roman" w:cs="Times New Roman"/>
          <w:iCs/>
          <w:sz w:val="12"/>
          <w:szCs w:val="12"/>
        </w:rPr>
      </w:pPr>
      <w:r w:rsidRPr="00607813">
        <w:rPr>
          <w:rFonts w:ascii="Times New Roman" w:eastAsia="Calibri" w:hAnsi="Times New Roman" w:cs="Times New Roman"/>
          <w:iCs/>
          <w:sz w:val="12"/>
          <w:szCs w:val="12"/>
        </w:rPr>
        <w:lastRenderedPageBreak/>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w:t>
      </w:r>
    </w:p>
    <w:p w:rsidR="00607813" w:rsidRPr="00607813" w:rsidRDefault="00607813" w:rsidP="00607813">
      <w:pPr>
        <w:tabs>
          <w:tab w:val="left" w:pos="0"/>
        </w:tabs>
        <w:spacing w:after="0" w:line="240" w:lineRule="auto"/>
        <w:ind w:firstLine="284"/>
        <w:jc w:val="both"/>
        <w:rPr>
          <w:rFonts w:ascii="Times New Roman" w:eastAsia="Calibri" w:hAnsi="Times New Roman" w:cs="Times New Roman"/>
          <w:iCs/>
          <w:sz w:val="12"/>
          <w:szCs w:val="12"/>
        </w:rPr>
      </w:pPr>
      <w:r w:rsidRPr="00607813">
        <w:rPr>
          <w:rFonts w:ascii="Times New Roman" w:eastAsia="Calibri" w:hAnsi="Times New Roman" w:cs="Times New Roman"/>
          <w:iCs/>
          <w:sz w:val="12"/>
          <w:szCs w:val="12"/>
        </w:rPr>
        <w:t>4.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на территории  сельского поселения Воротнее муниципального района Сергиевский Самарской области (далее - Комиссия).</w:t>
      </w:r>
    </w:p>
    <w:p w:rsidR="00607813" w:rsidRPr="00607813" w:rsidRDefault="00607813" w:rsidP="00607813">
      <w:pPr>
        <w:tabs>
          <w:tab w:val="left" w:pos="0"/>
        </w:tabs>
        <w:spacing w:after="0" w:line="240" w:lineRule="auto"/>
        <w:ind w:firstLine="284"/>
        <w:jc w:val="both"/>
        <w:rPr>
          <w:rFonts w:ascii="Times New Roman" w:eastAsia="Calibri" w:hAnsi="Times New Roman" w:cs="Times New Roman"/>
          <w:iCs/>
          <w:sz w:val="12"/>
          <w:szCs w:val="12"/>
        </w:rPr>
      </w:pPr>
      <w:r w:rsidRPr="00607813">
        <w:rPr>
          <w:rFonts w:ascii="Times New Roman" w:eastAsia="Calibri" w:hAnsi="Times New Roman" w:cs="Times New Roman"/>
          <w:iCs/>
          <w:sz w:val="12"/>
          <w:szCs w:val="12"/>
        </w:rPr>
        <w:t xml:space="preserve">5. </w:t>
      </w:r>
      <w:proofErr w:type="gramStart"/>
      <w:r w:rsidRPr="00607813">
        <w:rPr>
          <w:rFonts w:ascii="Times New Roman" w:eastAsia="Calibri" w:hAnsi="Times New Roman" w:cs="Times New Roman"/>
          <w:iCs/>
          <w:sz w:val="12"/>
          <w:szCs w:val="12"/>
        </w:rPr>
        <w:t>Представление участниками публичных слушаний предложений и замечаний по  вопросу предоставления разрешения, а также их учет осуществляется в соответствии с Порядком организации и проведения публичных слушаний в сфере градостроительной деятельности сельского поселения Воротнее муниципального района Сергиевский Самарской области, утвержденным решением Собрания представителей сельского поселения Воротнее муниципального района Сергиевский Самарской области от 29.07.2019 года № 22.</w:t>
      </w:r>
      <w:proofErr w:type="gramEnd"/>
    </w:p>
    <w:p w:rsidR="00607813" w:rsidRPr="00607813" w:rsidRDefault="00607813" w:rsidP="00607813">
      <w:pPr>
        <w:tabs>
          <w:tab w:val="left" w:pos="0"/>
        </w:tabs>
        <w:spacing w:after="0" w:line="240" w:lineRule="auto"/>
        <w:ind w:firstLine="284"/>
        <w:jc w:val="both"/>
        <w:rPr>
          <w:rFonts w:ascii="Times New Roman" w:eastAsia="Calibri" w:hAnsi="Times New Roman" w:cs="Times New Roman"/>
          <w:iCs/>
          <w:sz w:val="12"/>
          <w:szCs w:val="12"/>
        </w:rPr>
      </w:pPr>
      <w:r w:rsidRPr="00607813">
        <w:rPr>
          <w:rFonts w:ascii="Times New Roman" w:eastAsia="Calibri" w:hAnsi="Times New Roman" w:cs="Times New Roman"/>
          <w:iCs/>
          <w:sz w:val="12"/>
          <w:szCs w:val="12"/>
        </w:rPr>
        <w:t xml:space="preserve">6. Место проведения публичных слушаний (место проведения экспозиции проекта Постановления) в сельском поселении Воротнее муниципального района Сергиевский Самарской области: 446522, Самарская область, Сергиевский район,           с. Воротнее, переулок Почтовый, 5. Датой открытия экспозиции является дата опубликования проекта Постановления о предоставлении разрешения на условно разрешенный вид использования земельного участка, расположенного по адресу: Самарская область, Сергиевский район, сельское поселение Воротнее, </w:t>
      </w:r>
      <w:proofErr w:type="spellStart"/>
      <w:r w:rsidRPr="00607813">
        <w:rPr>
          <w:rFonts w:ascii="Times New Roman" w:eastAsia="Calibri" w:hAnsi="Times New Roman" w:cs="Times New Roman"/>
          <w:iCs/>
          <w:sz w:val="12"/>
          <w:szCs w:val="12"/>
        </w:rPr>
        <w:t>с</w:t>
      </w:r>
      <w:proofErr w:type="gramStart"/>
      <w:r w:rsidRPr="00607813">
        <w:rPr>
          <w:rFonts w:ascii="Times New Roman" w:eastAsia="Calibri" w:hAnsi="Times New Roman" w:cs="Times New Roman"/>
          <w:iCs/>
          <w:sz w:val="12"/>
          <w:szCs w:val="12"/>
        </w:rPr>
        <w:t>.В</w:t>
      </w:r>
      <w:proofErr w:type="gramEnd"/>
      <w:r w:rsidRPr="00607813">
        <w:rPr>
          <w:rFonts w:ascii="Times New Roman" w:eastAsia="Calibri" w:hAnsi="Times New Roman" w:cs="Times New Roman"/>
          <w:iCs/>
          <w:sz w:val="12"/>
          <w:szCs w:val="12"/>
        </w:rPr>
        <w:t>оротнее</w:t>
      </w:r>
      <w:proofErr w:type="spellEnd"/>
      <w:r w:rsidRPr="00607813">
        <w:rPr>
          <w:rFonts w:ascii="Times New Roman" w:eastAsia="Calibri" w:hAnsi="Times New Roman" w:cs="Times New Roman"/>
          <w:iCs/>
          <w:sz w:val="12"/>
          <w:szCs w:val="12"/>
        </w:rPr>
        <w:t xml:space="preserve">, </w:t>
      </w:r>
      <w:proofErr w:type="spellStart"/>
      <w:r w:rsidRPr="00607813">
        <w:rPr>
          <w:rFonts w:ascii="Times New Roman" w:eastAsia="Calibri" w:hAnsi="Times New Roman" w:cs="Times New Roman"/>
          <w:iCs/>
          <w:sz w:val="12"/>
          <w:szCs w:val="12"/>
        </w:rPr>
        <w:t>ул.Школьная</w:t>
      </w:r>
      <w:proofErr w:type="spellEnd"/>
      <w:r w:rsidRPr="00607813">
        <w:rPr>
          <w:rFonts w:ascii="Times New Roman" w:eastAsia="Calibri" w:hAnsi="Times New Roman" w:cs="Times New Roman"/>
          <w:iCs/>
          <w:sz w:val="12"/>
          <w:szCs w:val="12"/>
        </w:rPr>
        <w:t xml:space="preserve">,  площадью 268  </w:t>
      </w:r>
      <w:proofErr w:type="spellStart"/>
      <w:r w:rsidRPr="00607813">
        <w:rPr>
          <w:rFonts w:ascii="Times New Roman" w:eastAsia="Calibri" w:hAnsi="Times New Roman" w:cs="Times New Roman"/>
          <w:iCs/>
          <w:sz w:val="12"/>
          <w:szCs w:val="12"/>
        </w:rPr>
        <w:t>кв.м</w:t>
      </w:r>
      <w:proofErr w:type="spellEnd"/>
      <w:r w:rsidRPr="00607813">
        <w:rPr>
          <w:rFonts w:ascii="Times New Roman" w:eastAsia="Calibri" w:hAnsi="Times New Roman" w:cs="Times New Roman"/>
          <w:iCs/>
          <w:sz w:val="12"/>
          <w:szCs w:val="12"/>
        </w:rPr>
        <w:t xml:space="preserve">, с кадастровым номером 63:31:1707003:340 (далее по тексту – проект Постановления) и его размещение на официальном сайте Администрации в информационно-телекоммуникационной сети «Интернет» в порядке, установленном п.1 ч.8 ст.5.1 </w:t>
      </w:r>
      <w:proofErr w:type="spellStart"/>
      <w:r w:rsidRPr="00607813">
        <w:rPr>
          <w:rFonts w:ascii="Times New Roman" w:eastAsia="Calibri" w:hAnsi="Times New Roman" w:cs="Times New Roman"/>
          <w:iCs/>
          <w:sz w:val="12"/>
          <w:szCs w:val="12"/>
        </w:rPr>
        <w:t>ГрК</w:t>
      </w:r>
      <w:proofErr w:type="spellEnd"/>
      <w:r w:rsidRPr="00607813">
        <w:rPr>
          <w:rFonts w:ascii="Times New Roman" w:eastAsia="Calibri" w:hAnsi="Times New Roman" w:cs="Times New Roman"/>
          <w:iCs/>
          <w:sz w:val="12"/>
          <w:szCs w:val="12"/>
        </w:rPr>
        <w:t xml:space="preserve"> РФ. Экспозиция  проводится в срок до даты окончания публичных слушаний. Посещение экспозиции возможно в рабочие дни с 10.00 до 17.00.</w:t>
      </w:r>
    </w:p>
    <w:p w:rsidR="00607813" w:rsidRPr="00607813" w:rsidRDefault="00607813" w:rsidP="00607813">
      <w:pPr>
        <w:tabs>
          <w:tab w:val="left" w:pos="0"/>
        </w:tabs>
        <w:spacing w:after="0" w:line="240" w:lineRule="auto"/>
        <w:ind w:firstLine="284"/>
        <w:jc w:val="both"/>
        <w:rPr>
          <w:rFonts w:ascii="Times New Roman" w:eastAsia="Calibri" w:hAnsi="Times New Roman" w:cs="Times New Roman"/>
          <w:iCs/>
          <w:sz w:val="12"/>
          <w:szCs w:val="12"/>
        </w:rPr>
      </w:pPr>
      <w:r w:rsidRPr="00607813">
        <w:rPr>
          <w:rFonts w:ascii="Times New Roman" w:eastAsia="Calibri" w:hAnsi="Times New Roman" w:cs="Times New Roman"/>
          <w:iCs/>
          <w:sz w:val="12"/>
          <w:szCs w:val="12"/>
        </w:rPr>
        <w:t xml:space="preserve">7. Собрание участников публичных слушаний по вопросу предоставления разрешения состоится 25 февраля 2020 года в 14.00 в сельском поселении Воротнее муниципального района Сергиевский Самарской области по адресу: 446522, Самарская область, Сергиевский район, с. Воротнее, </w:t>
      </w:r>
      <w:proofErr w:type="spellStart"/>
      <w:r w:rsidRPr="00607813">
        <w:rPr>
          <w:rFonts w:ascii="Times New Roman" w:eastAsia="Calibri" w:hAnsi="Times New Roman" w:cs="Times New Roman"/>
          <w:iCs/>
          <w:sz w:val="12"/>
          <w:szCs w:val="12"/>
        </w:rPr>
        <w:t>пер</w:t>
      </w:r>
      <w:proofErr w:type="gramStart"/>
      <w:r w:rsidRPr="00607813">
        <w:rPr>
          <w:rFonts w:ascii="Times New Roman" w:eastAsia="Calibri" w:hAnsi="Times New Roman" w:cs="Times New Roman"/>
          <w:iCs/>
          <w:sz w:val="12"/>
          <w:szCs w:val="12"/>
        </w:rPr>
        <w:t>.П</w:t>
      </w:r>
      <w:proofErr w:type="gramEnd"/>
      <w:r w:rsidRPr="00607813">
        <w:rPr>
          <w:rFonts w:ascii="Times New Roman" w:eastAsia="Calibri" w:hAnsi="Times New Roman" w:cs="Times New Roman"/>
          <w:iCs/>
          <w:sz w:val="12"/>
          <w:szCs w:val="12"/>
        </w:rPr>
        <w:t>очтовый</w:t>
      </w:r>
      <w:proofErr w:type="spellEnd"/>
      <w:r w:rsidRPr="00607813">
        <w:rPr>
          <w:rFonts w:ascii="Times New Roman" w:eastAsia="Calibri" w:hAnsi="Times New Roman" w:cs="Times New Roman"/>
          <w:iCs/>
          <w:sz w:val="12"/>
          <w:szCs w:val="12"/>
        </w:rPr>
        <w:t>, 5.</w:t>
      </w:r>
    </w:p>
    <w:p w:rsidR="00607813" w:rsidRPr="00607813" w:rsidRDefault="00607813" w:rsidP="00607813">
      <w:pPr>
        <w:tabs>
          <w:tab w:val="left" w:pos="0"/>
        </w:tabs>
        <w:spacing w:after="0" w:line="240" w:lineRule="auto"/>
        <w:ind w:firstLine="284"/>
        <w:jc w:val="both"/>
        <w:rPr>
          <w:rFonts w:ascii="Times New Roman" w:eastAsia="Calibri" w:hAnsi="Times New Roman" w:cs="Times New Roman"/>
          <w:iCs/>
          <w:sz w:val="12"/>
          <w:szCs w:val="12"/>
        </w:rPr>
      </w:pPr>
      <w:r w:rsidRPr="00607813">
        <w:rPr>
          <w:rFonts w:ascii="Times New Roman" w:eastAsia="Calibri" w:hAnsi="Times New Roman" w:cs="Times New Roman"/>
          <w:iCs/>
          <w:sz w:val="12"/>
          <w:szCs w:val="12"/>
        </w:rPr>
        <w:t>8. Комиссии в целях доведения до населения информации о содержании проекта Постановления обеспечить организацию выставок, экспозиций демонстрационных материалов проекта Постановления в месте проведения публичных слушаний (проведения экспозиции проекта Постановления) и в местах проведения собрания участников публичных слушаний по вопросу предоставления разрешения.</w:t>
      </w:r>
    </w:p>
    <w:p w:rsidR="00607813" w:rsidRPr="00607813" w:rsidRDefault="00607813" w:rsidP="00607813">
      <w:pPr>
        <w:tabs>
          <w:tab w:val="left" w:pos="0"/>
        </w:tabs>
        <w:spacing w:after="0" w:line="240" w:lineRule="auto"/>
        <w:ind w:firstLine="284"/>
        <w:jc w:val="both"/>
        <w:rPr>
          <w:rFonts w:ascii="Times New Roman" w:eastAsia="Calibri" w:hAnsi="Times New Roman" w:cs="Times New Roman"/>
          <w:iCs/>
          <w:sz w:val="12"/>
          <w:szCs w:val="12"/>
        </w:rPr>
      </w:pPr>
      <w:r w:rsidRPr="00607813">
        <w:rPr>
          <w:rFonts w:ascii="Times New Roman" w:eastAsia="Calibri" w:hAnsi="Times New Roman" w:cs="Times New Roman"/>
          <w:iCs/>
          <w:sz w:val="12"/>
          <w:szCs w:val="12"/>
        </w:rPr>
        <w:t xml:space="preserve">9. Прием замечаний и предложений от участников публичных слушаний, жителей поселения и иных заинтересованных лиц по вопросу предоставления разрешения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607813" w:rsidRPr="00607813" w:rsidRDefault="00607813" w:rsidP="00607813">
      <w:pPr>
        <w:tabs>
          <w:tab w:val="left" w:pos="0"/>
        </w:tabs>
        <w:spacing w:after="0" w:line="240" w:lineRule="auto"/>
        <w:ind w:firstLine="284"/>
        <w:jc w:val="both"/>
        <w:rPr>
          <w:rFonts w:ascii="Times New Roman" w:eastAsia="Calibri" w:hAnsi="Times New Roman" w:cs="Times New Roman"/>
          <w:iCs/>
          <w:sz w:val="12"/>
          <w:szCs w:val="12"/>
        </w:rPr>
      </w:pPr>
      <w:r w:rsidRPr="00607813">
        <w:rPr>
          <w:rFonts w:ascii="Times New Roman" w:eastAsia="Calibri" w:hAnsi="Times New Roman" w:cs="Times New Roman"/>
          <w:iCs/>
          <w:sz w:val="12"/>
          <w:szCs w:val="12"/>
        </w:rPr>
        <w:t xml:space="preserve">1) в письменной или устной форме в ходе проведения собрания участников публичных слушаний; </w:t>
      </w:r>
    </w:p>
    <w:p w:rsidR="00607813" w:rsidRPr="00607813" w:rsidRDefault="00607813" w:rsidP="00607813">
      <w:pPr>
        <w:tabs>
          <w:tab w:val="left" w:pos="0"/>
        </w:tabs>
        <w:spacing w:after="0" w:line="240" w:lineRule="auto"/>
        <w:ind w:firstLine="284"/>
        <w:jc w:val="both"/>
        <w:rPr>
          <w:rFonts w:ascii="Times New Roman" w:eastAsia="Calibri" w:hAnsi="Times New Roman" w:cs="Times New Roman"/>
          <w:iCs/>
          <w:sz w:val="12"/>
          <w:szCs w:val="12"/>
        </w:rPr>
      </w:pPr>
      <w:r w:rsidRPr="00607813">
        <w:rPr>
          <w:rFonts w:ascii="Times New Roman" w:eastAsia="Calibri" w:hAnsi="Times New Roman" w:cs="Times New Roman"/>
          <w:iCs/>
          <w:sz w:val="12"/>
          <w:szCs w:val="12"/>
        </w:rPr>
        <w:t>2) в письменной форме в адрес организатора публичных слушаний;</w:t>
      </w:r>
    </w:p>
    <w:p w:rsidR="00607813" w:rsidRPr="00607813" w:rsidRDefault="00607813" w:rsidP="00607813">
      <w:pPr>
        <w:tabs>
          <w:tab w:val="left" w:pos="0"/>
        </w:tabs>
        <w:spacing w:after="0" w:line="240" w:lineRule="auto"/>
        <w:ind w:firstLine="284"/>
        <w:jc w:val="both"/>
        <w:rPr>
          <w:rFonts w:ascii="Times New Roman" w:eastAsia="Calibri" w:hAnsi="Times New Roman" w:cs="Times New Roman"/>
          <w:iCs/>
          <w:sz w:val="12"/>
          <w:szCs w:val="12"/>
        </w:rPr>
      </w:pPr>
      <w:r w:rsidRPr="00607813">
        <w:rPr>
          <w:rFonts w:ascii="Times New Roman" w:eastAsia="Calibri" w:hAnsi="Times New Roman" w:cs="Times New Roman"/>
          <w:iCs/>
          <w:sz w:val="12"/>
          <w:szCs w:val="12"/>
        </w:rPr>
        <w:t>3) посредством записи в книге (журнале) учета посетителей экспозиции проекта, подлежащего рассмотрению на публичных слушаниях;</w:t>
      </w:r>
    </w:p>
    <w:p w:rsidR="00607813" w:rsidRPr="00607813" w:rsidRDefault="00607813" w:rsidP="00607813">
      <w:pPr>
        <w:tabs>
          <w:tab w:val="left" w:pos="0"/>
        </w:tabs>
        <w:spacing w:after="0" w:line="240" w:lineRule="auto"/>
        <w:ind w:firstLine="284"/>
        <w:jc w:val="both"/>
        <w:rPr>
          <w:rFonts w:ascii="Times New Roman" w:eastAsia="Calibri" w:hAnsi="Times New Roman" w:cs="Times New Roman"/>
          <w:iCs/>
          <w:sz w:val="12"/>
          <w:szCs w:val="12"/>
        </w:rPr>
      </w:pPr>
      <w:r w:rsidRPr="00607813">
        <w:rPr>
          <w:rFonts w:ascii="Times New Roman" w:eastAsia="Calibri" w:hAnsi="Times New Roman" w:cs="Times New Roman"/>
          <w:iCs/>
          <w:sz w:val="12"/>
          <w:szCs w:val="12"/>
        </w:rPr>
        <w:t>4) по средствам официального сайта Администрации муниципального района Сергиевский Самарской области - http://www.sergievsk.ru.</w:t>
      </w:r>
    </w:p>
    <w:p w:rsidR="00607813" w:rsidRPr="00607813" w:rsidRDefault="00607813" w:rsidP="00607813">
      <w:pPr>
        <w:tabs>
          <w:tab w:val="left" w:pos="0"/>
        </w:tabs>
        <w:spacing w:after="0" w:line="240" w:lineRule="auto"/>
        <w:ind w:firstLine="284"/>
        <w:jc w:val="both"/>
        <w:rPr>
          <w:rFonts w:ascii="Times New Roman" w:eastAsia="Calibri" w:hAnsi="Times New Roman" w:cs="Times New Roman"/>
          <w:iCs/>
          <w:sz w:val="12"/>
          <w:szCs w:val="12"/>
        </w:rPr>
      </w:pPr>
      <w:r w:rsidRPr="00607813">
        <w:rPr>
          <w:rFonts w:ascii="Times New Roman" w:eastAsia="Calibri" w:hAnsi="Times New Roman" w:cs="Times New Roman"/>
          <w:iCs/>
          <w:sz w:val="12"/>
          <w:szCs w:val="12"/>
        </w:rPr>
        <w:t>10. Прием замечаний и предложений от участников публичных слушаний, жителей поселения и иных заинтересованных лиц по вопросу предоставления разрешения прекращается 09.03.2020 года – за два дня до окончания срока проведения публичных слушаний.</w:t>
      </w:r>
    </w:p>
    <w:p w:rsidR="00607813" w:rsidRPr="00607813" w:rsidRDefault="00607813" w:rsidP="00607813">
      <w:pPr>
        <w:tabs>
          <w:tab w:val="left" w:pos="0"/>
        </w:tabs>
        <w:spacing w:after="0" w:line="240" w:lineRule="auto"/>
        <w:ind w:firstLine="284"/>
        <w:jc w:val="both"/>
        <w:rPr>
          <w:rFonts w:ascii="Times New Roman" w:eastAsia="Calibri" w:hAnsi="Times New Roman" w:cs="Times New Roman"/>
          <w:iCs/>
          <w:sz w:val="12"/>
          <w:szCs w:val="12"/>
        </w:rPr>
      </w:pPr>
      <w:r w:rsidRPr="00607813">
        <w:rPr>
          <w:rFonts w:ascii="Times New Roman" w:eastAsia="Calibri" w:hAnsi="Times New Roman" w:cs="Times New Roman"/>
          <w:iCs/>
          <w:sz w:val="12"/>
          <w:szCs w:val="12"/>
        </w:rPr>
        <w:t xml:space="preserve">11. Назначить лицом, ответственным за ведение протокола публичных слушаний, протокола собрания участников публичных </w:t>
      </w:r>
      <w:proofErr w:type="gramStart"/>
      <w:r w:rsidRPr="00607813">
        <w:rPr>
          <w:rFonts w:ascii="Times New Roman" w:eastAsia="Calibri" w:hAnsi="Times New Roman" w:cs="Times New Roman"/>
          <w:iCs/>
          <w:sz w:val="12"/>
          <w:szCs w:val="12"/>
        </w:rPr>
        <w:t>слушаний</w:t>
      </w:r>
      <w:proofErr w:type="gramEnd"/>
      <w:r w:rsidRPr="00607813">
        <w:rPr>
          <w:rFonts w:ascii="Times New Roman" w:eastAsia="Calibri" w:hAnsi="Times New Roman" w:cs="Times New Roman"/>
          <w:iCs/>
          <w:sz w:val="12"/>
          <w:szCs w:val="12"/>
        </w:rPr>
        <w:t xml:space="preserve"> по вопросу предоставления разрешения ведущего специалиста Администрации сельского поселения Воротнее муниципального района Сергиевский Самарской области  Жданову Викторию Николаевну..</w:t>
      </w:r>
    </w:p>
    <w:p w:rsidR="00607813" w:rsidRPr="00607813" w:rsidRDefault="00607813" w:rsidP="00607813">
      <w:pPr>
        <w:tabs>
          <w:tab w:val="left" w:pos="0"/>
        </w:tabs>
        <w:spacing w:after="0" w:line="240" w:lineRule="auto"/>
        <w:ind w:firstLine="284"/>
        <w:jc w:val="both"/>
        <w:rPr>
          <w:rFonts w:ascii="Times New Roman" w:eastAsia="Calibri" w:hAnsi="Times New Roman" w:cs="Times New Roman"/>
          <w:iCs/>
          <w:sz w:val="12"/>
          <w:szCs w:val="12"/>
        </w:rPr>
      </w:pPr>
      <w:r w:rsidRPr="00607813">
        <w:rPr>
          <w:rFonts w:ascii="Times New Roman" w:eastAsia="Calibri" w:hAnsi="Times New Roman" w:cs="Times New Roman"/>
          <w:iCs/>
          <w:sz w:val="12"/>
          <w:szCs w:val="12"/>
        </w:rPr>
        <w:t>12. Комиссии в целях заблаговременного ознакомления жителей поселения и иных заинтересованных лиц с проектом Постановления обеспечить:</w:t>
      </w:r>
    </w:p>
    <w:p w:rsidR="00607813" w:rsidRPr="00607813" w:rsidRDefault="00607813" w:rsidP="00607813">
      <w:pPr>
        <w:tabs>
          <w:tab w:val="left" w:pos="0"/>
        </w:tabs>
        <w:spacing w:after="0" w:line="240" w:lineRule="auto"/>
        <w:ind w:firstLine="284"/>
        <w:jc w:val="both"/>
        <w:rPr>
          <w:rFonts w:ascii="Times New Roman" w:eastAsia="Calibri" w:hAnsi="Times New Roman" w:cs="Times New Roman"/>
          <w:iCs/>
          <w:sz w:val="12"/>
          <w:szCs w:val="12"/>
        </w:rPr>
      </w:pPr>
      <w:r w:rsidRPr="00607813">
        <w:rPr>
          <w:rFonts w:ascii="Times New Roman" w:eastAsia="Calibri" w:hAnsi="Times New Roman" w:cs="Times New Roman"/>
          <w:iCs/>
          <w:sz w:val="12"/>
          <w:szCs w:val="12"/>
        </w:rPr>
        <w:t>- официальное опубликование проекта Постановления в газете «Сергиевский вестник»;</w:t>
      </w:r>
    </w:p>
    <w:p w:rsidR="00607813" w:rsidRPr="00607813" w:rsidRDefault="00607813" w:rsidP="00607813">
      <w:pPr>
        <w:tabs>
          <w:tab w:val="left" w:pos="0"/>
        </w:tabs>
        <w:spacing w:after="0" w:line="240" w:lineRule="auto"/>
        <w:ind w:firstLine="284"/>
        <w:jc w:val="both"/>
        <w:rPr>
          <w:rFonts w:ascii="Times New Roman" w:eastAsia="Calibri" w:hAnsi="Times New Roman" w:cs="Times New Roman"/>
          <w:iCs/>
          <w:sz w:val="12"/>
          <w:szCs w:val="12"/>
        </w:rPr>
      </w:pPr>
      <w:r w:rsidRPr="00607813">
        <w:rPr>
          <w:rFonts w:ascii="Times New Roman" w:eastAsia="Calibri" w:hAnsi="Times New Roman" w:cs="Times New Roman"/>
          <w:iCs/>
          <w:sz w:val="12"/>
          <w:szCs w:val="12"/>
        </w:rPr>
        <w:t>- размещение проекта Постановления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607813" w:rsidRPr="00607813" w:rsidRDefault="00607813" w:rsidP="00607813">
      <w:pPr>
        <w:tabs>
          <w:tab w:val="left" w:pos="0"/>
        </w:tabs>
        <w:spacing w:after="0" w:line="240" w:lineRule="auto"/>
        <w:ind w:firstLine="284"/>
        <w:jc w:val="both"/>
        <w:rPr>
          <w:rFonts w:ascii="Times New Roman" w:eastAsia="Calibri" w:hAnsi="Times New Roman" w:cs="Times New Roman"/>
          <w:iCs/>
          <w:sz w:val="12"/>
          <w:szCs w:val="12"/>
        </w:rPr>
      </w:pPr>
      <w:r w:rsidRPr="00607813">
        <w:rPr>
          <w:rFonts w:ascii="Times New Roman" w:eastAsia="Calibri" w:hAnsi="Times New Roman" w:cs="Times New Roman"/>
          <w:iCs/>
          <w:sz w:val="12"/>
          <w:szCs w:val="12"/>
        </w:rPr>
        <w:t>- беспрепятственный доступ к ознакомлению с проектом Постановления в здании Администрации сельского поселения Воротнее (в соответствии с режимом работы Администрации сельского поселения Воротнее).</w:t>
      </w:r>
    </w:p>
    <w:p w:rsidR="00607813" w:rsidRPr="00607813" w:rsidRDefault="00607813" w:rsidP="00607813">
      <w:pPr>
        <w:tabs>
          <w:tab w:val="left" w:pos="0"/>
        </w:tabs>
        <w:spacing w:after="0" w:line="240" w:lineRule="auto"/>
        <w:ind w:firstLine="284"/>
        <w:jc w:val="both"/>
        <w:rPr>
          <w:rFonts w:ascii="Times New Roman" w:eastAsia="Calibri" w:hAnsi="Times New Roman" w:cs="Times New Roman"/>
          <w:iCs/>
          <w:sz w:val="12"/>
          <w:szCs w:val="12"/>
        </w:rPr>
      </w:pPr>
      <w:r w:rsidRPr="00607813">
        <w:rPr>
          <w:rFonts w:ascii="Times New Roman" w:eastAsia="Calibri" w:hAnsi="Times New Roman" w:cs="Times New Roman"/>
          <w:iCs/>
          <w:sz w:val="12"/>
          <w:szCs w:val="12"/>
        </w:rPr>
        <w:t xml:space="preserve">13.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607813">
        <w:rPr>
          <w:rFonts w:ascii="Times New Roman" w:eastAsia="Calibri" w:hAnsi="Times New Roman" w:cs="Times New Roman"/>
          <w:iCs/>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607813">
        <w:rPr>
          <w:rFonts w:ascii="Times New Roman" w:eastAsia="Calibri" w:hAnsi="Times New Roman" w:cs="Times New Roman"/>
          <w:iCs/>
          <w:sz w:val="12"/>
          <w:szCs w:val="12"/>
        </w:rPr>
        <w:t>, объекты капитального строительства, помещения, являющиеся частью указанных объектов капитального строительства.</w:t>
      </w:r>
    </w:p>
    <w:p w:rsidR="00607813" w:rsidRPr="00607813" w:rsidRDefault="00607813" w:rsidP="00607813">
      <w:pPr>
        <w:tabs>
          <w:tab w:val="left" w:pos="0"/>
        </w:tabs>
        <w:spacing w:after="0" w:line="240" w:lineRule="auto"/>
        <w:ind w:firstLine="284"/>
        <w:jc w:val="both"/>
        <w:rPr>
          <w:rFonts w:ascii="Times New Roman" w:eastAsia="Calibri" w:hAnsi="Times New Roman" w:cs="Times New Roman"/>
          <w:iCs/>
          <w:sz w:val="12"/>
          <w:szCs w:val="12"/>
        </w:rPr>
      </w:pPr>
      <w:r w:rsidRPr="00607813">
        <w:rPr>
          <w:rFonts w:ascii="Times New Roman" w:eastAsia="Calibri" w:hAnsi="Times New Roman" w:cs="Times New Roman"/>
          <w:iCs/>
          <w:sz w:val="12"/>
          <w:szCs w:val="12"/>
        </w:rPr>
        <w:t xml:space="preserve">14. </w:t>
      </w:r>
      <w:proofErr w:type="gramStart"/>
      <w:r w:rsidRPr="00607813">
        <w:rPr>
          <w:rFonts w:ascii="Times New Roman" w:eastAsia="Calibri" w:hAnsi="Times New Roman" w:cs="Times New Roman"/>
          <w:iCs/>
          <w:sz w:val="12"/>
          <w:szCs w:val="12"/>
        </w:rPr>
        <w:t>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Воротнее муниципального  района Сергиевский, подразделе «Предоставление разрешения на условно разрешенный вид использования земельного участка или объек</w:t>
      </w:r>
      <w:r>
        <w:rPr>
          <w:rFonts w:ascii="Times New Roman" w:eastAsia="Calibri" w:hAnsi="Times New Roman" w:cs="Times New Roman"/>
          <w:iCs/>
          <w:sz w:val="12"/>
          <w:szCs w:val="12"/>
        </w:rPr>
        <w:t>та капитального строительства».</w:t>
      </w:r>
      <w:proofErr w:type="gramEnd"/>
    </w:p>
    <w:p w:rsidR="00607813" w:rsidRPr="00607813" w:rsidRDefault="00607813" w:rsidP="00607813">
      <w:pPr>
        <w:tabs>
          <w:tab w:val="left" w:pos="0"/>
        </w:tabs>
        <w:spacing w:after="0" w:line="240" w:lineRule="auto"/>
        <w:ind w:firstLine="284"/>
        <w:jc w:val="right"/>
        <w:rPr>
          <w:rFonts w:ascii="Times New Roman" w:eastAsia="Calibri" w:hAnsi="Times New Roman" w:cs="Times New Roman"/>
          <w:iCs/>
          <w:sz w:val="12"/>
          <w:szCs w:val="12"/>
        </w:rPr>
      </w:pPr>
      <w:r w:rsidRPr="00607813">
        <w:rPr>
          <w:rFonts w:ascii="Times New Roman" w:eastAsia="Calibri" w:hAnsi="Times New Roman" w:cs="Times New Roman"/>
          <w:iCs/>
          <w:sz w:val="12"/>
          <w:szCs w:val="12"/>
        </w:rPr>
        <w:t>Глава сельского поселения Воротнее</w:t>
      </w:r>
    </w:p>
    <w:p w:rsidR="00607813" w:rsidRPr="00607813" w:rsidRDefault="00607813" w:rsidP="00607813">
      <w:pPr>
        <w:tabs>
          <w:tab w:val="left" w:pos="0"/>
        </w:tabs>
        <w:spacing w:after="0" w:line="240" w:lineRule="auto"/>
        <w:ind w:firstLine="284"/>
        <w:jc w:val="right"/>
        <w:rPr>
          <w:rFonts w:ascii="Times New Roman" w:eastAsia="Calibri" w:hAnsi="Times New Roman" w:cs="Times New Roman"/>
          <w:iCs/>
          <w:sz w:val="12"/>
          <w:szCs w:val="12"/>
        </w:rPr>
      </w:pPr>
      <w:r w:rsidRPr="00607813">
        <w:rPr>
          <w:rFonts w:ascii="Times New Roman" w:eastAsia="Calibri" w:hAnsi="Times New Roman" w:cs="Times New Roman"/>
          <w:iCs/>
          <w:sz w:val="12"/>
          <w:szCs w:val="12"/>
        </w:rPr>
        <w:t>муниципального района Сергиевский</w:t>
      </w:r>
    </w:p>
    <w:p w:rsidR="00607813" w:rsidRDefault="00607813" w:rsidP="00607813">
      <w:pPr>
        <w:tabs>
          <w:tab w:val="left" w:pos="0"/>
        </w:tabs>
        <w:spacing w:after="0" w:line="240" w:lineRule="auto"/>
        <w:ind w:firstLine="284"/>
        <w:jc w:val="right"/>
        <w:rPr>
          <w:rFonts w:ascii="Times New Roman" w:eastAsia="Calibri" w:hAnsi="Times New Roman" w:cs="Times New Roman"/>
          <w:iCs/>
          <w:sz w:val="12"/>
          <w:szCs w:val="12"/>
        </w:rPr>
      </w:pPr>
      <w:r w:rsidRPr="00607813">
        <w:rPr>
          <w:rFonts w:ascii="Times New Roman" w:eastAsia="Calibri" w:hAnsi="Times New Roman" w:cs="Times New Roman"/>
          <w:iCs/>
          <w:sz w:val="12"/>
          <w:szCs w:val="12"/>
        </w:rPr>
        <w:t>Самарской обл</w:t>
      </w:r>
      <w:r>
        <w:rPr>
          <w:rFonts w:ascii="Times New Roman" w:eastAsia="Calibri" w:hAnsi="Times New Roman" w:cs="Times New Roman"/>
          <w:iCs/>
          <w:sz w:val="12"/>
          <w:szCs w:val="12"/>
        </w:rPr>
        <w:t xml:space="preserve">асти                           </w:t>
      </w:r>
    </w:p>
    <w:p w:rsidR="00607813" w:rsidRDefault="00607813" w:rsidP="00607813">
      <w:pPr>
        <w:tabs>
          <w:tab w:val="left" w:pos="0"/>
        </w:tabs>
        <w:spacing w:after="0" w:line="240" w:lineRule="auto"/>
        <w:ind w:firstLine="284"/>
        <w:jc w:val="right"/>
        <w:rPr>
          <w:rFonts w:ascii="Times New Roman" w:eastAsia="Calibri" w:hAnsi="Times New Roman" w:cs="Times New Roman"/>
          <w:iCs/>
          <w:sz w:val="12"/>
          <w:szCs w:val="12"/>
        </w:rPr>
      </w:pPr>
      <w:r w:rsidRPr="00607813">
        <w:rPr>
          <w:rFonts w:ascii="Times New Roman" w:eastAsia="Calibri" w:hAnsi="Times New Roman" w:cs="Times New Roman"/>
          <w:iCs/>
          <w:sz w:val="12"/>
          <w:szCs w:val="12"/>
        </w:rPr>
        <w:tab/>
        <w:t xml:space="preserve">                              А.И. </w:t>
      </w:r>
      <w:proofErr w:type="spellStart"/>
      <w:r w:rsidRPr="00607813">
        <w:rPr>
          <w:rFonts w:ascii="Times New Roman" w:eastAsia="Calibri" w:hAnsi="Times New Roman" w:cs="Times New Roman"/>
          <w:iCs/>
          <w:sz w:val="12"/>
          <w:szCs w:val="12"/>
        </w:rPr>
        <w:t>Сидельников</w:t>
      </w:r>
      <w:proofErr w:type="spellEnd"/>
    </w:p>
    <w:p w:rsidR="00FB57C8" w:rsidRDefault="00FB57C8" w:rsidP="00FB57C8">
      <w:pPr>
        <w:tabs>
          <w:tab w:val="left" w:pos="0"/>
        </w:tabs>
        <w:spacing w:after="0" w:line="240" w:lineRule="auto"/>
        <w:ind w:firstLine="284"/>
        <w:jc w:val="center"/>
        <w:rPr>
          <w:rFonts w:ascii="Times New Roman" w:eastAsia="Calibri" w:hAnsi="Times New Roman" w:cs="Times New Roman"/>
          <w:iCs/>
          <w:sz w:val="12"/>
          <w:szCs w:val="12"/>
        </w:rPr>
      </w:pPr>
    </w:p>
    <w:p w:rsidR="00FB57C8" w:rsidRPr="00FB57C8" w:rsidRDefault="00FB57C8" w:rsidP="00FB57C8">
      <w:pPr>
        <w:tabs>
          <w:tab w:val="left" w:pos="0"/>
        </w:tabs>
        <w:spacing w:after="0" w:line="240" w:lineRule="auto"/>
        <w:ind w:firstLine="284"/>
        <w:jc w:val="center"/>
        <w:rPr>
          <w:rFonts w:ascii="Times New Roman" w:eastAsia="Calibri" w:hAnsi="Times New Roman" w:cs="Times New Roman"/>
          <w:iCs/>
          <w:sz w:val="12"/>
          <w:szCs w:val="12"/>
        </w:rPr>
      </w:pPr>
      <w:r w:rsidRPr="00FB57C8">
        <w:rPr>
          <w:rFonts w:ascii="Times New Roman" w:eastAsia="Calibri" w:hAnsi="Times New Roman" w:cs="Times New Roman"/>
          <w:iCs/>
          <w:sz w:val="12"/>
          <w:szCs w:val="12"/>
        </w:rPr>
        <w:t xml:space="preserve">ГЛАВА </w:t>
      </w:r>
    </w:p>
    <w:p w:rsidR="00FB57C8" w:rsidRPr="00FB57C8" w:rsidRDefault="00FB57C8" w:rsidP="00FB57C8">
      <w:pPr>
        <w:tabs>
          <w:tab w:val="left" w:pos="0"/>
        </w:tabs>
        <w:spacing w:after="0" w:line="240" w:lineRule="auto"/>
        <w:ind w:firstLine="284"/>
        <w:jc w:val="center"/>
        <w:rPr>
          <w:rFonts w:ascii="Times New Roman" w:eastAsia="Calibri" w:hAnsi="Times New Roman" w:cs="Times New Roman"/>
          <w:iCs/>
          <w:sz w:val="12"/>
          <w:szCs w:val="12"/>
        </w:rPr>
      </w:pPr>
      <w:r w:rsidRPr="00FB57C8">
        <w:rPr>
          <w:rFonts w:ascii="Times New Roman" w:eastAsia="Calibri" w:hAnsi="Times New Roman" w:cs="Times New Roman"/>
          <w:iCs/>
          <w:sz w:val="12"/>
          <w:szCs w:val="12"/>
        </w:rPr>
        <w:t>ГОРОДСКОГО ПОСЕЛЕНИЯ СУХОДОЛ</w:t>
      </w:r>
    </w:p>
    <w:p w:rsidR="00FB57C8" w:rsidRPr="00FB57C8" w:rsidRDefault="00FB57C8" w:rsidP="00FB57C8">
      <w:pPr>
        <w:tabs>
          <w:tab w:val="left" w:pos="0"/>
        </w:tabs>
        <w:spacing w:after="0" w:line="240" w:lineRule="auto"/>
        <w:ind w:firstLine="284"/>
        <w:jc w:val="center"/>
        <w:rPr>
          <w:rFonts w:ascii="Times New Roman" w:eastAsia="Calibri" w:hAnsi="Times New Roman" w:cs="Times New Roman"/>
          <w:iCs/>
          <w:sz w:val="12"/>
          <w:szCs w:val="12"/>
        </w:rPr>
      </w:pPr>
      <w:r w:rsidRPr="00FB57C8">
        <w:rPr>
          <w:rFonts w:ascii="Times New Roman" w:eastAsia="Calibri" w:hAnsi="Times New Roman" w:cs="Times New Roman"/>
          <w:iCs/>
          <w:sz w:val="12"/>
          <w:szCs w:val="12"/>
        </w:rPr>
        <w:t>МУНИЦИПАЛЬНОГО РАЙОНА СЕРГИЕВСКИЙ</w:t>
      </w:r>
    </w:p>
    <w:p w:rsidR="00FB57C8" w:rsidRPr="00FB57C8" w:rsidRDefault="00FB57C8" w:rsidP="00FB57C8">
      <w:pPr>
        <w:tabs>
          <w:tab w:val="left" w:pos="0"/>
        </w:tabs>
        <w:spacing w:after="0" w:line="240" w:lineRule="auto"/>
        <w:ind w:firstLine="284"/>
        <w:jc w:val="center"/>
        <w:rPr>
          <w:rFonts w:ascii="Times New Roman" w:eastAsia="Calibri" w:hAnsi="Times New Roman" w:cs="Times New Roman"/>
          <w:iCs/>
          <w:sz w:val="12"/>
          <w:szCs w:val="12"/>
        </w:rPr>
      </w:pPr>
      <w:r w:rsidRPr="00FB57C8">
        <w:rPr>
          <w:rFonts w:ascii="Times New Roman" w:eastAsia="Calibri" w:hAnsi="Times New Roman" w:cs="Times New Roman"/>
          <w:iCs/>
          <w:sz w:val="12"/>
          <w:szCs w:val="12"/>
        </w:rPr>
        <w:t>САМАРСКОЙ ОБЛАСТИ</w:t>
      </w:r>
    </w:p>
    <w:p w:rsidR="00FB57C8" w:rsidRPr="00FB57C8" w:rsidRDefault="00FB57C8" w:rsidP="00FB57C8">
      <w:pPr>
        <w:tabs>
          <w:tab w:val="left" w:pos="0"/>
        </w:tabs>
        <w:spacing w:after="0" w:line="240" w:lineRule="auto"/>
        <w:ind w:firstLine="284"/>
        <w:jc w:val="center"/>
        <w:rPr>
          <w:rFonts w:ascii="Times New Roman" w:eastAsia="Calibri" w:hAnsi="Times New Roman" w:cs="Times New Roman"/>
          <w:iCs/>
          <w:sz w:val="12"/>
          <w:szCs w:val="12"/>
        </w:rPr>
      </w:pPr>
    </w:p>
    <w:p w:rsidR="00FB57C8" w:rsidRPr="00FB57C8" w:rsidRDefault="00FB57C8" w:rsidP="00FB57C8">
      <w:pPr>
        <w:tabs>
          <w:tab w:val="left" w:pos="0"/>
        </w:tabs>
        <w:spacing w:after="0" w:line="240" w:lineRule="auto"/>
        <w:ind w:firstLine="284"/>
        <w:jc w:val="center"/>
        <w:rPr>
          <w:rFonts w:ascii="Times New Roman" w:eastAsia="Calibri" w:hAnsi="Times New Roman" w:cs="Times New Roman"/>
          <w:iCs/>
          <w:sz w:val="12"/>
          <w:szCs w:val="12"/>
        </w:rPr>
      </w:pPr>
      <w:r w:rsidRPr="00FB57C8">
        <w:rPr>
          <w:rFonts w:ascii="Times New Roman" w:eastAsia="Calibri" w:hAnsi="Times New Roman" w:cs="Times New Roman"/>
          <w:iCs/>
          <w:sz w:val="12"/>
          <w:szCs w:val="12"/>
        </w:rPr>
        <w:t>ПОСТАНОВЛЕНИЕ</w:t>
      </w:r>
    </w:p>
    <w:p w:rsidR="00FB57C8" w:rsidRPr="00FB57C8" w:rsidRDefault="00FB57C8" w:rsidP="00FB57C8">
      <w:pPr>
        <w:tabs>
          <w:tab w:val="left" w:pos="0"/>
        </w:tabs>
        <w:spacing w:after="0" w:line="240" w:lineRule="auto"/>
        <w:rPr>
          <w:rFonts w:ascii="Times New Roman" w:eastAsia="Calibri" w:hAnsi="Times New Roman" w:cs="Times New Roman"/>
          <w:iCs/>
          <w:sz w:val="12"/>
          <w:szCs w:val="12"/>
        </w:rPr>
      </w:pPr>
      <w:r w:rsidRPr="00FB57C8">
        <w:rPr>
          <w:rFonts w:ascii="Times New Roman" w:eastAsia="Calibri" w:hAnsi="Times New Roman" w:cs="Times New Roman"/>
          <w:iCs/>
          <w:sz w:val="12"/>
          <w:szCs w:val="12"/>
        </w:rPr>
        <w:t xml:space="preserve">«19» февраля 2020 года </w:t>
      </w:r>
      <w:r>
        <w:rPr>
          <w:rFonts w:ascii="Times New Roman" w:eastAsia="Calibri" w:hAnsi="Times New Roman" w:cs="Times New Roman"/>
          <w:iCs/>
          <w:sz w:val="12"/>
          <w:szCs w:val="12"/>
        </w:rPr>
        <w:t xml:space="preserve">                                                                                                                                                                                                          </w:t>
      </w:r>
      <w:r w:rsidRPr="00FB57C8">
        <w:rPr>
          <w:rFonts w:ascii="Times New Roman" w:eastAsia="Calibri" w:hAnsi="Times New Roman" w:cs="Times New Roman"/>
          <w:iCs/>
          <w:sz w:val="12"/>
          <w:szCs w:val="12"/>
        </w:rPr>
        <w:t>№ 2</w:t>
      </w:r>
    </w:p>
    <w:p w:rsidR="00FB57C8" w:rsidRDefault="00FB57C8" w:rsidP="00FB57C8">
      <w:pPr>
        <w:tabs>
          <w:tab w:val="left" w:pos="0"/>
        </w:tabs>
        <w:spacing w:after="0" w:line="240" w:lineRule="auto"/>
        <w:ind w:firstLine="284"/>
        <w:jc w:val="center"/>
        <w:rPr>
          <w:rFonts w:ascii="Times New Roman" w:eastAsia="Calibri" w:hAnsi="Times New Roman" w:cs="Times New Roman"/>
          <w:iCs/>
          <w:sz w:val="12"/>
          <w:szCs w:val="12"/>
        </w:rPr>
      </w:pPr>
      <w:r w:rsidRPr="00FB57C8">
        <w:rPr>
          <w:rFonts w:ascii="Times New Roman" w:eastAsia="Calibri" w:hAnsi="Times New Roman" w:cs="Times New Roman"/>
          <w:iCs/>
          <w:sz w:val="12"/>
          <w:szCs w:val="12"/>
        </w:rPr>
        <w:t xml:space="preserve">О проведении публичных слушаний по вопросу предоставления разрешения на условно разрешенный вид использования земельного участка, расположенного по адресу: Самарская область, муниципальный район Сергиевский, городское поселение Суходол, </w:t>
      </w:r>
      <w:proofErr w:type="spellStart"/>
      <w:r w:rsidRPr="00FB57C8">
        <w:rPr>
          <w:rFonts w:ascii="Times New Roman" w:eastAsia="Calibri" w:hAnsi="Times New Roman" w:cs="Times New Roman"/>
          <w:iCs/>
          <w:sz w:val="12"/>
          <w:szCs w:val="12"/>
        </w:rPr>
        <w:t>пгт</w:t>
      </w:r>
      <w:proofErr w:type="gramStart"/>
      <w:r w:rsidRPr="00FB57C8">
        <w:rPr>
          <w:rFonts w:ascii="Times New Roman" w:eastAsia="Calibri" w:hAnsi="Times New Roman" w:cs="Times New Roman"/>
          <w:iCs/>
          <w:sz w:val="12"/>
          <w:szCs w:val="12"/>
        </w:rPr>
        <w:t>.С</w:t>
      </w:r>
      <w:proofErr w:type="gramEnd"/>
      <w:r w:rsidRPr="00FB57C8">
        <w:rPr>
          <w:rFonts w:ascii="Times New Roman" w:eastAsia="Calibri" w:hAnsi="Times New Roman" w:cs="Times New Roman"/>
          <w:iCs/>
          <w:sz w:val="12"/>
          <w:szCs w:val="12"/>
        </w:rPr>
        <w:t>уходол</w:t>
      </w:r>
      <w:proofErr w:type="spellEnd"/>
      <w:r w:rsidRPr="00FB57C8">
        <w:rPr>
          <w:rFonts w:ascii="Times New Roman" w:eastAsia="Calibri" w:hAnsi="Times New Roman" w:cs="Times New Roman"/>
          <w:iCs/>
          <w:sz w:val="12"/>
          <w:szCs w:val="12"/>
        </w:rPr>
        <w:t xml:space="preserve">, </w:t>
      </w:r>
      <w:proofErr w:type="spellStart"/>
      <w:r w:rsidRPr="00FB57C8">
        <w:rPr>
          <w:rFonts w:ascii="Times New Roman" w:eastAsia="Calibri" w:hAnsi="Times New Roman" w:cs="Times New Roman"/>
          <w:iCs/>
          <w:sz w:val="12"/>
          <w:szCs w:val="12"/>
        </w:rPr>
        <w:t>ул.Северная</w:t>
      </w:r>
      <w:proofErr w:type="spellEnd"/>
      <w:r w:rsidRPr="00FB57C8">
        <w:rPr>
          <w:rFonts w:ascii="Times New Roman" w:eastAsia="Calibri" w:hAnsi="Times New Roman" w:cs="Times New Roman"/>
          <w:iCs/>
          <w:sz w:val="12"/>
          <w:szCs w:val="12"/>
        </w:rPr>
        <w:t xml:space="preserve">, участок № 2, площадью 2 367  </w:t>
      </w:r>
      <w:proofErr w:type="spellStart"/>
      <w:r w:rsidRPr="00FB57C8">
        <w:rPr>
          <w:rFonts w:ascii="Times New Roman" w:eastAsia="Calibri" w:hAnsi="Times New Roman" w:cs="Times New Roman"/>
          <w:iCs/>
          <w:sz w:val="12"/>
          <w:szCs w:val="12"/>
        </w:rPr>
        <w:t>кв.м</w:t>
      </w:r>
      <w:proofErr w:type="spellEnd"/>
      <w:r w:rsidRPr="00FB57C8">
        <w:rPr>
          <w:rFonts w:ascii="Times New Roman" w:eastAsia="Calibri" w:hAnsi="Times New Roman" w:cs="Times New Roman"/>
          <w:iCs/>
          <w:sz w:val="12"/>
          <w:szCs w:val="12"/>
        </w:rPr>
        <w:t xml:space="preserve">, с кадастровым номером 63:31:1102001:2078  </w:t>
      </w:r>
    </w:p>
    <w:p w:rsidR="00FB57C8" w:rsidRPr="00FB57C8" w:rsidRDefault="00FB57C8" w:rsidP="00FB57C8">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FB57C8">
        <w:rPr>
          <w:rFonts w:ascii="Times New Roman" w:eastAsia="Calibri" w:hAnsi="Times New Roman" w:cs="Times New Roman"/>
          <w:iCs/>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основании заявления  Константинова Алексея Анатольевича, в соответствии с частью 2 статьи 39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городского поселения</w:t>
      </w:r>
      <w:proofErr w:type="gramEnd"/>
      <w:r w:rsidRPr="00FB57C8">
        <w:rPr>
          <w:rFonts w:ascii="Times New Roman" w:eastAsia="Calibri" w:hAnsi="Times New Roman" w:cs="Times New Roman"/>
          <w:iCs/>
          <w:sz w:val="12"/>
          <w:szCs w:val="12"/>
        </w:rPr>
        <w:t xml:space="preserve"> Суходол </w:t>
      </w:r>
      <w:r w:rsidRPr="00FB57C8">
        <w:rPr>
          <w:rFonts w:ascii="Times New Roman" w:eastAsia="Calibri" w:hAnsi="Times New Roman" w:cs="Times New Roman"/>
          <w:iCs/>
          <w:sz w:val="12"/>
          <w:szCs w:val="12"/>
        </w:rPr>
        <w:lastRenderedPageBreak/>
        <w:t xml:space="preserve">муниципального района Сергиевский Самарской области, Порядком организации и проведения публичных слушаний в сфере градостроительной деятельности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w:t>
      </w:r>
      <w:r>
        <w:rPr>
          <w:rFonts w:ascii="Times New Roman" w:eastAsia="Calibri" w:hAnsi="Times New Roman" w:cs="Times New Roman"/>
          <w:iCs/>
          <w:sz w:val="12"/>
          <w:szCs w:val="12"/>
        </w:rPr>
        <w:t>области от 29.07.2019 года № 23</w:t>
      </w:r>
    </w:p>
    <w:p w:rsidR="00FB57C8" w:rsidRPr="00FB57C8" w:rsidRDefault="00FB57C8" w:rsidP="00FB57C8">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ПОСТАНОВЛЯЮ:</w:t>
      </w:r>
    </w:p>
    <w:p w:rsidR="00FB57C8" w:rsidRPr="00FB57C8" w:rsidRDefault="00FB57C8" w:rsidP="00FB57C8">
      <w:pPr>
        <w:tabs>
          <w:tab w:val="left" w:pos="0"/>
        </w:tabs>
        <w:spacing w:after="0" w:line="240" w:lineRule="auto"/>
        <w:ind w:firstLine="284"/>
        <w:jc w:val="both"/>
        <w:rPr>
          <w:rFonts w:ascii="Times New Roman" w:eastAsia="Calibri" w:hAnsi="Times New Roman" w:cs="Times New Roman"/>
          <w:iCs/>
          <w:sz w:val="12"/>
          <w:szCs w:val="12"/>
        </w:rPr>
      </w:pPr>
      <w:r w:rsidRPr="00FB57C8">
        <w:rPr>
          <w:rFonts w:ascii="Times New Roman" w:eastAsia="Calibri" w:hAnsi="Times New Roman" w:cs="Times New Roman"/>
          <w:iCs/>
          <w:sz w:val="12"/>
          <w:szCs w:val="12"/>
        </w:rPr>
        <w:t xml:space="preserve">1. Провести на территории городского поселения Суходол муниципального района Сергиевский Самарской области публичные слушания по вопросу предоставления разрешения на условно разрешенный вид использования земельного участка  - «магазины», расположенного по адресу:  Самарская область, муниципальный район Сергиевский, городское поселение Суходол, </w:t>
      </w:r>
      <w:proofErr w:type="spellStart"/>
      <w:r w:rsidRPr="00FB57C8">
        <w:rPr>
          <w:rFonts w:ascii="Times New Roman" w:eastAsia="Calibri" w:hAnsi="Times New Roman" w:cs="Times New Roman"/>
          <w:iCs/>
          <w:sz w:val="12"/>
          <w:szCs w:val="12"/>
        </w:rPr>
        <w:t>пгт</w:t>
      </w:r>
      <w:proofErr w:type="gramStart"/>
      <w:r w:rsidRPr="00FB57C8">
        <w:rPr>
          <w:rFonts w:ascii="Times New Roman" w:eastAsia="Calibri" w:hAnsi="Times New Roman" w:cs="Times New Roman"/>
          <w:iCs/>
          <w:sz w:val="12"/>
          <w:szCs w:val="12"/>
        </w:rPr>
        <w:t>.С</w:t>
      </w:r>
      <w:proofErr w:type="gramEnd"/>
      <w:r w:rsidRPr="00FB57C8">
        <w:rPr>
          <w:rFonts w:ascii="Times New Roman" w:eastAsia="Calibri" w:hAnsi="Times New Roman" w:cs="Times New Roman"/>
          <w:iCs/>
          <w:sz w:val="12"/>
          <w:szCs w:val="12"/>
        </w:rPr>
        <w:t>уходол</w:t>
      </w:r>
      <w:proofErr w:type="spellEnd"/>
      <w:r w:rsidRPr="00FB57C8">
        <w:rPr>
          <w:rFonts w:ascii="Times New Roman" w:eastAsia="Calibri" w:hAnsi="Times New Roman" w:cs="Times New Roman"/>
          <w:iCs/>
          <w:sz w:val="12"/>
          <w:szCs w:val="12"/>
        </w:rPr>
        <w:t xml:space="preserve">, </w:t>
      </w:r>
      <w:proofErr w:type="spellStart"/>
      <w:r w:rsidRPr="00FB57C8">
        <w:rPr>
          <w:rFonts w:ascii="Times New Roman" w:eastAsia="Calibri" w:hAnsi="Times New Roman" w:cs="Times New Roman"/>
          <w:iCs/>
          <w:sz w:val="12"/>
          <w:szCs w:val="12"/>
        </w:rPr>
        <w:t>ул.Северная</w:t>
      </w:r>
      <w:proofErr w:type="spellEnd"/>
      <w:r w:rsidRPr="00FB57C8">
        <w:rPr>
          <w:rFonts w:ascii="Times New Roman" w:eastAsia="Calibri" w:hAnsi="Times New Roman" w:cs="Times New Roman"/>
          <w:iCs/>
          <w:sz w:val="12"/>
          <w:szCs w:val="12"/>
        </w:rPr>
        <w:t xml:space="preserve">, участок № 2, площадью 2 367  </w:t>
      </w:r>
      <w:proofErr w:type="spellStart"/>
      <w:r w:rsidRPr="00FB57C8">
        <w:rPr>
          <w:rFonts w:ascii="Times New Roman" w:eastAsia="Calibri" w:hAnsi="Times New Roman" w:cs="Times New Roman"/>
          <w:iCs/>
          <w:sz w:val="12"/>
          <w:szCs w:val="12"/>
        </w:rPr>
        <w:t>кв.м</w:t>
      </w:r>
      <w:proofErr w:type="spellEnd"/>
      <w:r w:rsidRPr="00FB57C8">
        <w:rPr>
          <w:rFonts w:ascii="Times New Roman" w:eastAsia="Calibri" w:hAnsi="Times New Roman" w:cs="Times New Roman"/>
          <w:iCs/>
          <w:sz w:val="12"/>
          <w:szCs w:val="12"/>
        </w:rPr>
        <w:t>, с кадастровым номером 63:31:1102001:2078 (далее – вопрос предоставления разрешения).</w:t>
      </w:r>
    </w:p>
    <w:p w:rsidR="00FB57C8" w:rsidRPr="00FB57C8" w:rsidRDefault="00FB57C8" w:rsidP="00FB57C8">
      <w:pPr>
        <w:tabs>
          <w:tab w:val="left" w:pos="0"/>
        </w:tabs>
        <w:spacing w:after="0" w:line="240" w:lineRule="auto"/>
        <w:ind w:firstLine="284"/>
        <w:jc w:val="both"/>
        <w:rPr>
          <w:rFonts w:ascii="Times New Roman" w:eastAsia="Calibri" w:hAnsi="Times New Roman" w:cs="Times New Roman"/>
          <w:iCs/>
          <w:sz w:val="12"/>
          <w:szCs w:val="12"/>
        </w:rPr>
      </w:pPr>
      <w:r w:rsidRPr="00FB57C8">
        <w:rPr>
          <w:rFonts w:ascii="Times New Roman" w:eastAsia="Calibri" w:hAnsi="Times New Roman" w:cs="Times New Roman"/>
          <w:iCs/>
          <w:sz w:val="12"/>
          <w:szCs w:val="12"/>
        </w:rPr>
        <w:t>2. Срок проведения публичных слушаний по вопросу предоставления разрешения - с 19.02.2020 года по 11.03.2020 года.</w:t>
      </w:r>
    </w:p>
    <w:p w:rsidR="00FB57C8" w:rsidRPr="00FB57C8" w:rsidRDefault="00FB57C8" w:rsidP="00FB57C8">
      <w:pPr>
        <w:tabs>
          <w:tab w:val="left" w:pos="0"/>
        </w:tabs>
        <w:spacing w:after="0" w:line="240" w:lineRule="auto"/>
        <w:ind w:firstLine="284"/>
        <w:jc w:val="both"/>
        <w:rPr>
          <w:rFonts w:ascii="Times New Roman" w:eastAsia="Calibri" w:hAnsi="Times New Roman" w:cs="Times New Roman"/>
          <w:iCs/>
          <w:sz w:val="12"/>
          <w:szCs w:val="12"/>
        </w:rPr>
      </w:pPr>
      <w:r w:rsidRPr="00FB57C8">
        <w:rPr>
          <w:rFonts w:ascii="Times New Roman" w:eastAsia="Calibri" w:hAnsi="Times New Roman" w:cs="Times New Roman"/>
          <w:iCs/>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w:t>
      </w:r>
    </w:p>
    <w:p w:rsidR="00FB57C8" w:rsidRPr="00FB57C8" w:rsidRDefault="00FB57C8" w:rsidP="00FB57C8">
      <w:pPr>
        <w:tabs>
          <w:tab w:val="left" w:pos="0"/>
        </w:tabs>
        <w:spacing w:after="0" w:line="240" w:lineRule="auto"/>
        <w:ind w:firstLine="284"/>
        <w:jc w:val="both"/>
        <w:rPr>
          <w:rFonts w:ascii="Times New Roman" w:eastAsia="Calibri" w:hAnsi="Times New Roman" w:cs="Times New Roman"/>
          <w:iCs/>
          <w:sz w:val="12"/>
          <w:szCs w:val="12"/>
        </w:rPr>
      </w:pPr>
      <w:r w:rsidRPr="00FB57C8">
        <w:rPr>
          <w:rFonts w:ascii="Times New Roman" w:eastAsia="Calibri" w:hAnsi="Times New Roman" w:cs="Times New Roman"/>
          <w:iCs/>
          <w:sz w:val="12"/>
          <w:szCs w:val="12"/>
        </w:rPr>
        <w:t>4.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на территории  городского поселения Суходол муниципального района Сергиевский Самарской области (далее - Комиссия).</w:t>
      </w:r>
    </w:p>
    <w:p w:rsidR="00FB57C8" w:rsidRPr="00FB57C8" w:rsidRDefault="00FB57C8" w:rsidP="00FB57C8">
      <w:pPr>
        <w:tabs>
          <w:tab w:val="left" w:pos="0"/>
        </w:tabs>
        <w:spacing w:after="0" w:line="240" w:lineRule="auto"/>
        <w:ind w:firstLine="284"/>
        <w:jc w:val="both"/>
        <w:rPr>
          <w:rFonts w:ascii="Times New Roman" w:eastAsia="Calibri" w:hAnsi="Times New Roman" w:cs="Times New Roman"/>
          <w:iCs/>
          <w:sz w:val="12"/>
          <w:szCs w:val="12"/>
        </w:rPr>
      </w:pPr>
      <w:r w:rsidRPr="00FB57C8">
        <w:rPr>
          <w:rFonts w:ascii="Times New Roman" w:eastAsia="Calibri" w:hAnsi="Times New Roman" w:cs="Times New Roman"/>
          <w:iCs/>
          <w:sz w:val="12"/>
          <w:szCs w:val="12"/>
        </w:rPr>
        <w:t xml:space="preserve">5. </w:t>
      </w:r>
      <w:proofErr w:type="gramStart"/>
      <w:r w:rsidRPr="00FB57C8">
        <w:rPr>
          <w:rFonts w:ascii="Times New Roman" w:eastAsia="Calibri" w:hAnsi="Times New Roman" w:cs="Times New Roman"/>
          <w:iCs/>
          <w:sz w:val="12"/>
          <w:szCs w:val="12"/>
        </w:rPr>
        <w:t>Представление участниками публичных слушаний предложений и замечаний по  вопросу предоставления разрешения, а также их учет осуществляется в соответствии с Порядком организации и проведения публичных слушаний в сфере градостроительной деятельности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29.07.2019 года № 23.</w:t>
      </w:r>
      <w:proofErr w:type="gramEnd"/>
    </w:p>
    <w:p w:rsidR="00FB57C8" w:rsidRPr="00FB57C8" w:rsidRDefault="00FB57C8" w:rsidP="00FB57C8">
      <w:pPr>
        <w:tabs>
          <w:tab w:val="left" w:pos="0"/>
        </w:tabs>
        <w:spacing w:after="0" w:line="240" w:lineRule="auto"/>
        <w:ind w:firstLine="284"/>
        <w:jc w:val="both"/>
        <w:rPr>
          <w:rFonts w:ascii="Times New Roman" w:eastAsia="Calibri" w:hAnsi="Times New Roman" w:cs="Times New Roman"/>
          <w:iCs/>
          <w:sz w:val="12"/>
          <w:szCs w:val="12"/>
        </w:rPr>
      </w:pPr>
      <w:r w:rsidRPr="00FB57C8">
        <w:rPr>
          <w:rFonts w:ascii="Times New Roman" w:eastAsia="Calibri" w:hAnsi="Times New Roman" w:cs="Times New Roman"/>
          <w:iCs/>
          <w:sz w:val="12"/>
          <w:szCs w:val="12"/>
        </w:rPr>
        <w:t xml:space="preserve">6. Место проведения публичных слушаний (место проведения экспозиции проекта Постановления) в городском поселении Суходол муниципального района Сергиевский Самарской области: 446552, Самарская область, Сергиевский район,           </w:t>
      </w:r>
      <w:proofErr w:type="spellStart"/>
      <w:r w:rsidRPr="00FB57C8">
        <w:rPr>
          <w:rFonts w:ascii="Times New Roman" w:eastAsia="Calibri" w:hAnsi="Times New Roman" w:cs="Times New Roman"/>
          <w:iCs/>
          <w:sz w:val="12"/>
          <w:szCs w:val="12"/>
        </w:rPr>
        <w:t>пгт</w:t>
      </w:r>
      <w:proofErr w:type="spellEnd"/>
      <w:r w:rsidRPr="00FB57C8">
        <w:rPr>
          <w:rFonts w:ascii="Times New Roman" w:eastAsia="Calibri" w:hAnsi="Times New Roman" w:cs="Times New Roman"/>
          <w:iCs/>
          <w:sz w:val="12"/>
          <w:szCs w:val="12"/>
        </w:rPr>
        <w:t xml:space="preserve">. Суходол, </w:t>
      </w:r>
      <w:proofErr w:type="spellStart"/>
      <w:r w:rsidRPr="00FB57C8">
        <w:rPr>
          <w:rFonts w:ascii="Times New Roman" w:eastAsia="Calibri" w:hAnsi="Times New Roman" w:cs="Times New Roman"/>
          <w:iCs/>
          <w:sz w:val="12"/>
          <w:szCs w:val="12"/>
        </w:rPr>
        <w:t>ул</w:t>
      </w:r>
      <w:proofErr w:type="gramStart"/>
      <w:r w:rsidRPr="00FB57C8">
        <w:rPr>
          <w:rFonts w:ascii="Times New Roman" w:eastAsia="Calibri" w:hAnsi="Times New Roman" w:cs="Times New Roman"/>
          <w:iCs/>
          <w:sz w:val="12"/>
          <w:szCs w:val="12"/>
        </w:rPr>
        <w:t>.С</w:t>
      </w:r>
      <w:proofErr w:type="gramEnd"/>
      <w:r w:rsidRPr="00FB57C8">
        <w:rPr>
          <w:rFonts w:ascii="Times New Roman" w:eastAsia="Calibri" w:hAnsi="Times New Roman" w:cs="Times New Roman"/>
          <w:iCs/>
          <w:sz w:val="12"/>
          <w:szCs w:val="12"/>
        </w:rPr>
        <w:t>оветская</w:t>
      </w:r>
      <w:proofErr w:type="spellEnd"/>
      <w:r w:rsidRPr="00FB57C8">
        <w:rPr>
          <w:rFonts w:ascii="Times New Roman" w:eastAsia="Calibri" w:hAnsi="Times New Roman" w:cs="Times New Roman"/>
          <w:iCs/>
          <w:sz w:val="12"/>
          <w:szCs w:val="12"/>
        </w:rPr>
        <w:t xml:space="preserve">, 11. Датой открытия экспозиции является дата опубликования проекта Постановления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городское поселение Суходол, </w:t>
      </w:r>
      <w:proofErr w:type="spellStart"/>
      <w:r w:rsidRPr="00FB57C8">
        <w:rPr>
          <w:rFonts w:ascii="Times New Roman" w:eastAsia="Calibri" w:hAnsi="Times New Roman" w:cs="Times New Roman"/>
          <w:iCs/>
          <w:sz w:val="12"/>
          <w:szCs w:val="12"/>
        </w:rPr>
        <w:t>пгт</w:t>
      </w:r>
      <w:proofErr w:type="gramStart"/>
      <w:r w:rsidRPr="00FB57C8">
        <w:rPr>
          <w:rFonts w:ascii="Times New Roman" w:eastAsia="Calibri" w:hAnsi="Times New Roman" w:cs="Times New Roman"/>
          <w:iCs/>
          <w:sz w:val="12"/>
          <w:szCs w:val="12"/>
        </w:rPr>
        <w:t>.С</w:t>
      </w:r>
      <w:proofErr w:type="gramEnd"/>
      <w:r w:rsidRPr="00FB57C8">
        <w:rPr>
          <w:rFonts w:ascii="Times New Roman" w:eastAsia="Calibri" w:hAnsi="Times New Roman" w:cs="Times New Roman"/>
          <w:iCs/>
          <w:sz w:val="12"/>
          <w:szCs w:val="12"/>
        </w:rPr>
        <w:t>уходол</w:t>
      </w:r>
      <w:proofErr w:type="spellEnd"/>
      <w:r w:rsidRPr="00FB57C8">
        <w:rPr>
          <w:rFonts w:ascii="Times New Roman" w:eastAsia="Calibri" w:hAnsi="Times New Roman" w:cs="Times New Roman"/>
          <w:iCs/>
          <w:sz w:val="12"/>
          <w:szCs w:val="12"/>
        </w:rPr>
        <w:t xml:space="preserve">, </w:t>
      </w:r>
      <w:proofErr w:type="spellStart"/>
      <w:r w:rsidRPr="00FB57C8">
        <w:rPr>
          <w:rFonts w:ascii="Times New Roman" w:eastAsia="Calibri" w:hAnsi="Times New Roman" w:cs="Times New Roman"/>
          <w:iCs/>
          <w:sz w:val="12"/>
          <w:szCs w:val="12"/>
        </w:rPr>
        <w:t>ул.Северная</w:t>
      </w:r>
      <w:proofErr w:type="spellEnd"/>
      <w:r w:rsidRPr="00FB57C8">
        <w:rPr>
          <w:rFonts w:ascii="Times New Roman" w:eastAsia="Calibri" w:hAnsi="Times New Roman" w:cs="Times New Roman"/>
          <w:iCs/>
          <w:sz w:val="12"/>
          <w:szCs w:val="12"/>
        </w:rPr>
        <w:t xml:space="preserve">, участок № 2, площадью 2 367  </w:t>
      </w:r>
      <w:proofErr w:type="spellStart"/>
      <w:r w:rsidRPr="00FB57C8">
        <w:rPr>
          <w:rFonts w:ascii="Times New Roman" w:eastAsia="Calibri" w:hAnsi="Times New Roman" w:cs="Times New Roman"/>
          <w:iCs/>
          <w:sz w:val="12"/>
          <w:szCs w:val="12"/>
        </w:rPr>
        <w:t>кв.м</w:t>
      </w:r>
      <w:proofErr w:type="spellEnd"/>
      <w:r w:rsidRPr="00FB57C8">
        <w:rPr>
          <w:rFonts w:ascii="Times New Roman" w:eastAsia="Calibri" w:hAnsi="Times New Roman" w:cs="Times New Roman"/>
          <w:iCs/>
          <w:sz w:val="12"/>
          <w:szCs w:val="12"/>
        </w:rPr>
        <w:t xml:space="preserve">, с кадастровым номером 63:31:1102001:2078 (далее по тексту – проект Постановления) и его размещение на официальном сайте Администрации в информационно-телекоммуникационной сети «Интернет» в порядке, установленном п.1 ч.8 ст.5.1 </w:t>
      </w:r>
      <w:proofErr w:type="spellStart"/>
      <w:r w:rsidRPr="00FB57C8">
        <w:rPr>
          <w:rFonts w:ascii="Times New Roman" w:eastAsia="Calibri" w:hAnsi="Times New Roman" w:cs="Times New Roman"/>
          <w:iCs/>
          <w:sz w:val="12"/>
          <w:szCs w:val="12"/>
        </w:rPr>
        <w:t>ГрК</w:t>
      </w:r>
      <w:proofErr w:type="spellEnd"/>
      <w:r w:rsidRPr="00FB57C8">
        <w:rPr>
          <w:rFonts w:ascii="Times New Roman" w:eastAsia="Calibri" w:hAnsi="Times New Roman" w:cs="Times New Roman"/>
          <w:iCs/>
          <w:sz w:val="12"/>
          <w:szCs w:val="12"/>
        </w:rPr>
        <w:t xml:space="preserve"> РФ. Экспозиция  проводится в срок до даты окончания публичных слушаний. Посещение экспозиции возможно в рабочие дни с 10.00 до 17.00.</w:t>
      </w:r>
    </w:p>
    <w:p w:rsidR="00FB57C8" w:rsidRPr="00FB57C8" w:rsidRDefault="00FB57C8" w:rsidP="00FB57C8">
      <w:pPr>
        <w:tabs>
          <w:tab w:val="left" w:pos="0"/>
        </w:tabs>
        <w:spacing w:after="0" w:line="240" w:lineRule="auto"/>
        <w:ind w:firstLine="284"/>
        <w:jc w:val="both"/>
        <w:rPr>
          <w:rFonts w:ascii="Times New Roman" w:eastAsia="Calibri" w:hAnsi="Times New Roman" w:cs="Times New Roman"/>
          <w:iCs/>
          <w:sz w:val="12"/>
          <w:szCs w:val="12"/>
        </w:rPr>
      </w:pPr>
      <w:r w:rsidRPr="00FB57C8">
        <w:rPr>
          <w:rFonts w:ascii="Times New Roman" w:eastAsia="Calibri" w:hAnsi="Times New Roman" w:cs="Times New Roman"/>
          <w:iCs/>
          <w:sz w:val="12"/>
          <w:szCs w:val="12"/>
        </w:rPr>
        <w:t xml:space="preserve">7. Собрание участников публичных слушаний по вопросу предоставления разрешения состоится 25 февраля 2020 года в 14.00 в городском поселении Суходол муниципального района Сергиевский Самарской области по адресу: 446552, Самарская область, Сергиевский район, </w:t>
      </w:r>
      <w:proofErr w:type="spellStart"/>
      <w:r w:rsidRPr="00FB57C8">
        <w:rPr>
          <w:rFonts w:ascii="Times New Roman" w:eastAsia="Calibri" w:hAnsi="Times New Roman" w:cs="Times New Roman"/>
          <w:iCs/>
          <w:sz w:val="12"/>
          <w:szCs w:val="12"/>
        </w:rPr>
        <w:t>пгт</w:t>
      </w:r>
      <w:proofErr w:type="gramStart"/>
      <w:r w:rsidRPr="00FB57C8">
        <w:rPr>
          <w:rFonts w:ascii="Times New Roman" w:eastAsia="Calibri" w:hAnsi="Times New Roman" w:cs="Times New Roman"/>
          <w:iCs/>
          <w:sz w:val="12"/>
          <w:szCs w:val="12"/>
        </w:rPr>
        <w:t>.С</w:t>
      </w:r>
      <w:proofErr w:type="gramEnd"/>
      <w:r w:rsidRPr="00FB57C8">
        <w:rPr>
          <w:rFonts w:ascii="Times New Roman" w:eastAsia="Calibri" w:hAnsi="Times New Roman" w:cs="Times New Roman"/>
          <w:iCs/>
          <w:sz w:val="12"/>
          <w:szCs w:val="12"/>
        </w:rPr>
        <w:t>уходол</w:t>
      </w:r>
      <w:proofErr w:type="spellEnd"/>
      <w:r w:rsidRPr="00FB57C8">
        <w:rPr>
          <w:rFonts w:ascii="Times New Roman" w:eastAsia="Calibri" w:hAnsi="Times New Roman" w:cs="Times New Roman"/>
          <w:iCs/>
          <w:sz w:val="12"/>
          <w:szCs w:val="12"/>
        </w:rPr>
        <w:t xml:space="preserve">, </w:t>
      </w:r>
      <w:proofErr w:type="spellStart"/>
      <w:r w:rsidRPr="00FB57C8">
        <w:rPr>
          <w:rFonts w:ascii="Times New Roman" w:eastAsia="Calibri" w:hAnsi="Times New Roman" w:cs="Times New Roman"/>
          <w:iCs/>
          <w:sz w:val="12"/>
          <w:szCs w:val="12"/>
        </w:rPr>
        <w:t>ул.Советская</w:t>
      </w:r>
      <w:proofErr w:type="spellEnd"/>
      <w:r w:rsidRPr="00FB57C8">
        <w:rPr>
          <w:rFonts w:ascii="Times New Roman" w:eastAsia="Calibri" w:hAnsi="Times New Roman" w:cs="Times New Roman"/>
          <w:iCs/>
          <w:sz w:val="12"/>
          <w:szCs w:val="12"/>
        </w:rPr>
        <w:t>, 11.</w:t>
      </w:r>
    </w:p>
    <w:p w:rsidR="00FB57C8" w:rsidRPr="00FB57C8" w:rsidRDefault="00FB57C8" w:rsidP="00FB57C8">
      <w:pPr>
        <w:tabs>
          <w:tab w:val="left" w:pos="0"/>
        </w:tabs>
        <w:spacing w:after="0" w:line="240" w:lineRule="auto"/>
        <w:ind w:firstLine="284"/>
        <w:jc w:val="both"/>
        <w:rPr>
          <w:rFonts w:ascii="Times New Roman" w:eastAsia="Calibri" w:hAnsi="Times New Roman" w:cs="Times New Roman"/>
          <w:iCs/>
          <w:sz w:val="12"/>
          <w:szCs w:val="12"/>
        </w:rPr>
      </w:pPr>
      <w:r w:rsidRPr="00FB57C8">
        <w:rPr>
          <w:rFonts w:ascii="Times New Roman" w:eastAsia="Calibri" w:hAnsi="Times New Roman" w:cs="Times New Roman"/>
          <w:iCs/>
          <w:sz w:val="12"/>
          <w:szCs w:val="12"/>
        </w:rPr>
        <w:t>8. Комиссии в целях доведения до населения информации о содержании проекта Постановления обеспечить организацию выставок, экспозиций демонстрационных материалов проекта Постановления в месте проведения публичных слушаний (проведения экспозиции проекта Постановления) и в местах проведения собрания участников публичных слушаний по вопросу предоставления разрешения.</w:t>
      </w:r>
    </w:p>
    <w:p w:rsidR="00FB57C8" w:rsidRPr="00FB57C8" w:rsidRDefault="00FB57C8" w:rsidP="00FB57C8">
      <w:pPr>
        <w:tabs>
          <w:tab w:val="left" w:pos="0"/>
        </w:tabs>
        <w:spacing w:after="0" w:line="240" w:lineRule="auto"/>
        <w:ind w:firstLine="284"/>
        <w:jc w:val="both"/>
        <w:rPr>
          <w:rFonts w:ascii="Times New Roman" w:eastAsia="Calibri" w:hAnsi="Times New Roman" w:cs="Times New Roman"/>
          <w:iCs/>
          <w:sz w:val="12"/>
          <w:szCs w:val="12"/>
        </w:rPr>
      </w:pPr>
      <w:r w:rsidRPr="00FB57C8">
        <w:rPr>
          <w:rFonts w:ascii="Times New Roman" w:eastAsia="Calibri" w:hAnsi="Times New Roman" w:cs="Times New Roman"/>
          <w:iCs/>
          <w:sz w:val="12"/>
          <w:szCs w:val="12"/>
        </w:rPr>
        <w:t xml:space="preserve">9. Прием замечаний и предложений от участников публичных слушаний, жителей поселения и иных заинтересованных лиц по вопросу предоставления разрешения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FB57C8" w:rsidRPr="00FB57C8" w:rsidRDefault="00FB57C8" w:rsidP="00FB57C8">
      <w:pPr>
        <w:tabs>
          <w:tab w:val="left" w:pos="0"/>
        </w:tabs>
        <w:spacing w:after="0" w:line="240" w:lineRule="auto"/>
        <w:ind w:firstLine="284"/>
        <w:jc w:val="both"/>
        <w:rPr>
          <w:rFonts w:ascii="Times New Roman" w:eastAsia="Calibri" w:hAnsi="Times New Roman" w:cs="Times New Roman"/>
          <w:iCs/>
          <w:sz w:val="12"/>
          <w:szCs w:val="12"/>
        </w:rPr>
      </w:pPr>
      <w:r w:rsidRPr="00FB57C8">
        <w:rPr>
          <w:rFonts w:ascii="Times New Roman" w:eastAsia="Calibri" w:hAnsi="Times New Roman" w:cs="Times New Roman"/>
          <w:iCs/>
          <w:sz w:val="12"/>
          <w:szCs w:val="12"/>
        </w:rPr>
        <w:t xml:space="preserve">1) в письменной или устной форме в ходе проведения собрания участников публичных слушаний; </w:t>
      </w:r>
    </w:p>
    <w:p w:rsidR="00FB57C8" w:rsidRPr="00FB57C8" w:rsidRDefault="00FB57C8" w:rsidP="00FB57C8">
      <w:pPr>
        <w:tabs>
          <w:tab w:val="left" w:pos="0"/>
        </w:tabs>
        <w:spacing w:after="0" w:line="240" w:lineRule="auto"/>
        <w:ind w:firstLine="284"/>
        <w:jc w:val="both"/>
        <w:rPr>
          <w:rFonts w:ascii="Times New Roman" w:eastAsia="Calibri" w:hAnsi="Times New Roman" w:cs="Times New Roman"/>
          <w:iCs/>
          <w:sz w:val="12"/>
          <w:szCs w:val="12"/>
        </w:rPr>
      </w:pPr>
      <w:r w:rsidRPr="00FB57C8">
        <w:rPr>
          <w:rFonts w:ascii="Times New Roman" w:eastAsia="Calibri" w:hAnsi="Times New Roman" w:cs="Times New Roman"/>
          <w:iCs/>
          <w:sz w:val="12"/>
          <w:szCs w:val="12"/>
        </w:rPr>
        <w:t>2) в письменной форме в адрес организатора публичных слушаний;</w:t>
      </w:r>
    </w:p>
    <w:p w:rsidR="00FB57C8" w:rsidRPr="00FB57C8" w:rsidRDefault="00FB57C8" w:rsidP="00FB57C8">
      <w:pPr>
        <w:tabs>
          <w:tab w:val="left" w:pos="0"/>
        </w:tabs>
        <w:spacing w:after="0" w:line="240" w:lineRule="auto"/>
        <w:ind w:firstLine="284"/>
        <w:jc w:val="both"/>
        <w:rPr>
          <w:rFonts w:ascii="Times New Roman" w:eastAsia="Calibri" w:hAnsi="Times New Roman" w:cs="Times New Roman"/>
          <w:iCs/>
          <w:sz w:val="12"/>
          <w:szCs w:val="12"/>
        </w:rPr>
      </w:pPr>
      <w:r w:rsidRPr="00FB57C8">
        <w:rPr>
          <w:rFonts w:ascii="Times New Roman" w:eastAsia="Calibri" w:hAnsi="Times New Roman" w:cs="Times New Roman"/>
          <w:iCs/>
          <w:sz w:val="12"/>
          <w:szCs w:val="12"/>
        </w:rPr>
        <w:t>3) посредством записи в книге (журнале) учета посетителей экспозиции проекта, подлежащего рассмотрению на публичных слушаниях.</w:t>
      </w:r>
    </w:p>
    <w:p w:rsidR="00FB57C8" w:rsidRPr="00FB57C8" w:rsidRDefault="00FB57C8" w:rsidP="00FB57C8">
      <w:pPr>
        <w:tabs>
          <w:tab w:val="left" w:pos="0"/>
        </w:tabs>
        <w:spacing w:after="0" w:line="240" w:lineRule="auto"/>
        <w:ind w:firstLine="284"/>
        <w:jc w:val="both"/>
        <w:rPr>
          <w:rFonts w:ascii="Times New Roman" w:eastAsia="Calibri" w:hAnsi="Times New Roman" w:cs="Times New Roman"/>
          <w:iCs/>
          <w:sz w:val="12"/>
          <w:szCs w:val="12"/>
        </w:rPr>
      </w:pPr>
      <w:r w:rsidRPr="00FB57C8">
        <w:rPr>
          <w:rFonts w:ascii="Times New Roman" w:eastAsia="Calibri" w:hAnsi="Times New Roman" w:cs="Times New Roman"/>
          <w:iCs/>
          <w:sz w:val="12"/>
          <w:szCs w:val="12"/>
        </w:rPr>
        <w:t>10. Прием замечаний и предложений от участников публичных слушаний, жителей поселения и иных заинтересованных лиц по вопросу предоставления разрешения прекращается 09.03.2020 года – за два дня до окончания срока проведения публичных слушаний.</w:t>
      </w:r>
    </w:p>
    <w:p w:rsidR="00FB57C8" w:rsidRPr="00FB57C8" w:rsidRDefault="00FB57C8" w:rsidP="00FB57C8">
      <w:pPr>
        <w:tabs>
          <w:tab w:val="left" w:pos="0"/>
        </w:tabs>
        <w:spacing w:after="0" w:line="240" w:lineRule="auto"/>
        <w:ind w:firstLine="284"/>
        <w:jc w:val="both"/>
        <w:rPr>
          <w:rFonts w:ascii="Times New Roman" w:eastAsia="Calibri" w:hAnsi="Times New Roman" w:cs="Times New Roman"/>
          <w:iCs/>
          <w:sz w:val="12"/>
          <w:szCs w:val="12"/>
        </w:rPr>
      </w:pPr>
      <w:r w:rsidRPr="00FB57C8">
        <w:rPr>
          <w:rFonts w:ascii="Times New Roman" w:eastAsia="Calibri" w:hAnsi="Times New Roman" w:cs="Times New Roman"/>
          <w:iCs/>
          <w:sz w:val="12"/>
          <w:szCs w:val="12"/>
        </w:rPr>
        <w:t xml:space="preserve">11. Назначить лицом, ответственным за ведение протокола публичных слушаний, протокола собрания участников публичных слушаний по вопросу </w:t>
      </w:r>
      <w:proofErr w:type="gramStart"/>
      <w:r w:rsidRPr="00FB57C8">
        <w:rPr>
          <w:rFonts w:ascii="Times New Roman" w:eastAsia="Calibri" w:hAnsi="Times New Roman" w:cs="Times New Roman"/>
          <w:iCs/>
          <w:sz w:val="12"/>
          <w:szCs w:val="12"/>
        </w:rPr>
        <w:t>предоставления разрешения специалиста Администрации городского поселения</w:t>
      </w:r>
      <w:proofErr w:type="gramEnd"/>
      <w:r w:rsidRPr="00FB57C8">
        <w:rPr>
          <w:rFonts w:ascii="Times New Roman" w:eastAsia="Calibri" w:hAnsi="Times New Roman" w:cs="Times New Roman"/>
          <w:iCs/>
          <w:sz w:val="12"/>
          <w:szCs w:val="12"/>
        </w:rPr>
        <w:t xml:space="preserve"> Суходол муниципального района Сергиевский Самарской области  Рогову Елену Николаевну..</w:t>
      </w:r>
    </w:p>
    <w:p w:rsidR="00FB57C8" w:rsidRPr="00FB57C8" w:rsidRDefault="00FB57C8" w:rsidP="00FB57C8">
      <w:pPr>
        <w:tabs>
          <w:tab w:val="left" w:pos="0"/>
        </w:tabs>
        <w:spacing w:after="0" w:line="240" w:lineRule="auto"/>
        <w:ind w:firstLine="284"/>
        <w:jc w:val="both"/>
        <w:rPr>
          <w:rFonts w:ascii="Times New Roman" w:eastAsia="Calibri" w:hAnsi="Times New Roman" w:cs="Times New Roman"/>
          <w:iCs/>
          <w:sz w:val="12"/>
          <w:szCs w:val="12"/>
        </w:rPr>
      </w:pPr>
      <w:r w:rsidRPr="00FB57C8">
        <w:rPr>
          <w:rFonts w:ascii="Times New Roman" w:eastAsia="Calibri" w:hAnsi="Times New Roman" w:cs="Times New Roman"/>
          <w:iCs/>
          <w:sz w:val="12"/>
          <w:szCs w:val="12"/>
        </w:rPr>
        <w:t>12. Комиссии в целях заблаговременного ознакомления жителей поселения и иных заинтересованных лиц с проектом Постановления обеспечить:</w:t>
      </w:r>
    </w:p>
    <w:p w:rsidR="00FB57C8" w:rsidRPr="00FB57C8" w:rsidRDefault="00FB57C8" w:rsidP="00FB57C8">
      <w:pPr>
        <w:tabs>
          <w:tab w:val="left" w:pos="0"/>
        </w:tabs>
        <w:spacing w:after="0" w:line="240" w:lineRule="auto"/>
        <w:ind w:firstLine="284"/>
        <w:jc w:val="both"/>
        <w:rPr>
          <w:rFonts w:ascii="Times New Roman" w:eastAsia="Calibri" w:hAnsi="Times New Roman" w:cs="Times New Roman"/>
          <w:iCs/>
          <w:sz w:val="12"/>
          <w:szCs w:val="12"/>
        </w:rPr>
      </w:pPr>
      <w:r w:rsidRPr="00FB57C8">
        <w:rPr>
          <w:rFonts w:ascii="Times New Roman" w:eastAsia="Calibri" w:hAnsi="Times New Roman" w:cs="Times New Roman"/>
          <w:iCs/>
          <w:sz w:val="12"/>
          <w:szCs w:val="12"/>
        </w:rPr>
        <w:t>- официальное опубликование проекта Постановления в газете «Сергиевский вестник»;</w:t>
      </w:r>
    </w:p>
    <w:p w:rsidR="00FB57C8" w:rsidRPr="00FB57C8" w:rsidRDefault="00FB57C8" w:rsidP="00FB57C8">
      <w:pPr>
        <w:tabs>
          <w:tab w:val="left" w:pos="0"/>
        </w:tabs>
        <w:spacing w:after="0" w:line="240" w:lineRule="auto"/>
        <w:ind w:firstLine="284"/>
        <w:jc w:val="both"/>
        <w:rPr>
          <w:rFonts w:ascii="Times New Roman" w:eastAsia="Calibri" w:hAnsi="Times New Roman" w:cs="Times New Roman"/>
          <w:iCs/>
          <w:sz w:val="12"/>
          <w:szCs w:val="12"/>
        </w:rPr>
      </w:pPr>
      <w:r w:rsidRPr="00FB57C8">
        <w:rPr>
          <w:rFonts w:ascii="Times New Roman" w:eastAsia="Calibri" w:hAnsi="Times New Roman" w:cs="Times New Roman"/>
          <w:iCs/>
          <w:sz w:val="12"/>
          <w:szCs w:val="12"/>
        </w:rPr>
        <w:t>- размещение проекта Постановления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FB57C8" w:rsidRPr="00FB57C8" w:rsidRDefault="00FB57C8" w:rsidP="00FB57C8">
      <w:pPr>
        <w:tabs>
          <w:tab w:val="left" w:pos="0"/>
        </w:tabs>
        <w:spacing w:after="0" w:line="240" w:lineRule="auto"/>
        <w:ind w:firstLine="284"/>
        <w:jc w:val="both"/>
        <w:rPr>
          <w:rFonts w:ascii="Times New Roman" w:eastAsia="Calibri" w:hAnsi="Times New Roman" w:cs="Times New Roman"/>
          <w:iCs/>
          <w:sz w:val="12"/>
          <w:szCs w:val="12"/>
        </w:rPr>
      </w:pPr>
      <w:r w:rsidRPr="00FB57C8">
        <w:rPr>
          <w:rFonts w:ascii="Times New Roman" w:eastAsia="Calibri" w:hAnsi="Times New Roman" w:cs="Times New Roman"/>
          <w:iCs/>
          <w:sz w:val="12"/>
          <w:szCs w:val="12"/>
        </w:rPr>
        <w:t>- беспрепятственный доступ к ознакомлению с проектом Постановления в здании Администрации городского поселения Суходол (в соответствии с режимом работы Администрации городского поселения Суходол).</w:t>
      </w:r>
    </w:p>
    <w:p w:rsidR="00FB57C8" w:rsidRPr="00FB57C8" w:rsidRDefault="00FB57C8" w:rsidP="00FB57C8">
      <w:pPr>
        <w:tabs>
          <w:tab w:val="left" w:pos="0"/>
        </w:tabs>
        <w:spacing w:after="0" w:line="240" w:lineRule="auto"/>
        <w:ind w:firstLine="284"/>
        <w:jc w:val="both"/>
        <w:rPr>
          <w:rFonts w:ascii="Times New Roman" w:eastAsia="Calibri" w:hAnsi="Times New Roman" w:cs="Times New Roman"/>
          <w:iCs/>
          <w:sz w:val="12"/>
          <w:szCs w:val="12"/>
        </w:rPr>
      </w:pPr>
      <w:r w:rsidRPr="00FB57C8">
        <w:rPr>
          <w:rFonts w:ascii="Times New Roman" w:eastAsia="Calibri" w:hAnsi="Times New Roman" w:cs="Times New Roman"/>
          <w:iCs/>
          <w:sz w:val="12"/>
          <w:szCs w:val="12"/>
        </w:rPr>
        <w:t xml:space="preserve">13.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FB57C8">
        <w:rPr>
          <w:rFonts w:ascii="Times New Roman" w:eastAsia="Calibri" w:hAnsi="Times New Roman" w:cs="Times New Roman"/>
          <w:iCs/>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FB57C8">
        <w:rPr>
          <w:rFonts w:ascii="Times New Roman" w:eastAsia="Calibri" w:hAnsi="Times New Roman" w:cs="Times New Roman"/>
          <w:iCs/>
          <w:sz w:val="12"/>
          <w:szCs w:val="12"/>
        </w:rPr>
        <w:t>, объекты капитального строительства, помещения, являющиеся частью указанных объектов капитального строительства.</w:t>
      </w:r>
    </w:p>
    <w:p w:rsidR="00FB57C8" w:rsidRPr="00FB57C8" w:rsidRDefault="00FB57C8" w:rsidP="00600174">
      <w:pPr>
        <w:tabs>
          <w:tab w:val="left" w:pos="0"/>
        </w:tabs>
        <w:spacing w:after="0" w:line="240" w:lineRule="auto"/>
        <w:ind w:firstLine="284"/>
        <w:jc w:val="both"/>
        <w:rPr>
          <w:rFonts w:ascii="Times New Roman" w:eastAsia="Calibri" w:hAnsi="Times New Roman" w:cs="Times New Roman"/>
          <w:iCs/>
          <w:sz w:val="12"/>
          <w:szCs w:val="12"/>
        </w:rPr>
      </w:pPr>
      <w:r w:rsidRPr="00FB57C8">
        <w:rPr>
          <w:rFonts w:ascii="Times New Roman" w:eastAsia="Calibri" w:hAnsi="Times New Roman" w:cs="Times New Roman"/>
          <w:iCs/>
          <w:sz w:val="12"/>
          <w:szCs w:val="12"/>
        </w:rPr>
        <w:t xml:space="preserve">14. </w:t>
      </w:r>
      <w:proofErr w:type="gramStart"/>
      <w:r w:rsidRPr="00FB57C8">
        <w:rPr>
          <w:rFonts w:ascii="Times New Roman" w:eastAsia="Calibri" w:hAnsi="Times New Roman" w:cs="Times New Roman"/>
          <w:iCs/>
          <w:sz w:val="12"/>
          <w:szCs w:val="12"/>
        </w:rPr>
        <w:t>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городского поселения Суходол муниципального  района Сергиевский, подразделе «Предоставление разрешения на условно разрешенный вид использования земельного участка или объек</w:t>
      </w:r>
      <w:r w:rsidR="00600174">
        <w:rPr>
          <w:rFonts w:ascii="Times New Roman" w:eastAsia="Calibri" w:hAnsi="Times New Roman" w:cs="Times New Roman"/>
          <w:iCs/>
          <w:sz w:val="12"/>
          <w:szCs w:val="12"/>
        </w:rPr>
        <w:t>та капитального строительства».</w:t>
      </w:r>
      <w:proofErr w:type="gramEnd"/>
    </w:p>
    <w:p w:rsidR="00FB57C8" w:rsidRPr="00FB57C8" w:rsidRDefault="00FB57C8" w:rsidP="00600174">
      <w:pPr>
        <w:tabs>
          <w:tab w:val="left" w:pos="0"/>
        </w:tabs>
        <w:spacing w:after="0" w:line="240" w:lineRule="auto"/>
        <w:ind w:firstLine="284"/>
        <w:jc w:val="right"/>
        <w:rPr>
          <w:rFonts w:ascii="Times New Roman" w:eastAsia="Calibri" w:hAnsi="Times New Roman" w:cs="Times New Roman"/>
          <w:iCs/>
          <w:sz w:val="12"/>
          <w:szCs w:val="12"/>
        </w:rPr>
      </w:pPr>
      <w:r w:rsidRPr="00FB57C8">
        <w:rPr>
          <w:rFonts w:ascii="Times New Roman" w:eastAsia="Calibri" w:hAnsi="Times New Roman" w:cs="Times New Roman"/>
          <w:iCs/>
          <w:sz w:val="12"/>
          <w:szCs w:val="12"/>
        </w:rPr>
        <w:t>Глава городского поселения Суходол</w:t>
      </w:r>
    </w:p>
    <w:p w:rsidR="00FB57C8" w:rsidRPr="00FB57C8" w:rsidRDefault="00FB57C8" w:rsidP="00600174">
      <w:pPr>
        <w:tabs>
          <w:tab w:val="left" w:pos="0"/>
        </w:tabs>
        <w:spacing w:after="0" w:line="240" w:lineRule="auto"/>
        <w:ind w:firstLine="284"/>
        <w:jc w:val="right"/>
        <w:rPr>
          <w:rFonts w:ascii="Times New Roman" w:eastAsia="Calibri" w:hAnsi="Times New Roman" w:cs="Times New Roman"/>
          <w:iCs/>
          <w:sz w:val="12"/>
          <w:szCs w:val="12"/>
        </w:rPr>
      </w:pPr>
      <w:r w:rsidRPr="00FB57C8">
        <w:rPr>
          <w:rFonts w:ascii="Times New Roman" w:eastAsia="Calibri" w:hAnsi="Times New Roman" w:cs="Times New Roman"/>
          <w:iCs/>
          <w:sz w:val="12"/>
          <w:szCs w:val="12"/>
        </w:rPr>
        <w:t>муниципального района Сергиевский</w:t>
      </w:r>
    </w:p>
    <w:p w:rsidR="00600174" w:rsidRDefault="00FB57C8" w:rsidP="00600174">
      <w:pPr>
        <w:tabs>
          <w:tab w:val="left" w:pos="0"/>
        </w:tabs>
        <w:spacing w:after="0" w:line="240" w:lineRule="auto"/>
        <w:ind w:firstLine="284"/>
        <w:jc w:val="right"/>
        <w:rPr>
          <w:rFonts w:ascii="Times New Roman" w:eastAsia="Calibri" w:hAnsi="Times New Roman" w:cs="Times New Roman"/>
          <w:iCs/>
          <w:sz w:val="12"/>
          <w:szCs w:val="12"/>
        </w:rPr>
      </w:pPr>
      <w:r w:rsidRPr="00FB57C8">
        <w:rPr>
          <w:rFonts w:ascii="Times New Roman" w:eastAsia="Calibri" w:hAnsi="Times New Roman" w:cs="Times New Roman"/>
          <w:iCs/>
          <w:sz w:val="12"/>
          <w:szCs w:val="12"/>
        </w:rPr>
        <w:t>Самарской облас</w:t>
      </w:r>
      <w:r w:rsidR="00600174">
        <w:rPr>
          <w:rFonts w:ascii="Times New Roman" w:eastAsia="Calibri" w:hAnsi="Times New Roman" w:cs="Times New Roman"/>
          <w:iCs/>
          <w:sz w:val="12"/>
          <w:szCs w:val="12"/>
        </w:rPr>
        <w:t xml:space="preserve">ти                           </w:t>
      </w:r>
      <w:r w:rsidRPr="00FB57C8">
        <w:rPr>
          <w:rFonts w:ascii="Times New Roman" w:eastAsia="Calibri" w:hAnsi="Times New Roman" w:cs="Times New Roman"/>
          <w:iCs/>
          <w:sz w:val="12"/>
          <w:szCs w:val="12"/>
        </w:rPr>
        <w:t xml:space="preserve">            </w:t>
      </w:r>
    </w:p>
    <w:p w:rsidR="00FB57C8" w:rsidRDefault="00FB57C8" w:rsidP="00600174">
      <w:pPr>
        <w:tabs>
          <w:tab w:val="left" w:pos="0"/>
        </w:tabs>
        <w:spacing w:after="0" w:line="240" w:lineRule="auto"/>
        <w:ind w:firstLine="284"/>
        <w:jc w:val="right"/>
        <w:rPr>
          <w:rFonts w:ascii="Times New Roman" w:eastAsia="Calibri" w:hAnsi="Times New Roman" w:cs="Times New Roman"/>
          <w:iCs/>
          <w:sz w:val="12"/>
          <w:szCs w:val="12"/>
        </w:rPr>
      </w:pPr>
      <w:r w:rsidRPr="00FB57C8">
        <w:rPr>
          <w:rFonts w:ascii="Times New Roman" w:eastAsia="Calibri" w:hAnsi="Times New Roman" w:cs="Times New Roman"/>
          <w:iCs/>
          <w:sz w:val="12"/>
          <w:szCs w:val="12"/>
        </w:rPr>
        <w:t xml:space="preserve">                       </w:t>
      </w:r>
      <w:proofErr w:type="spellStart"/>
      <w:r w:rsidRPr="00FB57C8">
        <w:rPr>
          <w:rFonts w:ascii="Times New Roman" w:eastAsia="Calibri" w:hAnsi="Times New Roman" w:cs="Times New Roman"/>
          <w:iCs/>
          <w:sz w:val="12"/>
          <w:szCs w:val="12"/>
        </w:rPr>
        <w:t>В.В.Сапрыкин</w:t>
      </w:r>
      <w:proofErr w:type="spellEnd"/>
    </w:p>
    <w:p w:rsidR="0085373A" w:rsidRDefault="0085373A" w:rsidP="00600174">
      <w:pPr>
        <w:tabs>
          <w:tab w:val="left" w:pos="0"/>
        </w:tabs>
        <w:spacing w:after="0" w:line="240" w:lineRule="auto"/>
        <w:ind w:firstLine="284"/>
        <w:jc w:val="right"/>
        <w:rPr>
          <w:rFonts w:ascii="Times New Roman" w:eastAsia="Calibri" w:hAnsi="Times New Roman" w:cs="Times New Roman"/>
          <w:iCs/>
          <w:sz w:val="12"/>
          <w:szCs w:val="12"/>
        </w:rPr>
      </w:pPr>
    </w:p>
    <w:p w:rsidR="0085373A" w:rsidRDefault="0085373A" w:rsidP="0085373A">
      <w:pPr>
        <w:tabs>
          <w:tab w:val="left" w:pos="0"/>
        </w:tabs>
        <w:spacing w:after="0" w:line="240" w:lineRule="auto"/>
        <w:ind w:firstLine="284"/>
        <w:jc w:val="center"/>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ИНФОРМАЦИОННОЕ СООБЩЕНИЕ О ПРОВЕДЕН</w:t>
      </w:r>
      <w:proofErr w:type="gramStart"/>
      <w:r w:rsidRPr="0085373A">
        <w:rPr>
          <w:rFonts w:ascii="Times New Roman" w:eastAsia="Calibri" w:hAnsi="Times New Roman" w:cs="Times New Roman"/>
          <w:iCs/>
          <w:sz w:val="12"/>
          <w:szCs w:val="12"/>
        </w:rPr>
        <w:t>ИИ АУ</w:t>
      </w:r>
      <w:proofErr w:type="gramEnd"/>
      <w:r w:rsidRPr="0085373A">
        <w:rPr>
          <w:rFonts w:ascii="Times New Roman" w:eastAsia="Calibri" w:hAnsi="Times New Roman" w:cs="Times New Roman"/>
          <w:iCs/>
          <w:sz w:val="12"/>
          <w:szCs w:val="12"/>
        </w:rPr>
        <w:t>КЦИОНА</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85373A">
        <w:rPr>
          <w:rFonts w:ascii="Times New Roman" w:eastAsia="Calibri" w:hAnsi="Times New Roman" w:cs="Times New Roman"/>
          <w:iCs/>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№152-р от 31.01.2020г. «О выставлении на аукцион на право заключения договоров аренды земельных участков, предназначенных для ведения личного подсобного хозяйства» сообщает, что 27 марта 2020 года в 10 часов 00 минут, по адресу:</w:t>
      </w:r>
      <w:proofErr w:type="gramEnd"/>
      <w:r w:rsidRPr="0085373A">
        <w:rPr>
          <w:rFonts w:ascii="Times New Roman" w:eastAsia="Calibri" w:hAnsi="Times New Roman" w:cs="Times New Roman"/>
          <w:iCs/>
          <w:sz w:val="12"/>
          <w:szCs w:val="12"/>
        </w:rPr>
        <w:t xml:space="preserve"> Самарская область, Сергиевский район, с. Сергиевск, ул. Ленина, д. 15А, </w:t>
      </w:r>
      <w:proofErr w:type="spellStart"/>
      <w:r w:rsidRPr="0085373A">
        <w:rPr>
          <w:rFonts w:ascii="Times New Roman" w:eastAsia="Calibri" w:hAnsi="Times New Roman" w:cs="Times New Roman"/>
          <w:iCs/>
          <w:sz w:val="12"/>
          <w:szCs w:val="12"/>
        </w:rPr>
        <w:t>каб</w:t>
      </w:r>
      <w:proofErr w:type="spellEnd"/>
      <w:r w:rsidRPr="0085373A">
        <w:rPr>
          <w:rFonts w:ascii="Times New Roman" w:eastAsia="Calibri" w:hAnsi="Times New Roman" w:cs="Times New Roman"/>
          <w:iCs/>
          <w:sz w:val="12"/>
          <w:szCs w:val="12"/>
        </w:rPr>
        <w:t>. № 20 состоится аукцион, открытый по составу участников, на право заключения договоров аренды по следующим лотам:</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lastRenderedPageBreak/>
        <w:t>Лот №1</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 xml:space="preserve"> Земельный участок, кадастровый номер 63:31:0401001:229, площадь 2851 </w:t>
      </w:r>
      <w:proofErr w:type="spellStart"/>
      <w:r w:rsidRPr="0085373A">
        <w:rPr>
          <w:rFonts w:ascii="Times New Roman" w:eastAsia="Calibri" w:hAnsi="Times New Roman" w:cs="Times New Roman"/>
          <w:iCs/>
          <w:sz w:val="12"/>
          <w:szCs w:val="12"/>
        </w:rPr>
        <w:t>кв</w:t>
      </w:r>
      <w:proofErr w:type="gramStart"/>
      <w:r w:rsidRPr="0085373A">
        <w:rPr>
          <w:rFonts w:ascii="Times New Roman" w:eastAsia="Calibri" w:hAnsi="Times New Roman" w:cs="Times New Roman"/>
          <w:iCs/>
          <w:sz w:val="12"/>
          <w:szCs w:val="12"/>
        </w:rPr>
        <w:t>.м</w:t>
      </w:r>
      <w:proofErr w:type="spellEnd"/>
      <w:proofErr w:type="gramEnd"/>
      <w:r w:rsidRPr="0085373A">
        <w:rPr>
          <w:rFonts w:ascii="Times New Roman" w:eastAsia="Calibri" w:hAnsi="Times New Roman" w:cs="Times New Roman"/>
          <w:iCs/>
          <w:sz w:val="12"/>
          <w:szCs w:val="12"/>
        </w:rPr>
        <w:t xml:space="preserve">, категория земель - земли населенных пунктов, вид разрешенного использования: для ведения личного подсобного хозяйства, расположенный по адресу: Самарская область, муниципальный район Сергиевский, сельское поселение Сергиевск, </w:t>
      </w:r>
      <w:proofErr w:type="gramStart"/>
      <w:r w:rsidRPr="0085373A">
        <w:rPr>
          <w:rFonts w:ascii="Times New Roman" w:eastAsia="Calibri" w:hAnsi="Times New Roman" w:cs="Times New Roman"/>
          <w:iCs/>
          <w:sz w:val="12"/>
          <w:szCs w:val="12"/>
        </w:rPr>
        <w:t>с</w:t>
      </w:r>
      <w:proofErr w:type="gramEnd"/>
      <w:r w:rsidRPr="0085373A">
        <w:rPr>
          <w:rFonts w:ascii="Times New Roman" w:eastAsia="Calibri" w:hAnsi="Times New Roman" w:cs="Times New Roman"/>
          <w:iCs/>
          <w:sz w:val="12"/>
          <w:szCs w:val="12"/>
        </w:rPr>
        <w:t xml:space="preserve">. Успенка, ул. Лесная, уч. № 1. </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Обременения: не зарегистрированы.</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 xml:space="preserve">Начальная цена предмета торгов: 5000,00 рублей в год. </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 xml:space="preserve">Шаг аукциона: 150,00 рублей. </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Сумма задатка: 5000,00 рублей.</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Срок аренды - 20 лет</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Лот №2</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 xml:space="preserve">Земельный участок, кадастровый номер 63:31:0401001:228, площадь 2949 </w:t>
      </w:r>
      <w:proofErr w:type="spellStart"/>
      <w:r w:rsidRPr="0085373A">
        <w:rPr>
          <w:rFonts w:ascii="Times New Roman" w:eastAsia="Calibri" w:hAnsi="Times New Roman" w:cs="Times New Roman"/>
          <w:iCs/>
          <w:sz w:val="12"/>
          <w:szCs w:val="12"/>
        </w:rPr>
        <w:t>кв</w:t>
      </w:r>
      <w:proofErr w:type="gramStart"/>
      <w:r w:rsidRPr="0085373A">
        <w:rPr>
          <w:rFonts w:ascii="Times New Roman" w:eastAsia="Calibri" w:hAnsi="Times New Roman" w:cs="Times New Roman"/>
          <w:iCs/>
          <w:sz w:val="12"/>
          <w:szCs w:val="12"/>
        </w:rPr>
        <w:t>.м</w:t>
      </w:r>
      <w:proofErr w:type="spellEnd"/>
      <w:proofErr w:type="gramEnd"/>
      <w:r w:rsidRPr="0085373A">
        <w:rPr>
          <w:rFonts w:ascii="Times New Roman" w:eastAsia="Calibri" w:hAnsi="Times New Roman" w:cs="Times New Roman"/>
          <w:iCs/>
          <w:sz w:val="12"/>
          <w:szCs w:val="12"/>
        </w:rPr>
        <w:t xml:space="preserve">, категория земель - земли населенных пунктов, вид разрешенного использования: для ведения личного подсобного хозяйства, расположенный по адресу: Самарская область, муниципальный район Сергиевский, сельское поселение Сергиевск, </w:t>
      </w:r>
      <w:proofErr w:type="gramStart"/>
      <w:r w:rsidRPr="0085373A">
        <w:rPr>
          <w:rFonts w:ascii="Times New Roman" w:eastAsia="Calibri" w:hAnsi="Times New Roman" w:cs="Times New Roman"/>
          <w:iCs/>
          <w:sz w:val="12"/>
          <w:szCs w:val="12"/>
        </w:rPr>
        <w:t>с</w:t>
      </w:r>
      <w:proofErr w:type="gramEnd"/>
      <w:r w:rsidRPr="0085373A">
        <w:rPr>
          <w:rFonts w:ascii="Times New Roman" w:eastAsia="Calibri" w:hAnsi="Times New Roman" w:cs="Times New Roman"/>
          <w:iCs/>
          <w:sz w:val="12"/>
          <w:szCs w:val="12"/>
        </w:rPr>
        <w:t xml:space="preserve">. Успенка, ул. Лесная, уч. № 2. </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Обременения: не зарегистрированы.</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 xml:space="preserve">Начальная цена предмета торгов: 5000,00 рублей в год. </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 xml:space="preserve">Шаг аукциона: 150,00 рублей. </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Сумма задатка: 5000,00 рублей.</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Срок аренды - 20 лет</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Лот №3</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 xml:space="preserve">Земельный участок, кадастровый номер 63:31:0401001:227, площадь 2999 </w:t>
      </w:r>
      <w:proofErr w:type="spellStart"/>
      <w:r w:rsidRPr="0085373A">
        <w:rPr>
          <w:rFonts w:ascii="Times New Roman" w:eastAsia="Calibri" w:hAnsi="Times New Roman" w:cs="Times New Roman"/>
          <w:iCs/>
          <w:sz w:val="12"/>
          <w:szCs w:val="12"/>
        </w:rPr>
        <w:t>кв</w:t>
      </w:r>
      <w:proofErr w:type="gramStart"/>
      <w:r w:rsidRPr="0085373A">
        <w:rPr>
          <w:rFonts w:ascii="Times New Roman" w:eastAsia="Calibri" w:hAnsi="Times New Roman" w:cs="Times New Roman"/>
          <w:iCs/>
          <w:sz w:val="12"/>
          <w:szCs w:val="12"/>
        </w:rPr>
        <w:t>.м</w:t>
      </w:r>
      <w:proofErr w:type="spellEnd"/>
      <w:proofErr w:type="gramEnd"/>
      <w:r w:rsidRPr="0085373A">
        <w:rPr>
          <w:rFonts w:ascii="Times New Roman" w:eastAsia="Calibri" w:hAnsi="Times New Roman" w:cs="Times New Roman"/>
          <w:iCs/>
          <w:sz w:val="12"/>
          <w:szCs w:val="12"/>
        </w:rPr>
        <w:t xml:space="preserve">, категория земель - земли населенных пунктов, вид разрешенного использования: для ведения личного подсобного хозяйства, расположенный по адресу: Самарская область, муниципальный район Сергиевский, сельское поселение Сергиевск, </w:t>
      </w:r>
      <w:proofErr w:type="gramStart"/>
      <w:r w:rsidRPr="0085373A">
        <w:rPr>
          <w:rFonts w:ascii="Times New Roman" w:eastAsia="Calibri" w:hAnsi="Times New Roman" w:cs="Times New Roman"/>
          <w:iCs/>
          <w:sz w:val="12"/>
          <w:szCs w:val="12"/>
        </w:rPr>
        <w:t>с</w:t>
      </w:r>
      <w:proofErr w:type="gramEnd"/>
      <w:r w:rsidRPr="0085373A">
        <w:rPr>
          <w:rFonts w:ascii="Times New Roman" w:eastAsia="Calibri" w:hAnsi="Times New Roman" w:cs="Times New Roman"/>
          <w:iCs/>
          <w:sz w:val="12"/>
          <w:szCs w:val="12"/>
        </w:rPr>
        <w:t xml:space="preserve">. Успенка, ул. Лесная, уч. № 3. </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Обременения: не зарегистрированы.</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 xml:space="preserve">Начальная цена предмета торгов: 5000,00 рублей в год. </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 xml:space="preserve">Шаг аукциона: 150,00 рублей. </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Сумма задатка: 5000,00 рублей.</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Срок аренды - 20 лет</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 xml:space="preserve">Максимально и (или) минимально допустимые параметры разрешенного строительства объекта капитального строительства: </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85373A">
        <w:rPr>
          <w:rFonts w:ascii="Times New Roman" w:eastAsia="Calibri" w:hAnsi="Times New Roman" w:cs="Times New Roman"/>
          <w:iCs/>
          <w:sz w:val="12"/>
          <w:szCs w:val="12"/>
        </w:rPr>
        <w:t>Согласно Правил</w:t>
      </w:r>
      <w:proofErr w:type="gramEnd"/>
      <w:r w:rsidRPr="0085373A">
        <w:rPr>
          <w:rFonts w:ascii="Times New Roman" w:eastAsia="Calibri" w:hAnsi="Times New Roman" w:cs="Times New Roman"/>
          <w:iCs/>
          <w:sz w:val="12"/>
          <w:szCs w:val="12"/>
        </w:rPr>
        <w:t xml:space="preserve"> землепользования и застройки сельского поселения Сергиевск </w:t>
      </w:r>
      <w:proofErr w:type="spellStart"/>
      <w:r w:rsidRPr="0085373A">
        <w:rPr>
          <w:rFonts w:ascii="Times New Roman" w:eastAsia="Calibri" w:hAnsi="Times New Roman" w:cs="Times New Roman"/>
          <w:iCs/>
          <w:sz w:val="12"/>
          <w:szCs w:val="12"/>
        </w:rPr>
        <w:t>м.р</w:t>
      </w:r>
      <w:proofErr w:type="spellEnd"/>
      <w:r w:rsidRPr="0085373A">
        <w:rPr>
          <w:rFonts w:ascii="Times New Roman" w:eastAsia="Calibri" w:hAnsi="Times New Roman" w:cs="Times New Roman"/>
          <w:iCs/>
          <w:sz w:val="12"/>
          <w:szCs w:val="12"/>
        </w:rPr>
        <w:t xml:space="preserve">. Сергиевский Самарской области утвержденных решением собрания представителей </w:t>
      </w:r>
      <w:proofErr w:type="spellStart"/>
      <w:r w:rsidRPr="0085373A">
        <w:rPr>
          <w:rFonts w:ascii="Times New Roman" w:eastAsia="Calibri" w:hAnsi="Times New Roman" w:cs="Times New Roman"/>
          <w:iCs/>
          <w:sz w:val="12"/>
          <w:szCs w:val="12"/>
        </w:rPr>
        <w:t>с.п</w:t>
      </w:r>
      <w:proofErr w:type="spellEnd"/>
      <w:r w:rsidRPr="0085373A">
        <w:rPr>
          <w:rFonts w:ascii="Times New Roman" w:eastAsia="Calibri" w:hAnsi="Times New Roman" w:cs="Times New Roman"/>
          <w:iCs/>
          <w:sz w:val="12"/>
          <w:szCs w:val="12"/>
        </w:rPr>
        <w:t>. Сергиевск муниципального района Сергиевский Самарской области №30 от 27.12.2013г.,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соответствующих данному земельному участку, расположенному в территориальной зоне  – Ж</w:t>
      </w:r>
      <w:proofErr w:type="gramStart"/>
      <w:r w:rsidRPr="0085373A">
        <w:rPr>
          <w:rFonts w:ascii="Times New Roman" w:eastAsia="Calibri" w:hAnsi="Times New Roman" w:cs="Times New Roman"/>
          <w:iCs/>
          <w:sz w:val="12"/>
          <w:szCs w:val="12"/>
        </w:rPr>
        <w:t>1</w:t>
      </w:r>
      <w:proofErr w:type="gramEnd"/>
      <w:r w:rsidRPr="0085373A">
        <w:rPr>
          <w:rFonts w:ascii="Times New Roman" w:eastAsia="Calibri" w:hAnsi="Times New Roman" w:cs="Times New Roman"/>
          <w:iCs/>
          <w:sz w:val="12"/>
          <w:szCs w:val="12"/>
        </w:rPr>
        <w:t xml:space="preserve">, минимальная площадь земельного участка для ведения личного подсобного хозяйства – 600 </w:t>
      </w:r>
      <w:proofErr w:type="spellStart"/>
      <w:r w:rsidRPr="0085373A">
        <w:rPr>
          <w:rFonts w:ascii="Times New Roman" w:eastAsia="Calibri" w:hAnsi="Times New Roman" w:cs="Times New Roman"/>
          <w:iCs/>
          <w:sz w:val="12"/>
          <w:szCs w:val="12"/>
        </w:rPr>
        <w:t>кв.м</w:t>
      </w:r>
      <w:proofErr w:type="spellEnd"/>
      <w:r w:rsidRPr="0085373A">
        <w:rPr>
          <w:rFonts w:ascii="Times New Roman" w:eastAsia="Calibri" w:hAnsi="Times New Roman" w:cs="Times New Roman"/>
          <w:iCs/>
          <w:sz w:val="12"/>
          <w:szCs w:val="12"/>
        </w:rPr>
        <w:t xml:space="preserve">., максимальная площадь земельного участка для ведения личного подсобного хозяйства – 3000 </w:t>
      </w:r>
      <w:proofErr w:type="spellStart"/>
      <w:r w:rsidRPr="0085373A">
        <w:rPr>
          <w:rFonts w:ascii="Times New Roman" w:eastAsia="Calibri" w:hAnsi="Times New Roman" w:cs="Times New Roman"/>
          <w:iCs/>
          <w:sz w:val="12"/>
          <w:szCs w:val="12"/>
        </w:rPr>
        <w:t>кв.м</w:t>
      </w:r>
      <w:proofErr w:type="spellEnd"/>
      <w:r w:rsidRPr="0085373A">
        <w:rPr>
          <w:rFonts w:ascii="Times New Roman" w:eastAsia="Calibri" w:hAnsi="Times New Roman" w:cs="Times New Roman"/>
          <w:iCs/>
          <w:sz w:val="12"/>
          <w:szCs w:val="12"/>
        </w:rPr>
        <w:t>., максимальная высота зданий, строений, сооружений  – 12 м., минимальный отступ от границ земельных участков до отдельно стоящих зданий  – 3 м., минимальный отступ от границ земельных участков до строений и сооружений  – 1 м., максимальный процент застройки в границах земельного участка для ведения лично</w:t>
      </w:r>
      <w:r>
        <w:rPr>
          <w:rFonts w:ascii="Times New Roman" w:eastAsia="Calibri" w:hAnsi="Times New Roman" w:cs="Times New Roman"/>
          <w:iCs/>
          <w:sz w:val="12"/>
          <w:szCs w:val="12"/>
        </w:rPr>
        <w:t>го подсобного хозяйства – 50 %.</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 xml:space="preserve">Технические условия подключения объекта, к сетям инженерно-технического обеспечения проектируемого объекта в границах земельного участка. </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 xml:space="preserve">На основании сведений №336/3 от 02.12.2019г. акционерного общества «Самарская сетевая компания» технологическое присоединение объекта капитального строительства к сетям АО «Самарская сетевая компания» возможно. </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РФ №861 от 27.12.2004г. после подачи заявки установленного образца на технологическое присоединение в адрес АО «Самарская сетевая компания».</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В соответствии с приказами:</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 xml:space="preserve">1. </w:t>
      </w:r>
      <w:proofErr w:type="gramStart"/>
      <w:r w:rsidRPr="0085373A">
        <w:rPr>
          <w:rFonts w:ascii="Times New Roman" w:eastAsia="Calibri" w:hAnsi="Times New Roman" w:cs="Times New Roman"/>
          <w:iCs/>
          <w:sz w:val="12"/>
          <w:szCs w:val="12"/>
        </w:rPr>
        <w:t>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w:t>
      </w:r>
      <w:proofErr w:type="gramEnd"/>
      <w:r w:rsidRPr="0085373A">
        <w:rPr>
          <w:rFonts w:ascii="Times New Roman" w:eastAsia="Calibri" w:hAnsi="Times New Roman" w:cs="Times New Roman"/>
          <w:iCs/>
          <w:sz w:val="12"/>
          <w:szCs w:val="12"/>
        </w:rPr>
        <w:t xml:space="preserve">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 а также отсутствии технологического присоединения этого заявителя в данном муниципальном районе в течени</w:t>
      </w:r>
      <w:proofErr w:type="gramStart"/>
      <w:r w:rsidRPr="0085373A">
        <w:rPr>
          <w:rFonts w:ascii="Times New Roman" w:eastAsia="Calibri" w:hAnsi="Times New Roman" w:cs="Times New Roman"/>
          <w:iCs/>
          <w:sz w:val="12"/>
          <w:szCs w:val="12"/>
        </w:rPr>
        <w:t>и</w:t>
      </w:r>
      <w:proofErr w:type="gramEnd"/>
      <w:r w:rsidRPr="0085373A">
        <w:rPr>
          <w:rFonts w:ascii="Times New Roman" w:eastAsia="Calibri" w:hAnsi="Times New Roman" w:cs="Times New Roman"/>
          <w:iCs/>
          <w:sz w:val="12"/>
          <w:szCs w:val="12"/>
        </w:rPr>
        <w:t xml:space="preserve"> 3 лет.</w:t>
      </w:r>
    </w:p>
    <w:p w:rsid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 xml:space="preserve">2. </w:t>
      </w:r>
      <w:proofErr w:type="gramStart"/>
      <w:r w:rsidRPr="0085373A">
        <w:rPr>
          <w:rFonts w:ascii="Times New Roman" w:eastAsia="Calibri" w:hAnsi="Times New Roman" w:cs="Times New Roman"/>
          <w:iCs/>
          <w:sz w:val="12"/>
          <w:szCs w:val="12"/>
        </w:rPr>
        <w:t xml:space="preserve">Министерства энергетики и жилищно-коммунального хозяйства Самарской области от 27.12.2018г. №990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подающим заявку на технологическое присоединение </w:t>
      </w:r>
      <w:proofErr w:type="spellStart"/>
      <w:r w:rsidRPr="0085373A">
        <w:rPr>
          <w:rFonts w:ascii="Times New Roman" w:eastAsia="Calibri" w:hAnsi="Times New Roman" w:cs="Times New Roman"/>
          <w:iCs/>
          <w:sz w:val="12"/>
          <w:szCs w:val="12"/>
        </w:rPr>
        <w:t>энергопринимающих</w:t>
      </w:r>
      <w:proofErr w:type="spellEnd"/>
      <w:r w:rsidRPr="0085373A">
        <w:rPr>
          <w:rFonts w:ascii="Times New Roman" w:eastAsia="Calibri" w:hAnsi="Times New Roman" w:cs="Times New Roman"/>
          <w:iCs/>
          <w:sz w:val="12"/>
          <w:szCs w:val="12"/>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w:t>
      </w:r>
      <w:proofErr w:type="gramEnd"/>
      <w:r w:rsidRPr="0085373A">
        <w:rPr>
          <w:rFonts w:ascii="Times New Roman" w:eastAsia="Calibri" w:hAnsi="Times New Roman" w:cs="Times New Roman"/>
          <w:iCs/>
          <w:sz w:val="12"/>
          <w:szCs w:val="12"/>
        </w:rPr>
        <w:t xml:space="preserve">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взымается в соответствии с утвержденными стандартизированными тарифными ставками, ставками за</w:t>
      </w:r>
      <w:r>
        <w:rPr>
          <w:rFonts w:ascii="Times New Roman" w:eastAsia="Calibri" w:hAnsi="Times New Roman" w:cs="Times New Roman"/>
          <w:iCs/>
          <w:sz w:val="12"/>
          <w:szCs w:val="12"/>
        </w:rPr>
        <w:t xml:space="preserve"> единицу максимальной мощности.</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______________________________________________________________</w:t>
      </w:r>
      <w:r>
        <w:rPr>
          <w:rFonts w:ascii="Times New Roman" w:eastAsia="Calibri" w:hAnsi="Times New Roman" w:cs="Times New Roman"/>
          <w:iCs/>
          <w:sz w:val="12"/>
          <w:szCs w:val="12"/>
        </w:rPr>
        <w:t>_______________________________</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На основании сведений №№1318-1320 от 06.12.2018г. общества с ограниченной ответственностью «Сервисная Коммунальная Компания»:</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1. Присоединение произвести к существующему асбестовому водопроводу Ǿ 150 мм в проектируемом колодце по ул. Лесной при помощи разрезной стальной муфты (ГОСТ 12.3.003-75, 52134-2003).</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3. Предусмотреть устройство водопроводного колодца из железобетонных колец диаметром не менее 1500 мм и крышку колодца (ГОСТ 26358-84, ГОСТ 26645-85) с применением гидроизоляционного материала.</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4. После монтажа колодца и при его эксплуатации не препятствовать специалистам ООО «Сервисная Коммунальная Компания» в производстве различного вида работ в нём.</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5. В месте врезки установить запорную арматуру (ГОСТ 26304-84).</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6. Трубопровод на здание выполнить из сертифицированного материала, трубой ПВХ на глубине 2,2 м (ГОСТ 18599-2001).</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7. Земляные работы производить в соответствии с «Ордером на право производства земляных работ».</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 xml:space="preserve">8. Предельная свободная мощность водопровода 0,8 </w:t>
      </w:r>
      <w:proofErr w:type="spellStart"/>
      <w:r w:rsidRPr="0085373A">
        <w:rPr>
          <w:rFonts w:ascii="Times New Roman" w:eastAsia="Calibri" w:hAnsi="Times New Roman" w:cs="Times New Roman"/>
          <w:iCs/>
          <w:sz w:val="12"/>
          <w:szCs w:val="12"/>
        </w:rPr>
        <w:t>м</w:t>
      </w:r>
      <w:proofErr w:type="gramStart"/>
      <w:r w:rsidRPr="0085373A">
        <w:rPr>
          <w:rFonts w:ascii="Times New Roman" w:eastAsia="Calibri" w:hAnsi="Times New Roman" w:cs="Times New Roman"/>
          <w:iCs/>
          <w:sz w:val="12"/>
          <w:szCs w:val="12"/>
        </w:rPr>
        <w:t>.к</w:t>
      </w:r>
      <w:proofErr w:type="gramEnd"/>
      <w:r w:rsidRPr="0085373A">
        <w:rPr>
          <w:rFonts w:ascii="Times New Roman" w:eastAsia="Calibri" w:hAnsi="Times New Roman" w:cs="Times New Roman"/>
          <w:iCs/>
          <w:sz w:val="12"/>
          <w:szCs w:val="12"/>
        </w:rPr>
        <w:t>уб</w:t>
      </w:r>
      <w:proofErr w:type="spellEnd"/>
      <w:r w:rsidRPr="0085373A">
        <w:rPr>
          <w:rFonts w:ascii="Times New Roman" w:eastAsia="Calibri" w:hAnsi="Times New Roman" w:cs="Times New Roman"/>
          <w:iCs/>
          <w:sz w:val="12"/>
          <w:szCs w:val="12"/>
        </w:rPr>
        <w:t xml:space="preserve"> в час, при скорости потока воды 1,2 м/с и внутреннем диаметре трубопровода не более 20 мм.</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9. После производства земляных работ выполнить планировку места прокладки водопровода.</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lastRenderedPageBreak/>
        <w:t>10. Установить прибор учета холодной воды на врезке в существующем колодце (ГОСТ 8.156-83 и МИ 1592-99).</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11. Приемку выполненных работ производит ООО «Сервисная Коммунальная Компания» по письменному запросу.</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12. Заключить с ООО «Сервисная Коммунальная Компания» договор на отпуск воды.</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13. Срок действия технических условий – 3 года.</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14. Врезку в существующий водопровод производят специалист</w:t>
      </w:r>
      <w:proofErr w:type="gramStart"/>
      <w:r w:rsidRPr="0085373A">
        <w:rPr>
          <w:rFonts w:ascii="Times New Roman" w:eastAsia="Calibri" w:hAnsi="Times New Roman" w:cs="Times New Roman"/>
          <w:iCs/>
          <w:sz w:val="12"/>
          <w:szCs w:val="12"/>
        </w:rPr>
        <w:t>ы ООО</w:t>
      </w:r>
      <w:proofErr w:type="gramEnd"/>
      <w:r w:rsidRPr="0085373A">
        <w:rPr>
          <w:rFonts w:ascii="Times New Roman" w:eastAsia="Calibri" w:hAnsi="Times New Roman" w:cs="Times New Roman"/>
          <w:iCs/>
          <w:sz w:val="12"/>
          <w:szCs w:val="12"/>
        </w:rPr>
        <w:t xml:space="preserve"> «СКК» после выполнения пунктов 1-11 настоящих технических условий.</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15. Дублирующий прибор учета абонент имеет право ус</w:t>
      </w:r>
      <w:r>
        <w:rPr>
          <w:rFonts w:ascii="Times New Roman" w:eastAsia="Calibri" w:hAnsi="Times New Roman" w:cs="Times New Roman"/>
          <w:iCs/>
          <w:sz w:val="12"/>
          <w:szCs w:val="12"/>
        </w:rPr>
        <w:t>тановить в любом удобном месте.</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В соответствии с письмом № 31-05/0218 от 10.12.2019 г. Общества с ограниченной ответственностью «</w:t>
      </w:r>
      <w:proofErr w:type="spellStart"/>
      <w:r w:rsidRPr="0085373A">
        <w:rPr>
          <w:rFonts w:ascii="Times New Roman" w:eastAsia="Calibri" w:hAnsi="Times New Roman" w:cs="Times New Roman"/>
          <w:iCs/>
          <w:sz w:val="12"/>
          <w:szCs w:val="12"/>
        </w:rPr>
        <w:t>Средневолжская</w:t>
      </w:r>
      <w:proofErr w:type="spellEnd"/>
      <w:r w:rsidRPr="0085373A">
        <w:rPr>
          <w:rFonts w:ascii="Times New Roman" w:eastAsia="Calibri" w:hAnsi="Times New Roman" w:cs="Times New Roman"/>
          <w:iCs/>
          <w:sz w:val="12"/>
          <w:szCs w:val="12"/>
        </w:rPr>
        <w:t xml:space="preserve"> газовая компания» техническая возможность присоединения к сети газораспределения имеется.</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Для получения технических условий на подключение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1. Запрос на получение технических условий на подключение (технологического присоединения) объекта капитального строительства к газораспределительной сет</w:t>
      </w:r>
      <w:proofErr w:type="gramStart"/>
      <w:r w:rsidRPr="0085373A">
        <w:rPr>
          <w:rFonts w:ascii="Times New Roman" w:eastAsia="Calibri" w:hAnsi="Times New Roman" w:cs="Times New Roman"/>
          <w:iCs/>
          <w:sz w:val="12"/>
          <w:szCs w:val="12"/>
        </w:rPr>
        <w:t>и ООО</w:t>
      </w:r>
      <w:proofErr w:type="gramEnd"/>
      <w:r w:rsidRPr="0085373A">
        <w:rPr>
          <w:rFonts w:ascii="Times New Roman" w:eastAsia="Calibri" w:hAnsi="Times New Roman" w:cs="Times New Roman"/>
          <w:iCs/>
          <w:sz w:val="12"/>
          <w:szCs w:val="12"/>
        </w:rPr>
        <w:t xml:space="preserve"> «СВГК»;</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 xml:space="preserve">3. Расчет планируемого максимального часового расхода газа (не требуется в случае планируемого максимального часового расхода газа не более 5 </w:t>
      </w:r>
      <w:proofErr w:type="spellStart"/>
      <w:r w:rsidRPr="0085373A">
        <w:rPr>
          <w:rFonts w:ascii="Times New Roman" w:eastAsia="Calibri" w:hAnsi="Times New Roman" w:cs="Times New Roman"/>
          <w:iCs/>
          <w:sz w:val="12"/>
          <w:szCs w:val="12"/>
        </w:rPr>
        <w:t>м</w:t>
      </w:r>
      <w:proofErr w:type="gramStart"/>
      <w:r w:rsidRPr="0085373A">
        <w:rPr>
          <w:rFonts w:ascii="Times New Roman" w:eastAsia="Calibri" w:hAnsi="Times New Roman" w:cs="Times New Roman"/>
          <w:iCs/>
          <w:sz w:val="12"/>
          <w:szCs w:val="12"/>
        </w:rPr>
        <w:t>.к</w:t>
      </w:r>
      <w:proofErr w:type="gramEnd"/>
      <w:r w:rsidRPr="0085373A">
        <w:rPr>
          <w:rFonts w:ascii="Times New Roman" w:eastAsia="Calibri" w:hAnsi="Times New Roman" w:cs="Times New Roman"/>
          <w:iCs/>
          <w:sz w:val="12"/>
          <w:szCs w:val="12"/>
        </w:rPr>
        <w:t>уб</w:t>
      </w:r>
      <w:proofErr w:type="spellEnd"/>
      <w:r w:rsidRPr="0085373A">
        <w:rPr>
          <w:rFonts w:ascii="Times New Roman" w:eastAsia="Calibri" w:hAnsi="Times New Roman" w:cs="Times New Roman"/>
          <w:iCs/>
          <w:sz w:val="12"/>
          <w:szCs w:val="12"/>
        </w:rPr>
        <w:t>);</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4. Ситуационный план расположения земельного участка с привязкой к территории населенного пункта и с описанием поворотных точек границ (координат X и Y) земельного участка.</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 xml:space="preserve">Заявки на участие в аукционе принимаются ежедневно в рабочие дни с 20 февраля 2019 г. по 23 марта 2020 г. (выходные дни: суббота, воскресенье), с 9-00 до 16-00 ч. (перерыв с 12-00  </w:t>
      </w:r>
      <w:proofErr w:type="gramStart"/>
      <w:r w:rsidRPr="0085373A">
        <w:rPr>
          <w:rFonts w:ascii="Times New Roman" w:eastAsia="Calibri" w:hAnsi="Times New Roman" w:cs="Times New Roman"/>
          <w:iCs/>
          <w:sz w:val="12"/>
          <w:szCs w:val="12"/>
        </w:rPr>
        <w:t>до</w:t>
      </w:r>
      <w:proofErr w:type="gramEnd"/>
      <w:r w:rsidRPr="0085373A">
        <w:rPr>
          <w:rFonts w:ascii="Times New Roman" w:eastAsia="Calibri" w:hAnsi="Times New Roman" w:cs="Times New Roman"/>
          <w:iCs/>
          <w:sz w:val="12"/>
          <w:szCs w:val="12"/>
        </w:rPr>
        <w:t xml:space="preserve"> 13-00); 21 февраля 2020г и 06 марта 2020г.  с 9-00 до 12-00 ч. в отделе приватизации и торгов Комитета по управлению муниципальным имуществом  муниципального района Сергиевский, по адресу: </w:t>
      </w:r>
      <w:proofErr w:type="gramStart"/>
      <w:r w:rsidRPr="0085373A">
        <w:rPr>
          <w:rFonts w:ascii="Times New Roman" w:eastAsia="Calibri" w:hAnsi="Times New Roman" w:cs="Times New Roman"/>
          <w:iCs/>
          <w:sz w:val="12"/>
          <w:szCs w:val="12"/>
        </w:rPr>
        <w:t>Самарская область, Сергиевский район, с. Сергиевск, ул. Ленина, д. 15А, кабинет № 10 (тел. 8-84655-221-91).</w:t>
      </w:r>
      <w:proofErr w:type="gramEnd"/>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Дата определения участников аукциона: 25 марта 2020 г.</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 xml:space="preserve">Регистрация участников аукциона будет осуществляться 27 марта 2020 г. с 09-30 до 09-55  в отделе приватизации и торгов Комитета по управлению муниципальным имуществом  муниципального района Сергиевский, по адресу: </w:t>
      </w:r>
      <w:proofErr w:type="gramStart"/>
      <w:r w:rsidRPr="0085373A">
        <w:rPr>
          <w:rFonts w:ascii="Times New Roman" w:eastAsia="Calibri" w:hAnsi="Times New Roman" w:cs="Times New Roman"/>
          <w:iCs/>
          <w:sz w:val="12"/>
          <w:szCs w:val="12"/>
        </w:rPr>
        <w:t>Самарская область, Сергиевский район, с. Сергиевск, ул. Ленина, д. 15А, кабинет № 10 (тел. 8-84655-221-91).</w:t>
      </w:r>
      <w:proofErr w:type="gramEnd"/>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Для участия в аукционе заявители представляют следующие документы:</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 xml:space="preserve">1. Заявка </w:t>
      </w:r>
      <w:proofErr w:type="gramStart"/>
      <w:r w:rsidRPr="0085373A">
        <w:rPr>
          <w:rFonts w:ascii="Times New Roman" w:eastAsia="Calibri" w:hAnsi="Times New Roman" w:cs="Times New Roman"/>
          <w:iCs/>
          <w:sz w:val="12"/>
          <w:szCs w:val="12"/>
        </w:rPr>
        <w:t>на участие в аукционе по установленной форме с указанием реквизитов счета для возврата</w:t>
      </w:r>
      <w:proofErr w:type="gramEnd"/>
      <w:r w:rsidRPr="0085373A">
        <w:rPr>
          <w:rFonts w:ascii="Times New Roman" w:eastAsia="Calibri" w:hAnsi="Times New Roman" w:cs="Times New Roman"/>
          <w:iCs/>
          <w:sz w:val="12"/>
          <w:szCs w:val="12"/>
        </w:rPr>
        <w:t xml:space="preserve"> задатка. (В случае подачи заявки представителем претендента предъявляется доверенность).</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2. Копии документов, удостоверяющих личность (для физических лиц).</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 xml:space="preserve">3. Надлежащим образом заверенный перевод </w:t>
      </w:r>
      <w:proofErr w:type="gramStart"/>
      <w:r w:rsidRPr="0085373A">
        <w:rPr>
          <w:rFonts w:ascii="Times New Roman" w:eastAsia="Calibri" w:hAnsi="Times New Roman" w:cs="Times New Roman"/>
          <w:iCs/>
          <w:sz w:val="12"/>
          <w:szCs w:val="1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5373A">
        <w:rPr>
          <w:rFonts w:ascii="Times New Roman" w:eastAsia="Calibri" w:hAnsi="Times New Roman" w:cs="Times New Roman"/>
          <w:iCs/>
          <w:sz w:val="12"/>
          <w:szCs w:val="12"/>
        </w:rPr>
        <w:t>, если заявителем является иностранное юридическое лицо.</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 xml:space="preserve">4. Документы, подтверждающие внесение задатка. </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Один заявитель вправе подать только одну заявку по каждому лоту на участие в аукционе.</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 xml:space="preserve">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w:t>
      </w:r>
      <w:proofErr w:type="gramStart"/>
      <w:r w:rsidRPr="0085373A">
        <w:rPr>
          <w:rFonts w:ascii="Times New Roman" w:eastAsia="Calibri" w:hAnsi="Times New Roman" w:cs="Times New Roman"/>
          <w:iCs/>
          <w:sz w:val="12"/>
          <w:szCs w:val="12"/>
        </w:rPr>
        <w:t>рас-смотрения</w:t>
      </w:r>
      <w:proofErr w:type="gramEnd"/>
      <w:r w:rsidRPr="0085373A">
        <w:rPr>
          <w:rFonts w:ascii="Times New Roman" w:eastAsia="Calibri" w:hAnsi="Times New Roman" w:cs="Times New Roman"/>
          <w:iCs/>
          <w:sz w:val="12"/>
          <w:szCs w:val="12"/>
        </w:rPr>
        <w:t xml:space="preserve"> заявок на участие в аукционе, путем вручения им под расписку соответствующего уведомления либо </w:t>
      </w:r>
      <w:proofErr w:type="spellStart"/>
      <w:r w:rsidRPr="0085373A">
        <w:rPr>
          <w:rFonts w:ascii="Times New Roman" w:eastAsia="Calibri" w:hAnsi="Times New Roman" w:cs="Times New Roman"/>
          <w:iCs/>
          <w:sz w:val="12"/>
          <w:szCs w:val="12"/>
        </w:rPr>
        <w:t>направ-ления</w:t>
      </w:r>
      <w:proofErr w:type="spellEnd"/>
      <w:r w:rsidRPr="0085373A">
        <w:rPr>
          <w:rFonts w:ascii="Times New Roman" w:eastAsia="Calibri" w:hAnsi="Times New Roman" w:cs="Times New Roman"/>
          <w:iCs/>
          <w:sz w:val="12"/>
          <w:szCs w:val="12"/>
        </w:rPr>
        <w:t xml:space="preserve"> такого уведомления по почте заказным письмом.</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 xml:space="preserve">Организатор аукциона обязан вернуть внесенный задаток заявителю, не допущенному к участию в аукционе, в </w:t>
      </w:r>
      <w:proofErr w:type="gramStart"/>
      <w:r w:rsidRPr="0085373A">
        <w:rPr>
          <w:rFonts w:ascii="Times New Roman" w:eastAsia="Calibri" w:hAnsi="Times New Roman" w:cs="Times New Roman"/>
          <w:iCs/>
          <w:sz w:val="12"/>
          <w:szCs w:val="12"/>
        </w:rPr>
        <w:t>те-</w:t>
      </w:r>
      <w:proofErr w:type="spellStart"/>
      <w:r w:rsidRPr="0085373A">
        <w:rPr>
          <w:rFonts w:ascii="Times New Roman" w:eastAsia="Calibri" w:hAnsi="Times New Roman" w:cs="Times New Roman"/>
          <w:iCs/>
          <w:sz w:val="12"/>
          <w:szCs w:val="12"/>
        </w:rPr>
        <w:t>чение</w:t>
      </w:r>
      <w:proofErr w:type="spellEnd"/>
      <w:proofErr w:type="gramEnd"/>
      <w:r w:rsidRPr="0085373A">
        <w:rPr>
          <w:rFonts w:ascii="Times New Roman" w:eastAsia="Calibri" w:hAnsi="Times New Roman" w:cs="Times New Roman"/>
          <w:iCs/>
          <w:sz w:val="12"/>
          <w:szCs w:val="12"/>
        </w:rPr>
        <w:t xml:space="preserve"> 3 рабочих дней со дня оформления протокола приема заявок на участие в аукционе. </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Основаниями не допуска заявителя к участию в аукционе являются:</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 xml:space="preserve">1) непредставление необходимых для участия в аукционе документов или представление недостоверных </w:t>
      </w:r>
      <w:proofErr w:type="spellStart"/>
      <w:proofErr w:type="gramStart"/>
      <w:r w:rsidRPr="0085373A">
        <w:rPr>
          <w:rFonts w:ascii="Times New Roman" w:eastAsia="Calibri" w:hAnsi="Times New Roman" w:cs="Times New Roman"/>
          <w:iCs/>
          <w:sz w:val="12"/>
          <w:szCs w:val="12"/>
        </w:rPr>
        <w:t>сведе-ний</w:t>
      </w:r>
      <w:proofErr w:type="spellEnd"/>
      <w:proofErr w:type="gramEnd"/>
      <w:r w:rsidRPr="0085373A">
        <w:rPr>
          <w:rFonts w:ascii="Times New Roman" w:eastAsia="Calibri" w:hAnsi="Times New Roman" w:cs="Times New Roman"/>
          <w:iCs/>
          <w:sz w:val="12"/>
          <w:szCs w:val="12"/>
        </w:rPr>
        <w:t xml:space="preserve">; </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 xml:space="preserve">2) </w:t>
      </w:r>
      <w:proofErr w:type="spellStart"/>
      <w:r w:rsidRPr="0085373A">
        <w:rPr>
          <w:rFonts w:ascii="Times New Roman" w:eastAsia="Calibri" w:hAnsi="Times New Roman" w:cs="Times New Roman"/>
          <w:iCs/>
          <w:sz w:val="12"/>
          <w:szCs w:val="12"/>
        </w:rPr>
        <w:t>непоступление</w:t>
      </w:r>
      <w:proofErr w:type="spellEnd"/>
      <w:r w:rsidRPr="0085373A">
        <w:rPr>
          <w:rFonts w:ascii="Times New Roman" w:eastAsia="Calibri" w:hAnsi="Times New Roman" w:cs="Times New Roman"/>
          <w:iCs/>
          <w:sz w:val="12"/>
          <w:szCs w:val="12"/>
        </w:rPr>
        <w:t xml:space="preserve"> задатка на дату рассмотрения заявок на участие в аукционе;</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 xml:space="preserve">3) подача заявки на участие в аукционе лицом, которое в соответствии с Земельным кодексом Российской </w:t>
      </w:r>
      <w:proofErr w:type="spellStart"/>
      <w:proofErr w:type="gramStart"/>
      <w:r w:rsidRPr="0085373A">
        <w:rPr>
          <w:rFonts w:ascii="Times New Roman" w:eastAsia="Calibri" w:hAnsi="Times New Roman" w:cs="Times New Roman"/>
          <w:iCs/>
          <w:sz w:val="12"/>
          <w:szCs w:val="12"/>
        </w:rPr>
        <w:t>Федера-ции</w:t>
      </w:r>
      <w:proofErr w:type="spellEnd"/>
      <w:proofErr w:type="gramEnd"/>
      <w:r w:rsidRPr="0085373A">
        <w:rPr>
          <w:rFonts w:ascii="Times New Roman" w:eastAsia="Calibri" w:hAnsi="Times New Roman" w:cs="Times New Roman"/>
          <w:iCs/>
          <w:sz w:val="12"/>
          <w:szCs w:val="12"/>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Порядок проведения аукциона.</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1. Аукцион проводится в указанном в извещении о проведен</w:t>
      </w:r>
      <w:proofErr w:type="gramStart"/>
      <w:r w:rsidRPr="0085373A">
        <w:rPr>
          <w:rFonts w:ascii="Times New Roman" w:eastAsia="Calibri" w:hAnsi="Times New Roman" w:cs="Times New Roman"/>
          <w:iCs/>
          <w:sz w:val="12"/>
          <w:szCs w:val="12"/>
        </w:rPr>
        <w:t>ии ау</w:t>
      </w:r>
      <w:proofErr w:type="gramEnd"/>
      <w:r w:rsidRPr="0085373A">
        <w:rPr>
          <w:rFonts w:ascii="Times New Roman" w:eastAsia="Calibri" w:hAnsi="Times New Roman" w:cs="Times New Roman"/>
          <w:iCs/>
          <w:sz w:val="12"/>
          <w:szCs w:val="12"/>
        </w:rPr>
        <w:t>кциона месте, в соответствующий день и час.</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2. Аукцион проводится в следующем порядке:</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а) аукцион ведет аукционист;</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 xml:space="preserve">б) аукцион начинается с оглашения аукционистом наименования, основных характеристик и начальной цены </w:t>
      </w:r>
      <w:proofErr w:type="spellStart"/>
      <w:proofErr w:type="gramStart"/>
      <w:r w:rsidRPr="0085373A">
        <w:rPr>
          <w:rFonts w:ascii="Times New Roman" w:eastAsia="Calibri" w:hAnsi="Times New Roman" w:cs="Times New Roman"/>
          <w:iCs/>
          <w:sz w:val="12"/>
          <w:szCs w:val="12"/>
        </w:rPr>
        <w:t>зе-мельного</w:t>
      </w:r>
      <w:proofErr w:type="spellEnd"/>
      <w:proofErr w:type="gramEnd"/>
      <w:r w:rsidRPr="0085373A">
        <w:rPr>
          <w:rFonts w:ascii="Times New Roman" w:eastAsia="Calibri" w:hAnsi="Times New Roman" w:cs="Times New Roman"/>
          <w:iCs/>
          <w:sz w:val="12"/>
          <w:szCs w:val="12"/>
        </w:rPr>
        <w:t xml:space="preserve"> участка, «шага аукциона» и порядка проведения аукциона.</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 xml:space="preserve">«Шаг аукциона» устанавливается в размере 3 процентов начальной цены земельного участка и не изменяется в </w:t>
      </w:r>
      <w:proofErr w:type="gramStart"/>
      <w:r w:rsidRPr="0085373A">
        <w:rPr>
          <w:rFonts w:ascii="Times New Roman" w:eastAsia="Calibri" w:hAnsi="Times New Roman" w:cs="Times New Roman"/>
          <w:iCs/>
          <w:sz w:val="12"/>
          <w:szCs w:val="12"/>
        </w:rPr>
        <w:t>те-</w:t>
      </w:r>
      <w:proofErr w:type="spellStart"/>
      <w:r w:rsidRPr="0085373A">
        <w:rPr>
          <w:rFonts w:ascii="Times New Roman" w:eastAsia="Calibri" w:hAnsi="Times New Roman" w:cs="Times New Roman"/>
          <w:iCs/>
          <w:sz w:val="12"/>
          <w:szCs w:val="12"/>
        </w:rPr>
        <w:t>чение</w:t>
      </w:r>
      <w:proofErr w:type="spellEnd"/>
      <w:proofErr w:type="gramEnd"/>
      <w:r w:rsidRPr="0085373A">
        <w:rPr>
          <w:rFonts w:ascii="Times New Roman" w:eastAsia="Calibri" w:hAnsi="Times New Roman" w:cs="Times New Roman"/>
          <w:iCs/>
          <w:sz w:val="12"/>
          <w:szCs w:val="12"/>
        </w:rPr>
        <w:t xml:space="preserve"> всего аукциона;</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 xml:space="preserve">в) участникам аукциона выдаются пронумерованные карточки, которые они поднимают после оглашения </w:t>
      </w:r>
      <w:proofErr w:type="spellStart"/>
      <w:proofErr w:type="gramStart"/>
      <w:r w:rsidRPr="0085373A">
        <w:rPr>
          <w:rFonts w:ascii="Times New Roman" w:eastAsia="Calibri" w:hAnsi="Times New Roman" w:cs="Times New Roman"/>
          <w:iCs/>
          <w:sz w:val="12"/>
          <w:szCs w:val="12"/>
        </w:rPr>
        <w:t>аукцио-нистом</w:t>
      </w:r>
      <w:proofErr w:type="spellEnd"/>
      <w:proofErr w:type="gramEnd"/>
      <w:r w:rsidRPr="0085373A">
        <w:rPr>
          <w:rFonts w:ascii="Times New Roman" w:eastAsia="Calibri" w:hAnsi="Times New Roman" w:cs="Times New Roman"/>
          <w:iCs/>
          <w:sz w:val="12"/>
          <w:szCs w:val="12"/>
        </w:rPr>
        <w:t xml:space="preserve"> начальной цены или начального размера арендной платы;</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 xml:space="preserve">г) каждая последующая цена, превышающая предыдущую цену на «шаг аукциона», заявляется участниками </w:t>
      </w:r>
      <w:proofErr w:type="spellStart"/>
      <w:proofErr w:type="gramStart"/>
      <w:r w:rsidRPr="0085373A">
        <w:rPr>
          <w:rFonts w:ascii="Times New Roman" w:eastAsia="Calibri" w:hAnsi="Times New Roman" w:cs="Times New Roman"/>
          <w:iCs/>
          <w:sz w:val="12"/>
          <w:szCs w:val="12"/>
        </w:rPr>
        <w:t>аук-циона</w:t>
      </w:r>
      <w:proofErr w:type="spellEnd"/>
      <w:proofErr w:type="gramEnd"/>
      <w:r w:rsidRPr="0085373A">
        <w:rPr>
          <w:rFonts w:ascii="Times New Roman" w:eastAsia="Calibri" w:hAnsi="Times New Roman" w:cs="Times New Roman"/>
          <w:iCs/>
          <w:sz w:val="12"/>
          <w:szCs w:val="12"/>
        </w:rPr>
        <w:t xml:space="preserve"> путем поднятия карточек. В случае заявления цены, кратной «шагу аукциона», эта цена </w:t>
      </w:r>
      <w:proofErr w:type="gramStart"/>
      <w:r w:rsidRPr="0085373A">
        <w:rPr>
          <w:rFonts w:ascii="Times New Roman" w:eastAsia="Calibri" w:hAnsi="Times New Roman" w:cs="Times New Roman"/>
          <w:iCs/>
          <w:sz w:val="12"/>
          <w:szCs w:val="12"/>
        </w:rPr>
        <w:t>заявляется</w:t>
      </w:r>
      <w:proofErr w:type="gramEnd"/>
      <w:r w:rsidRPr="0085373A">
        <w:rPr>
          <w:rFonts w:ascii="Times New Roman" w:eastAsia="Calibri" w:hAnsi="Times New Roman" w:cs="Times New Roman"/>
          <w:iCs/>
          <w:sz w:val="12"/>
          <w:szCs w:val="12"/>
        </w:rPr>
        <w:t xml:space="preserve"> участниками аукциона путем поднятия карточек и ее оглашения;</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 xml:space="preserve">Если после троекратного объявления очередной цены или размера арендной платы  ни один из участников </w:t>
      </w:r>
      <w:proofErr w:type="spellStart"/>
      <w:proofErr w:type="gramStart"/>
      <w:r w:rsidRPr="0085373A">
        <w:rPr>
          <w:rFonts w:ascii="Times New Roman" w:eastAsia="Calibri" w:hAnsi="Times New Roman" w:cs="Times New Roman"/>
          <w:iCs/>
          <w:sz w:val="12"/>
          <w:szCs w:val="12"/>
        </w:rPr>
        <w:t>аукци</w:t>
      </w:r>
      <w:proofErr w:type="spellEnd"/>
      <w:r w:rsidRPr="0085373A">
        <w:rPr>
          <w:rFonts w:ascii="Times New Roman" w:eastAsia="Calibri" w:hAnsi="Times New Roman" w:cs="Times New Roman"/>
          <w:iCs/>
          <w:sz w:val="12"/>
          <w:szCs w:val="12"/>
        </w:rPr>
        <w:t>-она</w:t>
      </w:r>
      <w:proofErr w:type="gramEnd"/>
      <w:r w:rsidRPr="0085373A">
        <w:rPr>
          <w:rFonts w:ascii="Times New Roman" w:eastAsia="Calibri" w:hAnsi="Times New Roman" w:cs="Times New Roman"/>
          <w:iCs/>
          <w:sz w:val="12"/>
          <w:szCs w:val="12"/>
        </w:rPr>
        <w:t xml:space="preserve"> не поднял карточку, аукцион завершается. Победителем аукциона признается тот участник аукциона, номер </w:t>
      </w:r>
      <w:proofErr w:type="gramStart"/>
      <w:r w:rsidRPr="0085373A">
        <w:rPr>
          <w:rFonts w:ascii="Times New Roman" w:eastAsia="Calibri" w:hAnsi="Times New Roman" w:cs="Times New Roman"/>
          <w:iCs/>
          <w:sz w:val="12"/>
          <w:szCs w:val="12"/>
        </w:rPr>
        <w:t>кар-точки</w:t>
      </w:r>
      <w:proofErr w:type="gramEnd"/>
      <w:r w:rsidRPr="0085373A">
        <w:rPr>
          <w:rFonts w:ascii="Times New Roman" w:eastAsia="Calibri" w:hAnsi="Times New Roman" w:cs="Times New Roman"/>
          <w:iCs/>
          <w:sz w:val="12"/>
          <w:szCs w:val="12"/>
        </w:rPr>
        <w:t xml:space="preserve"> которого был назван аукционистом последним;</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д) по завершен</w:t>
      </w:r>
      <w:proofErr w:type="gramStart"/>
      <w:r w:rsidRPr="0085373A">
        <w:rPr>
          <w:rFonts w:ascii="Times New Roman" w:eastAsia="Calibri" w:hAnsi="Times New Roman" w:cs="Times New Roman"/>
          <w:iCs/>
          <w:sz w:val="12"/>
          <w:szCs w:val="12"/>
        </w:rPr>
        <w:t>ии ау</w:t>
      </w:r>
      <w:proofErr w:type="gramEnd"/>
      <w:r w:rsidRPr="0085373A">
        <w:rPr>
          <w:rFonts w:ascii="Times New Roman" w:eastAsia="Calibri" w:hAnsi="Times New Roman" w:cs="Times New Roman"/>
          <w:iCs/>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В случае</w:t>
      </w:r>
      <w:proofErr w:type="gramStart"/>
      <w:r w:rsidRPr="0085373A">
        <w:rPr>
          <w:rFonts w:ascii="Times New Roman" w:eastAsia="Calibri" w:hAnsi="Times New Roman" w:cs="Times New Roman"/>
          <w:iCs/>
          <w:sz w:val="12"/>
          <w:szCs w:val="12"/>
        </w:rPr>
        <w:t>,</w:t>
      </w:r>
      <w:proofErr w:type="gramEnd"/>
      <w:r w:rsidRPr="0085373A">
        <w:rPr>
          <w:rFonts w:ascii="Times New Roman" w:eastAsia="Calibri" w:hAnsi="Times New Roman" w:cs="Times New Roman"/>
          <w:iCs/>
          <w:sz w:val="12"/>
          <w:szCs w:val="12"/>
        </w:rPr>
        <w:t xml:space="preserve">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w:t>
      </w:r>
      <w:proofErr w:type="spellStart"/>
      <w:r w:rsidRPr="0085373A">
        <w:rPr>
          <w:rFonts w:ascii="Times New Roman" w:eastAsia="Calibri" w:hAnsi="Times New Roman" w:cs="Times New Roman"/>
          <w:iCs/>
          <w:sz w:val="12"/>
          <w:szCs w:val="12"/>
        </w:rPr>
        <w:t>возвраща-ется</w:t>
      </w:r>
      <w:proofErr w:type="spellEnd"/>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lastRenderedPageBreak/>
        <w:t xml:space="preserve">Аукцион признается не состоявшимся, если: 1) в аукционе участвовало менее двух участников; 2) после </w:t>
      </w:r>
      <w:proofErr w:type="gramStart"/>
      <w:r w:rsidRPr="0085373A">
        <w:rPr>
          <w:rFonts w:ascii="Times New Roman" w:eastAsia="Calibri" w:hAnsi="Times New Roman" w:cs="Times New Roman"/>
          <w:iCs/>
          <w:sz w:val="12"/>
          <w:szCs w:val="12"/>
        </w:rPr>
        <w:t>трое-кратного</w:t>
      </w:r>
      <w:proofErr w:type="gramEnd"/>
      <w:r w:rsidRPr="0085373A">
        <w:rPr>
          <w:rFonts w:ascii="Times New Roman" w:eastAsia="Calibri" w:hAnsi="Times New Roman" w:cs="Times New Roman"/>
          <w:iCs/>
          <w:sz w:val="12"/>
          <w:szCs w:val="12"/>
        </w:rPr>
        <w:t xml:space="preserve"> объявления начальной цены предмета торгов ни один из участников не заявил о своем намерении приобрести предмет аукциона по начальной цене. В случае</w:t>
      </w:r>
      <w:proofErr w:type="gramStart"/>
      <w:r w:rsidRPr="0085373A">
        <w:rPr>
          <w:rFonts w:ascii="Times New Roman" w:eastAsia="Calibri" w:hAnsi="Times New Roman" w:cs="Times New Roman"/>
          <w:iCs/>
          <w:sz w:val="12"/>
          <w:szCs w:val="12"/>
        </w:rPr>
        <w:t>,</w:t>
      </w:r>
      <w:proofErr w:type="gramEnd"/>
      <w:r w:rsidRPr="0085373A">
        <w:rPr>
          <w:rFonts w:ascii="Times New Roman" w:eastAsia="Calibri" w:hAnsi="Times New Roman" w:cs="Times New Roman"/>
          <w:iCs/>
          <w:sz w:val="12"/>
          <w:szCs w:val="12"/>
        </w:rPr>
        <w:t xml:space="preserve">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аренды в десятидневный срок со дня составления протокола о результатах аукциона. </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 xml:space="preserve">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 </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w:t>
      </w:r>
      <w:proofErr w:type="gramStart"/>
      <w:r w:rsidRPr="0085373A">
        <w:rPr>
          <w:rFonts w:ascii="Times New Roman" w:eastAsia="Calibri" w:hAnsi="Times New Roman" w:cs="Times New Roman"/>
          <w:iCs/>
          <w:sz w:val="12"/>
          <w:szCs w:val="12"/>
        </w:rPr>
        <w:t>и</w:t>
      </w:r>
      <w:proofErr w:type="gramEnd"/>
      <w:r w:rsidRPr="0085373A">
        <w:rPr>
          <w:rFonts w:ascii="Times New Roman" w:eastAsia="Calibri" w:hAnsi="Times New Roman" w:cs="Times New Roman"/>
          <w:iCs/>
          <w:sz w:val="12"/>
          <w:szCs w:val="12"/>
        </w:rPr>
        <w:t xml:space="preserve">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Не допускается заключение договора аренды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rsidR="0085373A" w:rsidRP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 xml:space="preserve">Банковские реквизиты для внесения задатка: </w:t>
      </w:r>
    </w:p>
    <w:p w:rsid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 xml:space="preserve">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85373A">
        <w:rPr>
          <w:rFonts w:ascii="Times New Roman" w:eastAsia="Calibri" w:hAnsi="Times New Roman" w:cs="Times New Roman"/>
          <w:iCs/>
          <w:sz w:val="12"/>
          <w:szCs w:val="12"/>
        </w:rPr>
        <w:t>Р</w:t>
      </w:r>
      <w:proofErr w:type="gramEnd"/>
      <w:r w:rsidRPr="0085373A">
        <w:rPr>
          <w:rFonts w:ascii="Times New Roman" w:eastAsia="Calibri" w:hAnsi="Times New Roman" w:cs="Times New Roman"/>
          <w:iCs/>
          <w:sz w:val="12"/>
          <w:szCs w:val="12"/>
        </w:rPr>
        <w:t xml:space="preserve">/С 40302810636015000068 в Отделении Самара г. Самара, БИК 043601001, КБК 60811105013050000120, ОКТМО 36638432 (Сергиевск), с пометкой – задаток для участия в аукционе, адрес земельного участка в отношении которого внесен задаток. Задаток можно внести </w:t>
      </w:r>
      <w:proofErr w:type="gramStart"/>
      <w:r w:rsidRPr="0085373A">
        <w:rPr>
          <w:rFonts w:ascii="Times New Roman" w:eastAsia="Calibri" w:hAnsi="Times New Roman" w:cs="Times New Roman"/>
          <w:iCs/>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85373A">
        <w:rPr>
          <w:rFonts w:ascii="Times New Roman" w:eastAsia="Calibri" w:hAnsi="Times New Roman" w:cs="Times New Roman"/>
          <w:iCs/>
          <w:sz w:val="12"/>
          <w:szCs w:val="12"/>
        </w:rPr>
        <w:t xml:space="preserve">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85373A" w:rsidRDefault="0085373A" w:rsidP="0085373A">
      <w:pPr>
        <w:tabs>
          <w:tab w:val="left" w:pos="0"/>
        </w:tabs>
        <w:spacing w:after="0" w:line="240" w:lineRule="auto"/>
        <w:ind w:firstLine="284"/>
        <w:jc w:val="both"/>
        <w:rPr>
          <w:rFonts w:ascii="Times New Roman" w:eastAsia="Calibri" w:hAnsi="Times New Roman" w:cs="Times New Roman"/>
          <w:iCs/>
          <w:sz w:val="12"/>
          <w:szCs w:val="12"/>
        </w:rPr>
      </w:pPr>
    </w:p>
    <w:p w:rsidR="0085373A" w:rsidRDefault="0085373A" w:rsidP="0085373A">
      <w:pPr>
        <w:tabs>
          <w:tab w:val="left" w:pos="0"/>
        </w:tabs>
        <w:spacing w:after="0" w:line="240" w:lineRule="auto"/>
        <w:ind w:firstLine="284"/>
        <w:jc w:val="center"/>
        <w:rPr>
          <w:rFonts w:ascii="Times New Roman" w:eastAsia="Calibri" w:hAnsi="Times New Roman" w:cs="Times New Roman"/>
          <w:b/>
          <w:iCs/>
          <w:sz w:val="12"/>
          <w:szCs w:val="12"/>
        </w:rPr>
      </w:pPr>
      <w:r w:rsidRPr="0085373A">
        <w:rPr>
          <w:rFonts w:ascii="Times New Roman" w:eastAsia="Calibri" w:hAnsi="Times New Roman" w:cs="Times New Roman"/>
          <w:b/>
          <w:iCs/>
          <w:sz w:val="12"/>
          <w:szCs w:val="12"/>
        </w:rPr>
        <w:t>Проект договора аренды земельного участка</w:t>
      </w:r>
    </w:p>
    <w:tbl>
      <w:tblPr>
        <w:tblW w:w="5000" w:type="pct"/>
        <w:tblLook w:val="01E0" w:firstRow="1" w:lastRow="1" w:firstColumn="1" w:lastColumn="1" w:noHBand="0" w:noVBand="0"/>
      </w:tblPr>
      <w:tblGrid>
        <w:gridCol w:w="3336"/>
        <w:gridCol w:w="4393"/>
      </w:tblGrid>
      <w:tr w:rsidR="0085373A" w:rsidRPr="0085373A" w:rsidTr="0085373A">
        <w:trPr>
          <w:trHeight w:val="70"/>
        </w:trPr>
        <w:tc>
          <w:tcPr>
            <w:tcW w:w="2158" w:type="pct"/>
          </w:tcPr>
          <w:p w:rsidR="0085373A" w:rsidRPr="0085373A" w:rsidRDefault="0085373A" w:rsidP="001B50F3">
            <w:pPr>
              <w:suppressAutoHyphens/>
              <w:rPr>
                <w:rFonts w:ascii="Times New Roman" w:hAnsi="Times New Roman" w:cs="Times New Roman"/>
                <w:sz w:val="12"/>
                <w:szCs w:val="12"/>
              </w:rPr>
            </w:pPr>
            <w:r w:rsidRPr="0085373A">
              <w:rPr>
                <w:rFonts w:ascii="Times New Roman" w:hAnsi="Times New Roman" w:cs="Times New Roman"/>
                <w:sz w:val="12"/>
                <w:szCs w:val="12"/>
              </w:rPr>
              <w:t>село Сергиевск Самарской области</w:t>
            </w:r>
          </w:p>
        </w:tc>
        <w:tc>
          <w:tcPr>
            <w:tcW w:w="2842" w:type="pct"/>
          </w:tcPr>
          <w:p w:rsidR="0085373A" w:rsidRPr="0085373A" w:rsidRDefault="0085373A" w:rsidP="001B50F3">
            <w:pPr>
              <w:suppressAutoHyphens/>
              <w:jc w:val="right"/>
              <w:rPr>
                <w:rFonts w:ascii="Times New Roman" w:hAnsi="Times New Roman" w:cs="Times New Roman"/>
                <w:sz w:val="12"/>
                <w:szCs w:val="12"/>
              </w:rPr>
            </w:pPr>
            <w:r w:rsidRPr="0085373A">
              <w:rPr>
                <w:rFonts w:ascii="Times New Roman" w:hAnsi="Times New Roman" w:cs="Times New Roman"/>
                <w:sz w:val="12"/>
                <w:szCs w:val="12"/>
              </w:rPr>
              <w:t>Дата заключения договора</w:t>
            </w:r>
          </w:p>
        </w:tc>
      </w:tr>
    </w:tbl>
    <w:p w:rsidR="0085373A" w:rsidRPr="0085373A" w:rsidRDefault="0085373A" w:rsidP="0085373A">
      <w:pPr>
        <w:tabs>
          <w:tab w:val="left" w:pos="0"/>
        </w:tabs>
        <w:spacing w:after="0" w:line="240" w:lineRule="auto"/>
        <w:ind w:firstLine="284"/>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 xml:space="preserve">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настоящий  договор  о  нижеследующем: </w:t>
      </w:r>
    </w:p>
    <w:p w:rsidR="0085373A" w:rsidRPr="0085373A" w:rsidRDefault="0085373A" w:rsidP="0085373A">
      <w:pPr>
        <w:tabs>
          <w:tab w:val="left" w:pos="0"/>
        </w:tabs>
        <w:spacing w:after="0" w:line="240" w:lineRule="auto"/>
        <w:ind w:firstLine="284"/>
        <w:jc w:val="center"/>
        <w:rPr>
          <w:rFonts w:ascii="Times New Roman" w:eastAsia="Calibri" w:hAnsi="Times New Roman" w:cs="Times New Roman"/>
          <w:b/>
          <w:iCs/>
          <w:sz w:val="12"/>
          <w:szCs w:val="12"/>
        </w:rPr>
      </w:pPr>
      <w:r w:rsidRPr="0085373A">
        <w:rPr>
          <w:rFonts w:ascii="Times New Roman" w:eastAsia="Calibri" w:hAnsi="Times New Roman" w:cs="Times New Roman"/>
          <w:b/>
          <w:iCs/>
          <w:sz w:val="12"/>
          <w:szCs w:val="12"/>
        </w:rPr>
        <w:t>1. Предмет договора.</w:t>
      </w:r>
    </w:p>
    <w:p w:rsidR="004B4CC8" w:rsidRDefault="0085373A" w:rsidP="004B4CC8">
      <w:pPr>
        <w:tabs>
          <w:tab w:val="left" w:pos="0"/>
        </w:tabs>
        <w:spacing w:after="0" w:line="240" w:lineRule="auto"/>
        <w:ind w:firstLine="284"/>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 xml:space="preserve">1.1. «Арендодатель» передал, а «Арендатор» принял на праве аренды сроком на 20 лет, по результатам аукциона на право заключения договора аренды земельного участка, имеющего кадастровый номер: ______, площадью ____ кв. м., отнесенный к землям населенных пунктов, расположенный по адресу: _________, ____________________________________, с разрешенным использованием: ________________________(в дальнейшем именуемый «Участок») в качественном состоянии, как он есть. </w:t>
      </w:r>
    </w:p>
    <w:p w:rsidR="0085373A" w:rsidRPr="0085373A" w:rsidRDefault="0085373A" w:rsidP="004B4CC8">
      <w:pPr>
        <w:tabs>
          <w:tab w:val="left" w:pos="0"/>
        </w:tabs>
        <w:spacing w:after="0" w:line="240" w:lineRule="auto"/>
        <w:ind w:firstLine="284"/>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85373A" w:rsidRPr="0085373A" w:rsidRDefault="0085373A" w:rsidP="0085373A">
      <w:pPr>
        <w:tabs>
          <w:tab w:val="left" w:pos="0"/>
        </w:tabs>
        <w:spacing w:after="0" w:line="240" w:lineRule="auto"/>
        <w:ind w:firstLine="284"/>
        <w:jc w:val="center"/>
        <w:rPr>
          <w:rFonts w:ascii="Times New Roman" w:eastAsia="Calibri" w:hAnsi="Times New Roman" w:cs="Times New Roman"/>
          <w:b/>
          <w:iCs/>
          <w:sz w:val="12"/>
          <w:szCs w:val="12"/>
        </w:rPr>
      </w:pPr>
      <w:r>
        <w:rPr>
          <w:rFonts w:ascii="Times New Roman" w:eastAsia="Calibri" w:hAnsi="Times New Roman" w:cs="Times New Roman"/>
          <w:b/>
          <w:iCs/>
          <w:sz w:val="12"/>
          <w:szCs w:val="12"/>
        </w:rPr>
        <w:t xml:space="preserve">2. </w:t>
      </w:r>
      <w:r w:rsidRPr="0085373A">
        <w:rPr>
          <w:rFonts w:ascii="Times New Roman" w:eastAsia="Calibri" w:hAnsi="Times New Roman" w:cs="Times New Roman"/>
          <w:b/>
          <w:iCs/>
          <w:sz w:val="12"/>
          <w:szCs w:val="12"/>
        </w:rPr>
        <w:t>Обременения земельного участка.</w:t>
      </w:r>
    </w:p>
    <w:p w:rsidR="0085373A" w:rsidRPr="0085373A" w:rsidRDefault="004B4CC8" w:rsidP="004B4CC8">
      <w:pPr>
        <w:tabs>
          <w:tab w:val="left" w:pos="0"/>
        </w:tabs>
        <w:spacing w:after="0" w:line="240" w:lineRule="auto"/>
        <w:ind w:firstLine="284"/>
        <w:rPr>
          <w:rFonts w:ascii="Times New Roman" w:eastAsia="Calibri" w:hAnsi="Times New Roman" w:cs="Times New Roman"/>
          <w:iCs/>
          <w:sz w:val="12"/>
          <w:szCs w:val="12"/>
        </w:rPr>
      </w:pPr>
      <w:r>
        <w:rPr>
          <w:rFonts w:ascii="Times New Roman" w:eastAsia="Calibri" w:hAnsi="Times New Roman" w:cs="Times New Roman"/>
          <w:iCs/>
          <w:sz w:val="12"/>
          <w:szCs w:val="12"/>
        </w:rPr>
        <w:t>2.1. Не зарегистрированы.</w:t>
      </w:r>
    </w:p>
    <w:p w:rsidR="0085373A" w:rsidRPr="004B4CC8" w:rsidRDefault="004B4CC8" w:rsidP="004B4CC8">
      <w:pPr>
        <w:tabs>
          <w:tab w:val="left" w:pos="0"/>
        </w:tabs>
        <w:spacing w:after="0" w:line="240" w:lineRule="auto"/>
        <w:ind w:firstLine="284"/>
        <w:jc w:val="center"/>
        <w:rPr>
          <w:rFonts w:ascii="Times New Roman" w:eastAsia="Calibri" w:hAnsi="Times New Roman" w:cs="Times New Roman"/>
          <w:b/>
          <w:iCs/>
          <w:sz w:val="12"/>
          <w:szCs w:val="12"/>
        </w:rPr>
      </w:pPr>
      <w:r>
        <w:rPr>
          <w:rFonts w:ascii="Times New Roman" w:eastAsia="Calibri" w:hAnsi="Times New Roman" w:cs="Times New Roman"/>
          <w:b/>
          <w:iCs/>
          <w:sz w:val="12"/>
          <w:szCs w:val="12"/>
        </w:rPr>
        <w:t xml:space="preserve">3. </w:t>
      </w:r>
      <w:r w:rsidR="0085373A" w:rsidRPr="004B4CC8">
        <w:rPr>
          <w:rFonts w:ascii="Times New Roman" w:eastAsia="Calibri" w:hAnsi="Times New Roman" w:cs="Times New Roman"/>
          <w:b/>
          <w:iCs/>
          <w:sz w:val="12"/>
          <w:szCs w:val="12"/>
        </w:rPr>
        <w:t>Срок договора.</w:t>
      </w:r>
    </w:p>
    <w:p w:rsidR="0085373A" w:rsidRPr="0085373A" w:rsidRDefault="0085373A" w:rsidP="0085373A">
      <w:pPr>
        <w:tabs>
          <w:tab w:val="left" w:pos="0"/>
        </w:tabs>
        <w:spacing w:after="0" w:line="240" w:lineRule="auto"/>
        <w:ind w:firstLine="284"/>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3.1</w:t>
      </w:r>
      <w:r w:rsidRPr="0085373A">
        <w:rPr>
          <w:rFonts w:ascii="Times New Roman" w:eastAsia="Calibri" w:hAnsi="Times New Roman" w:cs="Times New Roman"/>
          <w:iCs/>
          <w:sz w:val="12"/>
          <w:szCs w:val="12"/>
        </w:rPr>
        <w:tab/>
        <w:t xml:space="preserve">Срок аренды «Участка» устанавливается </w:t>
      </w:r>
      <w:proofErr w:type="gramStart"/>
      <w:r w:rsidRPr="0085373A">
        <w:rPr>
          <w:rFonts w:ascii="Times New Roman" w:eastAsia="Calibri" w:hAnsi="Times New Roman" w:cs="Times New Roman"/>
          <w:iCs/>
          <w:sz w:val="12"/>
          <w:szCs w:val="12"/>
        </w:rPr>
        <w:t>с</w:t>
      </w:r>
      <w:proofErr w:type="gramEnd"/>
      <w:r w:rsidRPr="0085373A">
        <w:rPr>
          <w:rFonts w:ascii="Times New Roman" w:eastAsia="Calibri" w:hAnsi="Times New Roman" w:cs="Times New Roman"/>
          <w:iCs/>
          <w:sz w:val="12"/>
          <w:szCs w:val="12"/>
        </w:rPr>
        <w:t xml:space="preserve"> _____ по _______.</w:t>
      </w:r>
    </w:p>
    <w:p w:rsidR="0085373A" w:rsidRPr="0085373A" w:rsidRDefault="0085373A" w:rsidP="004B4CC8">
      <w:pPr>
        <w:tabs>
          <w:tab w:val="left" w:pos="0"/>
        </w:tabs>
        <w:spacing w:after="0" w:line="240" w:lineRule="auto"/>
        <w:ind w:firstLine="284"/>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3.2</w:t>
      </w:r>
      <w:r w:rsidRPr="0085373A">
        <w:rPr>
          <w:rFonts w:ascii="Times New Roman" w:eastAsia="Calibri" w:hAnsi="Times New Roman" w:cs="Times New Roman"/>
          <w:iCs/>
          <w:sz w:val="12"/>
          <w:szCs w:val="12"/>
        </w:rPr>
        <w:tab/>
        <w:t>Договор вступает в силу с даты его государственной регистрации и распространяет свое действие на</w:t>
      </w:r>
      <w:r w:rsidR="004B4CC8">
        <w:rPr>
          <w:rFonts w:ascii="Times New Roman" w:eastAsia="Calibri" w:hAnsi="Times New Roman" w:cs="Times New Roman"/>
          <w:iCs/>
          <w:sz w:val="12"/>
          <w:szCs w:val="12"/>
        </w:rPr>
        <w:t xml:space="preserve"> </w:t>
      </w:r>
      <w:proofErr w:type="gramStart"/>
      <w:r w:rsidR="004B4CC8">
        <w:rPr>
          <w:rFonts w:ascii="Times New Roman" w:eastAsia="Calibri" w:hAnsi="Times New Roman" w:cs="Times New Roman"/>
          <w:iCs/>
          <w:sz w:val="12"/>
          <w:szCs w:val="12"/>
        </w:rPr>
        <w:t>отношения</w:t>
      </w:r>
      <w:proofErr w:type="gramEnd"/>
      <w:r w:rsidR="004B4CC8">
        <w:rPr>
          <w:rFonts w:ascii="Times New Roman" w:eastAsia="Calibri" w:hAnsi="Times New Roman" w:cs="Times New Roman"/>
          <w:iCs/>
          <w:sz w:val="12"/>
          <w:szCs w:val="12"/>
        </w:rPr>
        <w:t xml:space="preserve"> возникшие с _______.</w:t>
      </w:r>
    </w:p>
    <w:p w:rsidR="004B4CC8" w:rsidRPr="004B4CC8" w:rsidRDefault="004B4CC8" w:rsidP="004B4CC8">
      <w:pPr>
        <w:tabs>
          <w:tab w:val="left" w:pos="0"/>
        </w:tabs>
        <w:spacing w:after="0" w:line="240" w:lineRule="auto"/>
        <w:ind w:firstLine="284"/>
        <w:jc w:val="center"/>
        <w:rPr>
          <w:rFonts w:ascii="Times New Roman" w:eastAsia="Calibri" w:hAnsi="Times New Roman" w:cs="Times New Roman"/>
          <w:b/>
          <w:iCs/>
          <w:sz w:val="12"/>
          <w:szCs w:val="12"/>
        </w:rPr>
      </w:pPr>
      <w:r>
        <w:rPr>
          <w:rFonts w:ascii="Times New Roman" w:eastAsia="Calibri" w:hAnsi="Times New Roman" w:cs="Times New Roman"/>
          <w:b/>
          <w:iCs/>
          <w:sz w:val="12"/>
          <w:szCs w:val="12"/>
        </w:rPr>
        <w:t xml:space="preserve">4. </w:t>
      </w:r>
      <w:r w:rsidR="0085373A" w:rsidRPr="004B4CC8">
        <w:rPr>
          <w:rFonts w:ascii="Times New Roman" w:eastAsia="Calibri" w:hAnsi="Times New Roman" w:cs="Times New Roman"/>
          <w:b/>
          <w:iCs/>
          <w:sz w:val="12"/>
          <w:szCs w:val="12"/>
        </w:rPr>
        <w:t>Арендная плата.</w:t>
      </w:r>
    </w:p>
    <w:p w:rsidR="0085373A" w:rsidRPr="0085373A" w:rsidRDefault="0085373A" w:rsidP="0085373A">
      <w:pPr>
        <w:tabs>
          <w:tab w:val="left" w:pos="0"/>
        </w:tabs>
        <w:spacing w:after="0" w:line="240" w:lineRule="auto"/>
        <w:ind w:firstLine="284"/>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 xml:space="preserve">4.1. Размер арендной платы за земельный участок, расположенный по адресу: _____________, </w:t>
      </w:r>
      <w:proofErr w:type="gramStart"/>
      <w:r w:rsidRPr="0085373A">
        <w:rPr>
          <w:rFonts w:ascii="Times New Roman" w:eastAsia="Calibri" w:hAnsi="Times New Roman" w:cs="Times New Roman"/>
          <w:iCs/>
          <w:sz w:val="12"/>
          <w:szCs w:val="12"/>
        </w:rPr>
        <w:t>согласно Протокола</w:t>
      </w:r>
      <w:proofErr w:type="gramEnd"/>
      <w:r w:rsidRPr="0085373A">
        <w:rPr>
          <w:rFonts w:ascii="Times New Roman" w:eastAsia="Calibri" w:hAnsi="Times New Roman" w:cs="Times New Roman"/>
          <w:iCs/>
          <w:sz w:val="12"/>
          <w:szCs w:val="12"/>
        </w:rPr>
        <w:t xml:space="preserve">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85373A" w:rsidRPr="0085373A" w:rsidRDefault="0085373A" w:rsidP="0085373A">
      <w:pPr>
        <w:tabs>
          <w:tab w:val="left" w:pos="0"/>
        </w:tabs>
        <w:spacing w:after="0" w:line="240" w:lineRule="auto"/>
        <w:ind w:firstLine="284"/>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 xml:space="preserve">4.2. Ранее уплаченный задаток в размере ____ рублей засчитывается в счет арендной платы. </w:t>
      </w:r>
      <w:proofErr w:type="gramStart"/>
      <w:r w:rsidRPr="0085373A">
        <w:rPr>
          <w:rFonts w:ascii="Times New Roman" w:eastAsia="Calibri" w:hAnsi="Times New Roman" w:cs="Times New Roman"/>
          <w:iCs/>
          <w:sz w:val="12"/>
          <w:szCs w:val="12"/>
        </w:rPr>
        <w:t xml:space="preserve">Арендная плата за период с _______ по ______ внесена «Арендатором» на момент заключения Договора полностью. </w:t>
      </w:r>
      <w:proofErr w:type="gramEnd"/>
    </w:p>
    <w:p w:rsidR="0085373A" w:rsidRPr="0085373A" w:rsidRDefault="0085373A" w:rsidP="0085373A">
      <w:pPr>
        <w:tabs>
          <w:tab w:val="left" w:pos="0"/>
        </w:tabs>
        <w:spacing w:after="0" w:line="240" w:lineRule="auto"/>
        <w:ind w:firstLine="284"/>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 xml:space="preserve">Начиная </w:t>
      </w:r>
      <w:proofErr w:type="gramStart"/>
      <w:r w:rsidRPr="0085373A">
        <w:rPr>
          <w:rFonts w:ascii="Times New Roman" w:eastAsia="Calibri" w:hAnsi="Times New Roman" w:cs="Times New Roman"/>
          <w:iCs/>
          <w:sz w:val="12"/>
          <w:szCs w:val="12"/>
        </w:rPr>
        <w:t>с</w:t>
      </w:r>
      <w:proofErr w:type="gramEnd"/>
      <w:r w:rsidRPr="0085373A">
        <w:rPr>
          <w:rFonts w:ascii="Times New Roman" w:eastAsia="Calibri" w:hAnsi="Times New Roman" w:cs="Times New Roman"/>
          <w:iCs/>
          <w:sz w:val="12"/>
          <w:szCs w:val="12"/>
        </w:rPr>
        <w:t xml:space="preserve"> ______ </w:t>
      </w:r>
      <w:proofErr w:type="gramStart"/>
      <w:r w:rsidRPr="0085373A">
        <w:rPr>
          <w:rFonts w:ascii="Times New Roman" w:eastAsia="Calibri" w:hAnsi="Times New Roman" w:cs="Times New Roman"/>
          <w:iCs/>
          <w:sz w:val="12"/>
          <w:szCs w:val="12"/>
        </w:rPr>
        <w:t>арендная</w:t>
      </w:r>
      <w:proofErr w:type="gramEnd"/>
      <w:r w:rsidRPr="0085373A">
        <w:rPr>
          <w:rFonts w:ascii="Times New Roman" w:eastAsia="Calibri" w:hAnsi="Times New Roman" w:cs="Times New Roman"/>
          <w:iCs/>
          <w:sz w:val="12"/>
          <w:szCs w:val="12"/>
        </w:rPr>
        <w:t xml:space="preserve">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85373A" w:rsidRPr="0085373A" w:rsidRDefault="0085373A" w:rsidP="0085373A">
      <w:pPr>
        <w:tabs>
          <w:tab w:val="left" w:pos="0"/>
        </w:tabs>
        <w:spacing w:after="0" w:line="240" w:lineRule="auto"/>
        <w:ind w:firstLine="284"/>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 xml:space="preserve">УФК по Самарской области (УФ МР Сергиевский СО, КУМИ </w:t>
      </w:r>
      <w:proofErr w:type="spellStart"/>
      <w:r w:rsidRPr="0085373A">
        <w:rPr>
          <w:rFonts w:ascii="Times New Roman" w:eastAsia="Calibri" w:hAnsi="Times New Roman" w:cs="Times New Roman"/>
          <w:iCs/>
          <w:sz w:val="12"/>
          <w:szCs w:val="12"/>
        </w:rPr>
        <w:t>м.р</w:t>
      </w:r>
      <w:proofErr w:type="spellEnd"/>
      <w:r w:rsidRPr="0085373A">
        <w:rPr>
          <w:rFonts w:ascii="Times New Roman" w:eastAsia="Calibri" w:hAnsi="Times New Roman" w:cs="Times New Roman"/>
          <w:iCs/>
          <w:sz w:val="12"/>
          <w:szCs w:val="12"/>
        </w:rPr>
        <w:t xml:space="preserve">. Сергиевский Самарской области л/с 04423003000), ИНН 6381001160, КПП 638101001, </w:t>
      </w:r>
      <w:proofErr w:type="gramStart"/>
      <w:r w:rsidRPr="0085373A">
        <w:rPr>
          <w:rFonts w:ascii="Times New Roman" w:eastAsia="Calibri" w:hAnsi="Times New Roman" w:cs="Times New Roman"/>
          <w:iCs/>
          <w:sz w:val="12"/>
          <w:szCs w:val="12"/>
        </w:rPr>
        <w:t>р</w:t>
      </w:r>
      <w:proofErr w:type="gramEnd"/>
      <w:r w:rsidRPr="0085373A">
        <w:rPr>
          <w:rFonts w:ascii="Times New Roman" w:eastAsia="Calibri" w:hAnsi="Times New Roman" w:cs="Times New Roman"/>
          <w:iCs/>
          <w:sz w:val="12"/>
          <w:szCs w:val="12"/>
        </w:rPr>
        <w:t>/с 40101810822020012001, БИК 043601001, в Отделении Самара г. Самара, КБК 608111050____0000120, ОКТМО 36638___ .</w:t>
      </w:r>
    </w:p>
    <w:p w:rsidR="0085373A" w:rsidRPr="0085373A" w:rsidRDefault="0085373A" w:rsidP="0085373A">
      <w:pPr>
        <w:tabs>
          <w:tab w:val="left" w:pos="0"/>
        </w:tabs>
        <w:spacing w:after="0" w:line="240" w:lineRule="auto"/>
        <w:ind w:firstLine="284"/>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85373A" w:rsidRPr="0085373A" w:rsidRDefault="0085373A" w:rsidP="0085373A">
      <w:pPr>
        <w:tabs>
          <w:tab w:val="left" w:pos="0"/>
        </w:tabs>
        <w:spacing w:after="0" w:line="240" w:lineRule="auto"/>
        <w:ind w:firstLine="284"/>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 xml:space="preserve">4.4. Арендная плата начисляется </w:t>
      </w:r>
      <w:proofErr w:type="gramStart"/>
      <w:r w:rsidRPr="0085373A">
        <w:rPr>
          <w:rFonts w:ascii="Times New Roman" w:eastAsia="Calibri" w:hAnsi="Times New Roman" w:cs="Times New Roman"/>
          <w:iCs/>
          <w:sz w:val="12"/>
          <w:szCs w:val="12"/>
        </w:rPr>
        <w:t>с</w:t>
      </w:r>
      <w:proofErr w:type="gramEnd"/>
      <w:r w:rsidRPr="0085373A">
        <w:rPr>
          <w:rFonts w:ascii="Times New Roman" w:eastAsia="Calibri" w:hAnsi="Times New Roman" w:cs="Times New Roman"/>
          <w:iCs/>
          <w:sz w:val="12"/>
          <w:szCs w:val="12"/>
        </w:rPr>
        <w:t xml:space="preserve"> _______.</w:t>
      </w:r>
    </w:p>
    <w:p w:rsidR="0085373A" w:rsidRPr="0085373A" w:rsidRDefault="0085373A" w:rsidP="0085373A">
      <w:pPr>
        <w:tabs>
          <w:tab w:val="left" w:pos="0"/>
        </w:tabs>
        <w:spacing w:after="0" w:line="240" w:lineRule="auto"/>
        <w:ind w:firstLine="284"/>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85373A" w:rsidRPr="0085373A" w:rsidRDefault="0085373A" w:rsidP="004B4CC8">
      <w:pPr>
        <w:tabs>
          <w:tab w:val="left" w:pos="0"/>
        </w:tabs>
        <w:spacing w:after="0" w:line="240" w:lineRule="auto"/>
        <w:ind w:firstLine="284"/>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4.6. Не использование «Участка» «Арендатором» не может служить основа</w:t>
      </w:r>
      <w:r w:rsidR="004B4CC8">
        <w:rPr>
          <w:rFonts w:ascii="Times New Roman" w:eastAsia="Calibri" w:hAnsi="Times New Roman" w:cs="Times New Roman"/>
          <w:iCs/>
          <w:sz w:val="12"/>
          <w:szCs w:val="12"/>
        </w:rPr>
        <w:t>нием невнесения арендной платы.</w:t>
      </w:r>
    </w:p>
    <w:p w:rsidR="0085373A" w:rsidRPr="004B4CC8" w:rsidRDefault="004B4CC8" w:rsidP="004B4CC8">
      <w:pPr>
        <w:tabs>
          <w:tab w:val="left" w:pos="0"/>
        </w:tabs>
        <w:spacing w:after="0" w:line="240" w:lineRule="auto"/>
        <w:ind w:firstLine="284"/>
        <w:jc w:val="center"/>
        <w:rPr>
          <w:rFonts w:ascii="Times New Roman" w:eastAsia="Calibri" w:hAnsi="Times New Roman" w:cs="Times New Roman"/>
          <w:b/>
          <w:iCs/>
          <w:sz w:val="12"/>
          <w:szCs w:val="12"/>
        </w:rPr>
      </w:pPr>
      <w:r>
        <w:rPr>
          <w:rFonts w:ascii="Times New Roman" w:eastAsia="Calibri" w:hAnsi="Times New Roman" w:cs="Times New Roman"/>
          <w:b/>
          <w:iCs/>
          <w:sz w:val="12"/>
          <w:szCs w:val="12"/>
        </w:rPr>
        <w:t xml:space="preserve">5. </w:t>
      </w:r>
      <w:r w:rsidR="0085373A" w:rsidRPr="004B4CC8">
        <w:rPr>
          <w:rFonts w:ascii="Times New Roman" w:eastAsia="Calibri" w:hAnsi="Times New Roman" w:cs="Times New Roman"/>
          <w:b/>
          <w:iCs/>
          <w:sz w:val="12"/>
          <w:szCs w:val="12"/>
        </w:rPr>
        <w:t>Права и обязанности сторон.</w:t>
      </w:r>
    </w:p>
    <w:p w:rsidR="0085373A" w:rsidRPr="0085373A" w:rsidRDefault="0085373A" w:rsidP="0085373A">
      <w:pPr>
        <w:tabs>
          <w:tab w:val="left" w:pos="0"/>
        </w:tabs>
        <w:spacing w:after="0" w:line="240" w:lineRule="auto"/>
        <w:ind w:firstLine="284"/>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5.1. «Арендодатель» имеет право:</w:t>
      </w:r>
    </w:p>
    <w:p w:rsidR="0085373A" w:rsidRPr="0085373A" w:rsidRDefault="0085373A" w:rsidP="0085373A">
      <w:pPr>
        <w:tabs>
          <w:tab w:val="left" w:pos="0"/>
        </w:tabs>
        <w:spacing w:after="0" w:line="240" w:lineRule="auto"/>
        <w:ind w:firstLine="284"/>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85373A" w:rsidRPr="0085373A" w:rsidRDefault="0085373A" w:rsidP="0085373A">
      <w:pPr>
        <w:tabs>
          <w:tab w:val="left" w:pos="0"/>
        </w:tabs>
        <w:spacing w:after="0" w:line="240" w:lineRule="auto"/>
        <w:ind w:firstLine="284"/>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85373A" w:rsidRPr="0085373A" w:rsidRDefault="0085373A" w:rsidP="0085373A">
      <w:pPr>
        <w:tabs>
          <w:tab w:val="left" w:pos="0"/>
        </w:tabs>
        <w:spacing w:after="0" w:line="240" w:lineRule="auto"/>
        <w:ind w:firstLine="284"/>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85373A" w:rsidRPr="0085373A" w:rsidRDefault="0085373A" w:rsidP="0085373A">
      <w:pPr>
        <w:tabs>
          <w:tab w:val="left" w:pos="0"/>
        </w:tabs>
        <w:spacing w:after="0" w:line="240" w:lineRule="auto"/>
        <w:ind w:firstLine="284"/>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5.2. «Арендодатель» обязан:</w:t>
      </w:r>
    </w:p>
    <w:p w:rsidR="0085373A" w:rsidRPr="0085373A" w:rsidRDefault="0085373A" w:rsidP="0085373A">
      <w:pPr>
        <w:tabs>
          <w:tab w:val="left" w:pos="0"/>
        </w:tabs>
        <w:spacing w:after="0" w:line="240" w:lineRule="auto"/>
        <w:ind w:firstLine="284"/>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5.2.1. Выполнять в полном объеме все условия Договора.</w:t>
      </w:r>
    </w:p>
    <w:p w:rsidR="0085373A" w:rsidRPr="0085373A" w:rsidRDefault="0085373A" w:rsidP="0085373A">
      <w:pPr>
        <w:tabs>
          <w:tab w:val="left" w:pos="0"/>
        </w:tabs>
        <w:spacing w:after="0" w:line="240" w:lineRule="auto"/>
        <w:ind w:firstLine="284"/>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5.2.2. Передать «Арендатору» участок по акту приема-передачи в срок не позднее трех дней с момента подписания настоящего договора.</w:t>
      </w:r>
    </w:p>
    <w:p w:rsidR="0085373A" w:rsidRPr="0085373A" w:rsidRDefault="0085373A" w:rsidP="0085373A">
      <w:pPr>
        <w:tabs>
          <w:tab w:val="left" w:pos="0"/>
        </w:tabs>
        <w:spacing w:after="0" w:line="240" w:lineRule="auto"/>
        <w:ind w:firstLine="284"/>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5.2.3. Письменно в месячный срок уведомить «Арендатора» об изменении номера счета для перечисления арендной платы.</w:t>
      </w:r>
    </w:p>
    <w:p w:rsidR="0085373A" w:rsidRPr="0085373A" w:rsidRDefault="0085373A" w:rsidP="0085373A">
      <w:pPr>
        <w:tabs>
          <w:tab w:val="left" w:pos="0"/>
        </w:tabs>
        <w:spacing w:after="0" w:line="240" w:lineRule="auto"/>
        <w:ind w:firstLine="284"/>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5.3. «Арендатор» имеет право:</w:t>
      </w:r>
    </w:p>
    <w:p w:rsidR="0085373A" w:rsidRPr="0085373A" w:rsidRDefault="0085373A" w:rsidP="0085373A">
      <w:pPr>
        <w:tabs>
          <w:tab w:val="left" w:pos="0"/>
        </w:tabs>
        <w:spacing w:after="0" w:line="240" w:lineRule="auto"/>
        <w:ind w:firstLine="284"/>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lastRenderedPageBreak/>
        <w:t>5.3.1. Использовать «Участок» на условиях, установленных Договором.</w:t>
      </w:r>
    </w:p>
    <w:p w:rsidR="0085373A" w:rsidRPr="0085373A" w:rsidRDefault="0085373A" w:rsidP="0085373A">
      <w:pPr>
        <w:tabs>
          <w:tab w:val="left" w:pos="0"/>
        </w:tabs>
        <w:spacing w:after="0" w:line="240" w:lineRule="auto"/>
        <w:ind w:firstLine="284"/>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5.4. «Арендатор» обязан:</w:t>
      </w:r>
    </w:p>
    <w:p w:rsidR="0085373A" w:rsidRPr="0085373A" w:rsidRDefault="0085373A" w:rsidP="0085373A">
      <w:pPr>
        <w:tabs>
          <w:tab w:val="left" w:pos="0"/>
        </w:tabs>
        <w:spacing w:after="0" w:line="240" w:lineRule="auto"/>
        <w:ind w:firstLine="284"/>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5.4.1. Выполнять в полном объеме все условия Договора.</w:t>
      </w:r>
    </w:p>
    <w:p w:rsidR="0085373A" w:rsidRPr="0085373A" w:rsidRDefault="0085373A" w:rsidP="0085373A">
      <w:pPr>
        <w:tabs>
          <w:tab w:val="left" w:pos="0"/>
        </w:tabs>
        <w:spacing w:after="0" w:line="240" w:lineRule="auto"/>
        <w:ind w:firstLine="284"/>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5.4.2.Использовать участок в соответствии с целевым назначением и разрешенным использованием.</w:t>
      </w:r>
    </w:p>
    <w:p w:rsidR="0085373A" w:rsidRPr="0085373A" w:rsidRDefault="0085373A" w:rsidP="0085373A">
      <w:pPr>
        <w:tabs>
          <w:tab w:val="left" w:pos="0"/>
        </w:tabs>
        <w:spacing w:after="0" w:line="240" w:lineRule="auto"/>
        <w:ind w:firstLine="284"/>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5.4.3. Уплачивать в размере и на условиях, установленных договором, арендную плату.</w:t>
      </w:r>
    </w:p>
    <w:p w:rsidR="0085373A" w:rsidRPr="0085373A" w:rsidRDefault="0085373A" w:rsidP="0085373A">
      <w:pPr>
        <w:tabs>
          <w:tab w:val="left" w:pos="0"/>
        </w:tabs>
        <w:spacing w:after="0" w:line="240" w:lineRule="auto"/>
        <w:ind w:firstLine="284"/>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85373A" w:rsidRPr="0085373A" w:rsidRDefault="0085373A" w:rsidP="0085373A">
      <w:pPr>
        <w:tabs>
          <w:tab w:val="left" w:pos="0"/>
        </w:tabs>
        <w:spacing w:after="0" w:line="240" w:lineRule="auto"/>
        <w:ind w:firstLine="284"/>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85373A" w:rsidRPr="0085373A" w:rsidRDefault="0085373A" w:rsidP="0085373A">
      <w:pPr>
        <w:tabs>
          <w:tab w:val="left" w:pos="0"/>
        </w:tabs>
        <w:spacing w:after="0" w:line="240" w:lineRule="auto"/>
        <w:ind w:firstLine="284"/>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85373A" w:rsidRPr="0085373A" w:rsidRDefault="0085373A" w:rsidP="0085373A">
      <w:pPr>
        <w:tabs>
          <w:tab w:val="left" w:pos="0"/>
        </w:tabs>
        <w:spacing w:after="0" w:line="240" w:lineRule="auto"/>
        <w:ind w:firstLine="284"/>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5.4.7. Письменно в десятидневный срок уведомить «Арендодателя» об изменении своих реквизитов.</w:t>
      </w:r>
    </w:p>
    <w:p w:rsidR="0085373A" w:rsidRPr="0085373A" w:rsidRDefault="0085373A" w:rsidP="004B4CC8">
      <w:pPr>
        <w:tabs>
          <w:tab w:val="left" w:pos="0"/>
        </w:tabs>
        <w:spacing w:after="0" w:line="240" w:lineRule="auto"/>
        <w:ind w:firstLine="284"/>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 xml:space="preserve">5.5. «Арендодатель» и «Арендатор» имеют иные права и </w:t>
      </w:r>
      <w:proofErr w:type="gramStart"/>
      <w:r w:rsidRPr="0085373A">
        <w:rPr>
          <w:rFonts w:ascii="Times New Roman" w:eastAsia="Calibri" w:hAnsi="Times New Roman" w:cs="Times New Roman"/>
          <w:iCs/>
          <w:sz w:val="12"/>
          <w:szCs w:val="12"/>
        </w:rPr>
        <w:t>несут иные обязанности</w:t>
      </w:r>
      <w:proofErr w:type="gramEnd"/>
      <w:r w:rsidRPr="0085373A">
        <w:rPr>
          <w:rFonts w:ascii="Times New Roman" w:eastAsia="Calibri" w:hAnsi="Times New Roman" w:cs="Times New Roman"/>
          <w:iCs/>
          <w:sz w:val="12"/>
          <w:szCs w:val="12"/>
        </w:rPr>
        <w:t>, уста</w:t>
      </w:r>
      <w:r w:rsidR="004B4CC8">
        <w:rPr>
          <w:rFonts w:ascii="Times New Roman" w:eastAsia="Calibri" w:hAnsi="Times New Roman" w:cs="Times New Roman"/>
          <w:iCs/>
          <w:sz w:val="12"/>
          <w:szCs w:val="12"/>
        </w:rPr>
        <w:t>новленные законодательством РФ.</w:t>
      </w:r>
    </w:p>
    <w:p w:rsidR="0085373A" w:rsidRPr="004B4CC8" w:rsidRDefault="004B4CC8" w:rsidP="004B4CC8">
      <w:pPr>
        <w:tabs>
          <w:tab w:val="left" w:pos="0"/>
        </w:tabs>
        <w:spacing w:after="0" w:line="240" w:lineRule="auto"/>
        <w:ind w:firstLine="284"/>
        <w:jc w:val="center"/>
        <w:rPr>
          <w:rFonts w:ascii="Times New Roman" w:eastAsia="Calibri" w:hAnsi="Times New Roman" w:cs="Times New Roman"/>
          <w:b/>
          <w:iCs/>
          <w:sz w:val="12"/>
          <w:szCs w:val="12"/>
        </w:rPr>
      </w:pPr>
      <w:r>
        <w:rPr>
          <w:rFonts w:ascii="Times New Roman" w:eastAsia="Calibri" w:hAnsi="Times New Roman" w:cs="Times New Roman"/>
          <w:b/>
          <w:iCs/>
          <w:sz w:val="12"/>
          <w:szCs w:val="12"/>
        </w:rPr>
        <w:t xml:space="preserve">6. </w:t>
      </w:r>
      <w:r w:rsidR="0085373A" w:rsidRPr="004B4CC8">
        <w:rPr>
          <w:rFonts w:ascii="Times New Roman" w:eastAsia="Calibri" w:hAnsi="Times New Roman" w:cs="Times New Roman"/>
          <w:b/>
          <w:iCs/>
          <w:sz w:val="12"/>
          <w:szCs w:val="12"/>
        </w:rPr>
        <w:t>Ответственность сторон.</w:t>
      </w:r>
    </w:p>
    <w:p w:rsidR="0085373A" w:rsidRPr="0085373A" w:rsidRDefault="0085373A" w:rsidP="0085373A">
      <w:pPr>
        <w:tabs>
          <w:tab w:val="left" w:pos="0"/>
        </w:tabs>
        <w:spacing w:after="0" w:line="240" w:lineRule="auto"/>
        <w:ind w:firstLine="284"/>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6.1.  За нарушение условий Договора Стороны несут ответственность, предусмотренную законодательством РФ.</w:t>
      </w:r>
    </w:p>
    <w:p w:rsidR="0085373A" w:rsidRPr="0085373A" w:rsidRDefault="0085373A" w:rsidP="0085373A">
      <w:pPr>
        <w:tabs>
          <w:tab w:val="left" w:pos="0"/>
        </w:tabs>
        <w:spacing w:after="0" w:line="240" w:lineRule="auto"/>
        <w:ind w:firstLine="284"/>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6.2.  За нарушение срока внесения арендной платы по Договору «Арендатор» выплачивает «Арендодателю» пени.</w:t>
      </w:r>
    </w:p>
    <w:p w:rsidR="0085373A" w:rsidRPr="0085373A" w:rsidRDefault="0085373A" w:rsidP="004B4CC8">
      <w:pPr>
        <w:tabs>
          <w:tab w:val="left" w:pos="0"/>
        </w:tabs>
        <w:spacing w:after="0" w:line="240" w:lineRule="auto"/>
        <w:ind w:firstLine="284"/>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w:t>
      </w:r>
      <w:r w:rsidR="004B4CC8">
        <w:rPr>
          <w:rFonts w:ascii="Times New Roman" w:eastAsia="Calibri" w:hAnsi="Times New Roman" w:cs="Times New Roman"/>
          <w:iCs/>
          <w:sz w:val="12"/>
          <w:szCs w:val="12"/>
        </w:rPr>
        <w:t>смотренных настоящим Договором.</w:t>
      </w:r>
    </w:p>
    <w:p w:rsidR="0085373A" w:rsidRPr="004B4CC8" w:rsidRDefault="004B4CC8" w:rsidP="004B4CC8">
      <w:pPr>
        <w:tabs>
          <w:tab w:val="left" w:pos="0"/>
        </w:tabs>
        <w:spacing w:after="0" w:line="240" w:lineRule="auto"/>
        <w:ind w:firstLine="284"/>
        <w:jc w:val="center"/>
        <w:rPr>
          <w:rFonts w:ascii="Times New Roman" w:eastAsia="Calibri" w:hAnsi="Times New Roman" w:cs="Times New Roman"/>
          <w:b/>
          <w:iCs/>
          <w:sz w:val="12"/>
          <w:szCs w:val="12"/>
        </w:rPr>
      </w:pPr>
      <w:r>
        <w:rPr>
          <w:rFonts w:ascii="Times New Roman" w:eastAsia="Calibri" w:hAnsi="Times New Roman" w:cs="Times New Roman"/>
          <w:b/>
          <w:iCs/>
          <w:sz w:val="12"/>
          <w:szCs w:val="12"/>
        </w:rPr>
        <w:t xml:space="preserve">7. </w:t>
      </w:r>
      <w:r w:rsidR="0085373A" w:rsidRPr="004B4CC8">
        <w:rPr>
          <w:rFonts w:ascii="Times New Roman" w:eastAsia="Calibri" w:hAnsi="Times New Roman" w:cs="Times New Roman"/>
          <w:b/>
          <w:iCs/>
          <w:sz w:val="12"/>
          <w:szCs w:val="12"/>
        </w:rPr>
        <w:t>Изменение, расторжение и прекращение Договора.</w:t>
      </w:r>
    </w:p>
    <w:p w:rsidR="0085373A" w:rsidRPr="0085373A" w:rsidRDefault="0085373A" w:rsidP="0085373A">
      <w:pPr>
        <w:tabs>
          <w:tab w:val="left" w:pos="0"/>
        </w:tabs>
        <w:spacing w:after="0" w:line="240" w:lineRule="auto"/>
        <w:ind w:firstLine="284"/>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85373A">
        <w:rPr>
          <w:rFonts w:ascii="Times New Roman" w:eastAsia="Calibri" w:hAnsi="Times New Roman" w:cs="Times New Roman"/>
          <w:iCs/>
          <w:sz w:val="12"/>
          <w:szCs w:val="12"/>
        </w:rPr>
        <w:t>с даты</w:t>
      </w:r>
      <w:proofErr w:type="gramEnd"/>
      <w:r w:rsidRPr="0085373A">
        <w:rPr>
          <w:rFonts w:ascii="Times New Roman" w:eastAsia="Calibri" w:hAnsi="Times New Roman" w:cs="Times New Roman"/>
          <w:iCs/>
          <w:sz w:val="12"/>
          <w:szCs w:val="12"/>
        </w:rPr>
        <w:t xml:space="preserve"> государственной регистрации и является неотъемлемой частью Договора.</w:t>
      </w:r>
    </w:p>
    <w:p w:rsidR="0085373A" w:rsidRPr="0085373A" w:rsidRDefault="0085373A" w:rsidP="004B4CC8">
      <w:pPr>
        <w:tabs>
          <w:tab w:val="left" w:pos="0"/>
        </w:tabs>
        <w:spacing w:after="0" w:line="240" w:lineRule="auto"/>
        <w:ind w:firstLine="284"/>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 xml:space="preserve">7.2. </w:t>
      </w:r>
      <w:proofErr w:type="gramStart"/>
      <w:r w:rsidRPr="0085373A">
        <w:rPr>
          <w:rFonts w:ascii="Times New Roman" w:eastAsia="Calibri" w:hAnsi="Times New Roman" w:cs="Times New Roman"/>
          <w:iCs/>
          <w:sz w:val="12"/>
          <w:szCs w:val="12"/>
        </w:rPr>
        <w:t>Договор</w:t>
      </w:r>
      <w:proofErr w:type="gramEnd"/>
      <w:r w:rsidRPr="0085373A">
        <w:rPr>
          <w:rFonts w:ascii="Times New Roman" w:eastAsia="Calibri" w:hAnsi="Times New Roman" w:cs="Times New Roman"/>
          <w:iCs/>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w:t>
      </w:r>
      <w:r w:rsidR="004B4CC8">
        <w:rPr>
          <w:rFonts w:ascii="Times New Roman" w:eastAsia="Calibri" w:hAnsi="Times New Roman" w:cs="Times New Roman"/>
          <w:iCs/>
          <w:sz w:val="12"/>
          <w:szCs w:val="12"/>
        </w:rPr>
        <w:t xml:space="preserve"> случаях, указанных в п. 5.1.1.</w:t>
      </w:r>
    </w:p>
    <w:p w:rsidR="0085373A" w:rsidRPr="004B4CC8" w:rsidRDefault="004B4CC8" w:rsidP="004B4CC8">
      <w:pPr>
        <w:tabs>
          <w:tab w:val="left" w:pos="0"/>
        </w:tabs>
        <w:spacing w:after="0" w:line="240" w:lineRule="auto"/>
        <w:ind w:firstLine="284"/>
        <w:jc w:val="center"/>
        <w:rPr>
          <w:rFonts w:ascii="Times New Roman" w:eastAsia="Calibri" w:hAnsi="Times New Roman" w:cs="Times New Roman"/>
          <w:b/>
          <w:iCs/>
          <w:sz w:val="12"/>
          <w:szCs w:val="12"/>
        </w:rPr>
      </w:pPr>
      <w:r>
        <w:rPr>
          <w:rFonts w:ascii="Times New Roman" w:eastAsia="Calibri" w:hAnsi="Times New Roman" w:cs="Times New Roman"/>
          <w:b/>
          <w:iCs/>
          <w:sz w:val="12"/>
          <w:szCs w:val="12"/>
        </w:rPr>
        <w:t xml:space="preserve">8. </w:t>
      </w:r>
      <w:r w:rsidR="0085373A" w:rsidRPr="004B4CC8">
        <w:rPr>
          <w:rFonts w:ascii="Times New Roman" w:eastAsia="Calibri" w:hAnsi="Times New Roman" w:cs="Times New Roman"/>
          <w:b/>
          <w:iCs/>
          <w:sz w:val="12"/>
          <w:szCs w:val="12"/>
        </w:rPr>
        <w:t>Рассмотрение и урегулирование споров.</w:t>
      </w:r>
    </w:p>
    <w:p w:rsidR="0085373A" w:rsidRPr="0085373A" w:rsidRDefault="0085373A" w:rsidP="0085373A">
      <w:pPr>
        <w:tabs>
          <w:tab w:val="left" w:pos="0"/>
        </w:tabs>
        <w:spacing w:after="0" w:line="240" w:lineRule="auto"/>
        <w:ind w:firstLine="284"/>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8.1. Все споры между Сторонами, возникающие по Договору, разрешаются в соответствии с законодательством РФ.</w:t>
      </w:r>
    </w:p>
    <w:p w:rsidR="0085373A" w:rsidRPr="0085373A" w:rsidRDefault="0085373A" w:rsidP="0085373A">
      <w:pPr>
        <w:tabs>
          <w:tab w:val="left" w:pos="0"/>
        </w:tabs>
        <w:spacing w:after="0" w:line="240" w:lineRule="auto"/>
        <w:ind w:firstLine="284"/>
        <w:rPr>
          <w:rFonts w:ascii="Times New Roman" w:eastAsia="Calibri" w:hAnsi="Times New Roman" w:cs="Times New Roman"/>
          <w:iCs/>
          <w:sz w:val="12"/>
          <w:szCs w:val="12"/>
        </w:rPr>
      </w:pPr>
    </w:p>
    <w:p w:rsidR="0085373A" w:rsidRPr="004B4CC8" w:rsidRDefault="004B4CC8" w:rsidP="004B4CC8">
      <w:pPr>
        <w:tabs>
          <w:tab w:val="left" w:pos="0"/>
        </w:tabs>
        <w:spacing w:after="0" w:line="240" w:lineRule="auto"/>
        <w:ind w:firstLine="284"/>
        <w:jc w:val="center"/>
        <w:rPr>
          <w:rFonts w:ascii="Times New Roman" w:eastAsia="Calibri" w:hAnsi="Times New Roman" w:cs="Times New Roman"/>
          <w:b/>
          <w:iCs/>
          <w:sz w:val="12"/>
          <w:szCs w:val="12"/>
        </w:rPr>
      </w:pPr>
      <w:r>
        <w:rPr>
          <w:rFonts w:ascii="Times New Roman" w:eastAsia="Calibri" w:hAnsi="Times New Roman" w:cs="Times New Roman"/>
          <w:b/>
          <w:iCs/>
          <w:sz w:val="12"/>
          <w:szCs w:val="12"/>
        </w:rPr>
        <w:t xml:space="preserve">9. </w:t>
      </w:r>
      <w:r w:rsidR="0085373A" w:rsidRPr="004B4CC8">
        <w:rPr>
          <w:rFonts w:ascii="Times New Roman" w:eastAsia="Calibri" w:hAnsi="Times New Roman" w:cs="Times New Roman"/>
          <w:b/>
          <w:iCs/>
          <w:sz w:val="12"/>
          <w:szCs w:val="12"/>
        </w:rPr>
        <w:t>Неотъемлемой частью договора является.</w:t>
      </w:r>
    </w:p>
    <w:p w:rsidR="0085373A" w:rsidRPr="0085373A" w:rsidRDefault="0085373A" w:rsidP="0085373A">
      <w:pPr>
        <w:tabs>
          <w:tab w:val="left" w:pos="0"/>
        </w:tabs>
        <w:spacing w:after="0" w:line="240" w:lineRule="auto"/>
        <w:ind w:firstLine="284"/>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9.1. Договор составлен и подписан в 3-х экземплярах на ___ листах, имеющих одинаковую юридическую силу.</w:t>
      </w:r>
    </w:p>
    <w:p w:rsidR="0085373A" w:rsidRPr="0085373A" w:rsidRDefault="0085373A" w:rsidP="0085373A">
      <w:pPr>
        <w:tabs>
          <w:tab w:val="left" w:pos="0"/>
        </w:tabs>
        <w:spacing w:after="0" w:line="240" w:lineRule="auto"/>
        <w:ind w:firstLine="284"/>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9.2. Неотъемлемой частью договора является акт приема-передачи земельного участка.</w:t>
      </w:r>
    </w:p>
    <w:p w:rsidR="0085373A" w:rsidRPr="0085373A" w:rsidRDefault="0085373A" w:rsidP="0085373A">
      <w:pPr>
        <w:tabs>
          <w:tab w:val="left" w:pos="0"/>
        </w:tabs>
        <w:spacing w:after="0" w:line="240" w:lineRule="auto"/>
        <w:ind w:firstLine="284"/>
        <w:rPr>
          <w:rFonts w:ascii="Times New Roman" w:eastAsia="Calibri" w:hAnsi="Times New Roman" w:cs="Times New Roman"/>
          <w:iCs/>
          <w:sz w:val="12"/>
          <w:szCs w:val="12"/>
        </w:rPr>
      </w:pPr>
    </w:p>
    <w:p w:rsidR="0085373A" w:rsidRPr="004B4CC8" w:rsidRDefault="004B4CC8" w:rsidP="004B4CC8">
      <w:pPr>
        <w:tabs>
          <w:tab w:val="left" w:pos="0"/>
        </w:tabs>
        <w:spacing w:after="0" w:line="240" w:lineRule="auto"/>
        <w:ind w:firstLine="284"/>
        <w:jc w:val="center"/>
        <w:rPr>
          <w:rFonts w:ascii="Times New Roman" w:eastAsia="Calibri" w:hAnsi="Times New Roman" w:cs="Times New Roman"/>
          <w:b/>
          <w:iCs/>
          <w:sz w:val="12"/>
          <w:szCs w:val="12"/>
        </w:rPr>
      </w:pPr>
      <w:r>
        <w:rPr>
          <w:rFonts w:ascii="Times New Roman" w:eastAsia="Calibri" w:hAnsi="Times New Roman" w:cs="Times New Roman"/>
          <w:b/>
          <w:iCs/>
          <w:sz w:val="12"/>
          <w:szCs w:val="12"/>
        </w:rPr>
        <w:t xml:space="preserve">10. </w:t>
      </w:r>
      <w:r w:rsidR="0085373A" w:rsidRPr="004B4CC8">
        <w:rPr>
          <w:rFonts w:ascii="Times New Roman" w:eastAsia="Calibri" w:hAnsi="Times New Roman" w:cs="Times New Roman"/>
          <w:b/>
          <w:iCs/>
          <w:sz w:val="12"/>
          <w:szCs w:val="12"/>
        </w:rPr>
        <w:t>Адреса и подписи  сторон.</w:t>
      </w:r>
    </w:p>
    <w:p w:rsidR="0085373A" w:rsidRPr="0085373A" w:rsidRDefault="0085373A" w:rsidP="0085373A">
      <w:pPr>
        <w:tabs>
          <w:tab w:val="left" w:pos="0"/>
        </w:tabs>
        <w:spacing w:after="0" w:line="240" w:lineRule="auto"/>
        <w:ind w:firstLine="284"/>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«Арендодатель»:</w:t>
      </w:r>
    </w:p>
    <w:p w:rsidR="0085373A" w:rsidRPr="0085373A" w:rsidRDefault="0085373A" w:rsidP="004B4CC8">
      <w:pPr>
        <w:tabs>
          <w:tab w:val="left" w:pos="0"/>
        </w:tabs>
        <w:spacing w:after="0" w:line="240" w:lineRule="auto"/>
        <w:ind w:firstLine="284"/>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Муниципальное образование - муниципального района</w:t>
      </w:r>
      <w:r w:rsidR="004B4CC8">
        <w:rPr>
          <w:rFonts w:ascii="Times New Roman" w:eastAsia="Calibri" w:hAnsi="Times New Roman" w:cs="Times New Roman"/>
          <w:iCs/>
          <w:sz w:val="12"/>
          <w:szCs w:val="12"/>
        </w:rPr>
        <w:t xml:space="preserve"> Сергиевский Самарской области.</w:t>
      </w:r>
    </w:p>
    <w:p w:rsidR="0085373A" w:rsidRDefault="0085373A" w:rsidP="0085373A">
      <w:pPr>
        <w:tabs>
          <w:tab w:val="left" w:pos="0"/>
        </w:tabs>
        <w:spacing w:after="0" w:line="240" w:lineRule="auto"/>
        <w:ind w:firstLine="284"/>
        <w:rPr>
          <w:rFonts w:ascii="Times New Roman" w:eastAsia="Calibri" w:hAnsi="Times New Roman" w:cs="Times New Roman"/>
          <w:iCs/>
          <w:sz w:val="12"/>
          <w:szCs w:val="12"/>
        </w:rPr>
      </w:pPr>
      <w:r w:rsidRPr="0085373A">
        <w:rPr>
          <w:rFonts w:ascii="Times New Roman" w:eastAsia="Calibri" w:hAnsi="Times New Roman" w:cs="Times New Roman"/>
          <w:iCs/>
          <w:sz w:val="12"/>
          <w:szCs w:val="12"/>
        </w:rPr>
        <w:t>«Арендатор»:</w:t>
      </w:r>
    </w:p>
    <w:p w:rsidR="004B4CC8" w:rsidRPr="004B4CC8" w:rsidRDefault="004B4CC8" w:rsidP="004B4CC8">
      <w:pPr>
        <w:tabs>
          <w:tab w:val="left" w:pos="0"/>
        </w:tabs>
        <w:spacing w:after="0" w:line="240" w:lineRule="auto"/>
        <w:ind w:firstLine="284"/>
        <w:jc w:val="center"/>
        <w:rPr>
          <w:rFonts w:ascii="Times New Roman" w:eastAsia="Calibri" w:hAnsi="Times New Roman" w:cs="Times New Roman"/>
          <w:b/>
          <w:iCs/>
          <w:sz w:val="12"/>
          <w:szCs w:val="12"/>
        </w:rPr>
      </w:pPr>
      <w:r w:rsidRPr="004B4CC8">
        <w:rPr>
          <w:rFonts w:ascii="Times New Roman" w:eastAsia="Calibri" w:hAnsi="Times New Roman" w:cs="Times New Roman"/>
          <w:b/>
          <w:iCs/>
          <w:sz w:val="12"/>
          <w:szCs w:val="12"/>
        </w:rPr>
        <w:t>Форма заявки на участие в аукционе</w:t>
      </w:r>
    </w:p>
    <w:p w:rsidR="004B4CC8" w:rsidRPr="004B4CC8" w:rsidRDefault="004B4CC8" w:rsidP="004B4CC8">
      <w:pPr>
        <w:tabs>
          <w:tab w:val="left" w:pos="0"/>
        </w:tabs>
        <w:spacing w:after="0" w:line="240" w:lineRule="auto"/>
        <w:ind w:firstLine="284"/>
        <w:jc w:val="right"/>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 xml:space="preserve">                         Регистрационный  номер_______ </w:t>
      </w:r>
    </w:p>
    <w:p w:rsidR="004B4CC8" w:rsidRPr="004B4CC8" w:rsidRDefault="004B4CC8" w:rsidP="004B4CC8">
      <w:pPr>
        <w:tabs>
          <w:tab w:val="left" w:pos="0"/>
        </w:tabs>
        <w:spacing w:after="0" w:line="240" w:lineRule="auto"/>
        <w:ind w:firstLine="284"/>
        <w:jc w:val="right"/>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 xml:space="preserve"> от "_____" ___________2020года</w:t>
      </w:r>
    </w:p>
    <w:p w:rsidR="004B4CC8" w:rsidRPr="004B4CC8" w:rsidRDefault="004B4CC8" w:rsidP="004B4CC8">
      <w:pPr>
        <w:tabs>
          <w:tab w:val="left" w:pos="0"/>
        </w:tabs>
        <w:spacing w:after="0" w:line="240" w:lineRule="auto"/>
        <w:ind w:firstLine="284"/>
        <w:jc w:val="right"/>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 xml:space="preserve">                         Продавец: Комитет по управлению</w:t>
      </w:r>
    </w:p>
    <w:p w:rsidR="004B4CC8" w:rsidRPr="004B4CC8" w:rsidRDefault="004B4CC8" w:rsidP="004B4CC8">
      <w:pPr>
        <w:tabs>
          <w:tab w:val="left" w:pos="0"/>
        </w:tabs>
        <w:spacing w:after="0" w:line="240" w:lineRule="auto"/>
        <w:ind w:firstLine="284"/>
        <w:jc w:val="right"/>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 xml:space="preserve">                         муниципальным имуществом</w:t>
      </w:r>
    </w:p>
    <w:p w:rsidR="004B4CC8" w:rsidRPr="004B4CC8" w:rsidRDefault="004B4CC8" w:rsidP="004B4CC8">
      <w:pPr>
        <w:tabs>
          <w:tab w:val="left" w:pos="0"/>
        </w:tabs>
        <w:spacing w:after="0" w:line="240" w:lineRule="auto"/>
        <w:ind w:firstLine="284"/>
        <w:jc w:val="right"/>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 xml:space="preserve">                         муниципального района Сергиевский</w:t>
      </w:r>
    </w:p>
    <w:p w:rsidR="00FB57C8" w:rsidRDefault="004B4CC8" w:rsidP="004B4CC8">
      <w:pPr>
        <w:tabs>
          <w:tab w:val="left" w:pos="0"/>
        </w:tabs>
        <w:spacing w:after="0" w:line="240" w:lineRule="auto"/>
        <w:ind w:firstLine="284"/>
        <w:jc w:val="right"/>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 xml:space="preserve">                         Самарской области</w:t>
      </w:r>
    </w:p>
    <w:p w:rsidR="004B4CC8" w:rsidRPr="004B4CC8" w:rsidRDefault="004B4CC8" w:rsidP="004B4CC8">
      <w:pPr>
        <w:tabs>
          <w:tab w:val="left" w:pos="0"/>
        </w:tabs>
        <w:spacing w:after="0" w:line="240" w:lineRule="auto"/>
        <w:ind w:firstLine="284"/>
        <w:jc w:val="center"/>
        <w:rPr>
          <w:rFonts w:ascii="Times New Roman" w:eastAsia="Calibri" w:hAnsi="Times New Roman" w:cs="Times New Roman"/>
          <w:b/>
          <w:iCs/>
          <w:sz w:val="12"/>
          <w:szCs w:val="12"/>
        </w:rPr>
      </w:pPr>
      <w:r w:rsidRPr="004B4CC8">
        <w:rPr>
          <w:rFonts w:ascii="Times New Roman" w:eastAsia="Calibri" w:hAnsi="Times New Roman" w:cs="Times New Roman"/>
          <w:b/>
          <w:iCs/>
          <w:sz w:val="12"/>
          <w:szCs w:val="12"/>
        </w:rPr>
        <w:t>Заявка на участие в аукционе</w:t>
      </w:r>
    </w:p>
    <w:p w:rsidR="004B4CC8" w:rsidRPr="004B4CC8" w:rsidRDefault="004B4CC8" w:rsidP="004B4CC8">
      <w:pPr>
        <w:tabs>
          <w:tab w:val="left" w:pos="0"/>
        </w:tabs>
        <w:spacing w:after="0" w:line="240" w:lineRule="auto"/>
        <w:ind w:firstLine="284"/>
        <w:jc w:val="both"/>
        <w:rPr>
          <w:rFonts w:ascii="Times New Roman" w:eastAsia="Calibri" w:hAnsi="Times New Roman" w:cs="Times New Roman"/>
          <w:iCs/>
          <w:sz w:val="12"/>
          <w:szCs w:val="12"/>
        </w:rPr>
      </w:pPr>
    </w:p>
    <w:p w:rsidR="004B4CC8" w:rsidRDefault="004B4CC8" w:rsidP="004B4CC8">
      <w:pPr>
        <w:pBdr>
          <w:top w:val="single" w:sz="4" w:space="1" w:color="auto"/>
          <w:bottom w:val="single" w:sz="4" w:space="1" w:color="auto"/>
        </w:pBdr>
        <w:tabs>
          <w:tab w:val="left" w:pos="0"/>
        </w:tabs>
        <w:spacing w:after="0" w:line="240" w:lineRule="auto"/>
        <w:ind w:firstLine="284"/>
        <w:jc w:val="center"/>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 ФИО и  паспортные данные физ. лица)</w:t>
      </w:r>
    </w:p>
    <w:p w:rsidR="004B4CC8" w:rsidRDefault="004B4CC8" w:rsidP="004B4CC8">
      <w:pPr>
        <w:pBdr>
          <w:top w:val="single" w:sz="4" w:space="1" w:color="auto"/>
          <w:bottom w:val="single" w:sz="4" w:space="1" w:color="auto"/>
        </w:pBdr>
        <w:tabs>
          <w:tab w:val="left" w:pos="0"/>
        </w:tabs>
        <w:spacing w:after="0" w:line="240" w:lineRule="auto"/>
        <w:ind w:firstLine="284"/>
        <w:jc w:val="center"/>
        <w:rPr>
          <w:rFonts w:ascii="Times New Roman" w:eastAsia="Calibri" w:hAnsi="Times New Roman" w:cs="Times New Roman"/>
          <w:iCs/>
          <w:sz w:val="12"/>
          <w:szCs w:val="12"/>
        </w:rPr>
      </w:pPr>
    </w:p>
    <w:p w:rsidR="004B4CC8" w:rsidRPr="004B4CC8" w:rsidRDefault="004B4CC8" w:rsidP="004B4CC8">
      <w:pPr>
        <w:tabs>
          <w:tab w:val="left" w:pos="0"/>
        </w:tabs>
        <w:spacing w:after="0" w:line="240" w:lineRule="auto"/>
        <w:ind w:firstLine="284"/>
        <w:jc w:val="both"/>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именуемый в дальнейшем ПРЕТЕНДЕНТ, принимая решение об участии в аукционе на право заключения договора аренды земельного участка, расположенного по адресу: ____________________________________________________________________________________________,  площадь ________________ м</w:t>
      </w:r>
      <w:proofErr w:type="gramStart"/>
      <w:r w:rsidRPr="004B4CC8">
        <w:rPr>
          <w:rFonts w:ascii="Times New Roman" w:eastAsia="Calibri" w:hAnsi="Times New Roman" w:cs="Times New Roman"/>
          <w:iCs/>
          <w:sz w:val="12"/>
          <w:szCs w:val="12"/>
        </w:rPr>
        <w:t>2</w:t>
      </w:r>
      <w:proofErr w:type="gramEnd"/>
      <w:r w:rsidRPr="004B4CC8">
        <w:rPr>
          <w:rFonts w:ascii="Times New Roman" w:eastAsia="Calibri" w:hAnsi="Times New Roman" w:cs="Times New Roman"/>
          <w:iCs/>
          <w:sz w:val="12"/>
          <w:szCs w:val="12"/>
        </w:rPr>
        <w:t xml:space="preserve">,  кадастровый номер участка  _______________________________________. </w:t>
      </w:r>
    </w:p>
    <w:p w:rsidR="004B4CC8" w:rsidRPr="004B4CC8" w:rsidRDefault="004B4CC8" w:rsidP="004B4CC8">
      <w:pPr>
        <w:tabs>
          <w:tab w:val="left" w:pos="0"/>
        </w:tabs>
        <w:spacing w:after="0" w:line="240" w:lineRule="auto"/>
        <w:ind w:firstLine="284"/>
        <w:jc w:val="both"/>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ОБЯЗУЮСЬ:</w:t>
      </w:r>
    </w:p>
    <w:p w:rsidR="004B4CC8" w:rsidRPr="004B4CC8" w:rsidRDefault="004B4CC8" w:rsidP="004B4CC8">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4B4CC8">
        <w:rPr>
          <w:rFonts w:ascii="Times New Roman" w:eastAsia="Calibri" w:hAnsi="Times New Roman" w:cs="Times New Roman"/>
          <w:iCs/>
          <w:sz w:val="12"/>
          <w:szCs w:val="12"/>
        </w:rPr>
        <w:t>Соблюдать условия аукциона, содержащиеся в информационном сообщении о проведен</w:t>
      </w:r>
      <w:proofErr w:type="gramStart"/>
      <w:r w:rsidRPr="004B4CC8">
        <w:rPr>
          <w:rFonts w:ascii="Times New Roman" w:eastAsia="Calibri" w:hAnsi="Times New Roman" w:cs="Times New Roman"/>
          <w:iCs/>
          <w:sz w:val="12"/>
          <w:szCs w:val="12"/>
        </w:rPr>
        <w:t>ии ау</w:t>
      </w:r>
      <w:proofErr w:type="gramEnd"/>
      <w:r w:rsidRPr="004B4CC8">
        <w:rPr>
          <w:rFonts w:ascii="Times New Roman" w:eastAsia="Calibri" w:hAnsi="Times New Roman" w:cs="Times New Roman"/>
          <w:iCs/>
          <w:sz w:val="12"/>
          <w:szCs w:val="12"/>
        </w:rPr>
        <w:t>кциона, а также условия проведения аукциона, открытого по составу участников, установленные ст.39.12 Земельного Кодекса РФ № 136-ФЗ от 25.10.2001 года.</w:t>
      </w:r>
    </w:p>
    <w:p w:rsidR="004B4CC8" w:rsidRPr="004B4CC8" w:rsidRDefault="004B4CC8" w:rsidP="004B4CC8">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4B4CC8">
        <w:rPr>
          <w:rFonts w:ascii="Times New Roman" w:eastAsia="Calibri" w:hAnsi="Times New Roman" w:cs="Times New Roman"/>
          <w:iCs/>
          <w:sz w:val="12"/>
          <w:szCs w:val="12"/>
        </w:rPr>
        <w:t>В случае признания победителем аукциона, ОБЯЗУЮСЬ заключить с Продавцом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аренды земельного участка, установленную по результатам аукциона в сроки, определяемые договором аренды.</w:t>
      </w:r>
    </w:p>
    <w:p w:rsidR="004B4CC8" w:rsidRPr="004B4CC8" w:rsidRDefault="004B4CC8" w:rsidP="004B4CC8">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4B4CC8">
        <w:rPr>
          <w:rFonts w:ascii="Times New Roman" w:eastAsia="Calibri" w:hAnsi="Times New Roman" w:cs="Times New Roman"/>
          <w:iCs/>
          <w:sz w:val="12"/>
          <w:szCs w:val="12"/>
        </w:rPr>
        <w:t xml:space="preserve">Я согласен с тем, что в случае признания меня победителем аукциона и моего отказа от заключения договора аренды, либо </w:t>
      </w:r>
      <w:proofErr w:type="gramStart"/>
      <w:r w:rsidRPr="004B4CC8">
        <w:rPr>
          <w:rFonts w:ascii="Times New Roman" w:eastAsia="Calibri" w:hAnsi="Times New Roman" w:cs="Times New Roman"/>
          <w:iCs/>
          <w:sz w:val="12"/>
          <w:szCs w:val="12"/>
        </w:rPr>
        <w:t>не внесения</w:t>
      </w:r>
      <w:proofErr w:type="gramEnd"/>
      <w:r w:rsidRPr="004B4CC8">
        <w:rPr>
          <w:rFonts w:ascii="Times New Roman" w:eastAsia="Calibri" w:hAnsi="Times New Roman" w:cs="Times New Roman"/>
          <w:iCs/>
          <w:sz w:val="12"/>
          <w:szCs w:val="12"/>
        </w:rPr>
        <w:t xml:space="preserve"> в срок установленной суммы платежа, сумма внесенного мною задатка ос</w:t>
      </w:r>
      <w:r>
        <w:rPr>
          <w:rFonts w:ascii="Times New Roman" w:eastAsia="Calibri" w:hAnsi="Times New Roman" w:cs="Times New Roman"/>
          <w:iCs/>
          <w:sz w:val="12"/>
          <w:szCs w:val="12"/>
        </w:rPr>
        <w:t>тается в распоряжении Продавца.</w:t>
      </w:r>
    </w:p>
    <w:p w:rsidR="004B4CC8" w:rsidRPr="004B4CC8" w:rsidRDefault="004B4CC8" w:rsidP="004B4CC8">
      <w:pPr>
        <w:tabs>
          <w:tab w:val="left" w:pos="0"/>
        </w:tabs>
        <w:spacing w:after="0" w:line="240" w:lineRule="auto"/>
        <w:ind w:firstLine="284"/>
        <w:jc w:val="both"/>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Адрес, телефон, e-</w:t>
      </w:r>
      <w:proofErr w:type="spellStart"/>
      <w:r w:rsidRPr="004B4CC8">
        <w:rPr>
          <w:rFonts w:ascii="Times New Roman" w:eastAsia="Calibri" w:hAnsi="Times New Roman" w:cs="Times New Roman"/>
          <w:iCs/>
          <w:sz w:val="12"/>
          <w:szCs w:val="12"/>
        </w:rPr>
        <w:t>mail</w:t>
      </w:r>
      <w:proofErr w:type="spellEnd"/>
      <w:r w:rsidRPr="004B4CC8">
        <w:rPr>
          <w:rFonts w:ascii="Times New Roman" w:eastAsia="Calibri" w:hAnsi="Times New Roman" w:cs="Times New Roman"/>
          <w:iCs/>
          <w:sz w:val="12"/>
          <w:szCs w:val="12"/>
        </w:rPr>
        <w:t xml:space="preserve"> ЗАЯВИТЕЛЯ и реквизиты для возврата задатка:</w:t>
      </w:r>
    </w:p>
    <w:p w:rsidR="004B4CC8" w:rsidRPr="004B4CC8" w:rsidRDefault="004B4CC8" w:rsidP="004B4CC8">
      <w:pPr>
        <w:tabs>
          <w:tab w:val="left" w:pos="0"/>
        </w:tabs>
        <w:spacing w:after="0" w:line="240" w:lineRule="auto"/>
        <w:ind w:firstLine="284"/>
        <w:jc w:val="both"/>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________________________________________________________________________________________________________</w:t>
      </w:r>
    </w:p>
    <w:p w:rsidR="004B4CC8" w:rsidRPr="004B4CC8" w:rsidRDefault="004B4CC8" w:rsidP="004B4CC8">
      <w:pPr>
        <w:tabs>
          <w:tab w:val="left" w:pos="0"/>
        </w:tabs>
        <w:spacing w:after="0" w:line="240" w:lineRule="auto"/>
        <w:ind w:firstLine="284"/>
        <w:jc w:val="both"/>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________________________________________________________________________________________________________</w:t>
      </w:r>
    </w:p>
    <w:p w:rsidR="004B4CC8" w:rsidRPr="004B4CC8" w:rsidRDefault="004B4CC8" w:rsidP="004B4CC8">
      <w:pPr>
        <w:tabs>
          <w:tab w:val="left" w:pos="0"/>
        </w:tabs>
        <w:spacing w:after="0" w:line="240" w:lineRule="auto"/>
        <w:ind w:firstLine="284"/>
        <w:jc w:val="both"/>
        <w:rPr>
          <w:rFonts w:ascii="Times New Roman" w:eastAsia="Calibri" w:hAnsi="Times New Roman" w:cs="Times New Roman"/>
          <w:iCs/>
          <w:sz w:val="12"/>
          <w:szCs w:val="12"/>
        </w:rPr>
      </w:pPr>
    </w:p>
    <w:p w:rsidR="004B4CC8" w:rsidRPr="004B4CC8" w:rsidRDefault="004B4CC8" w:rsidP="004B4CC8">
      <w:pPr>
        <w:tabs>
          <w:tab w:val="left" w:pos="0"/>
        </w:tabs>
        <w:spacing w:after="0" w:line="240" w:lineRule="auto"/>
        <w:ind w:firstLine="284"/>
        <w:jc w:val="both"/>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ПРИЛОЖЕНИЯ:</w:t>
      </w:r>
    </w:p>
    <w:p w:rsidR="004B4CC8" w:rsidRPr="004B4CC8" w:rsidRDefault="004B4CC8" w:rsidP="004B4CC8">
      <w:pPr>
        <w:tabs>
          <w:tab w:val="left" w:pos="0"/>
        </w:tabs>
        <w:spacing w:after="0" w:line="240" w:lineRule="auto"/>
        <w:ind w:firstLine="284"/>
        <w:jc w:val="both"/>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________________________________________________________________________________________________________</w:t>
      </w:r>
    </w:p>
    <w:p w:rsidR="004B4CC8" w:rsidRPr="004B4CC8" w:rsidRDefault="004B4CC8" w:rsidP="004B4CC8">
      <w:pPr>
        <w:tabs>
          <w:tab w:val="left" w:pos="0"/>
        </w:tabs>
        <w:spacing w:after="0" w:line="240" w:lineRule="auto"/>
        <w:jc w:val="both"/>
        <w:rPr>
          <w:rFonts w:ascii="Times New Roman" w:eastAsia="Calibri" w:hAnsi="Times New Roman" w:cs="Times New Roman"/>
          <w:iCs/>
          <w:sz w:val="12"/>
          <w:szCs w:val="12"/>
        </w:rPr>
      </w:pPr>
    </w:p>
    <w:p w:rsidR="004B4CC8" w:rsidRDefault="004B4CC8" w:rsidP="004B4CC8">
      <w:pPr>
        <w:tabs>
          <w:tab w:val="left" w:pos="0"/>
        </w:tabs>
        <w:spacing w:after="0" w:line="240" w:lineRule="auto"/>
        <w:ind w:firstLine="284"/>
        <w:jc w:val="both"/>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4B4CC8" w:rsidRPr="004B4CC8" w:rsidRDefault="004B4CC8" w:rsidP="004B4CC8">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Заявка принята ПРОДАВЦОМ</w:t>
      </w:r>
    </w:p>
    <w:p w:rsidR="004B4CC8" w:rsidRDefault="004B4CC8" w:rsidP="004B4CC8">
      <w:pPr>
        <w:tabs>
          <w:tab w:val="left" w:pos="0"/>
        </w:tabs>
        <w:spacing w:after="0" w:line="240" w:lineRule="auto"/>
        <w:ind w:firstLine="284"/>
        <w:jc w:val="right"/>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«___»__________2020г.  в ____ч. _____мин.</w:t>
      </w:r>
    </w:p>
    <w:tbl>
      <w:tblPr>
        <w:tblW w:w="5000" w:type="pct"/>
        <w:tblLook w:val="0000" w:firstRow="0" w:lastRow="0" w:firstColumn="0" w:lastColumn="0" w:noHBand="0" w:noVBand="0"/>
      </w:tblPr>
      <w:tblGrid>
        <w:gridCol w:w="4214"/>
        <w:gridCol w:w="3515"/>
      </w:tblGrid>
      <w:tr w:rsidR="004B4CC8" w:rsidRPr="004B4CC8" w:rsidTr="004B4CC8">
        <w:trPr>
          <w:trHeight w:val="645"/>
        </w:trPr>
        <w:tc>
          <w:tcPr>
            <w:tcW w:w="2726" w:type="pct"/>
          </w:tcPr>
          <w:p w:rsidR="004B4CC8" w:rsidRPr="004B4CC8" w:rsidRDefault="004B4CC8" w:rsidP="001B50F3">
            <w:pPr>
              <w:jc w:val="both"/>
              <w:rPr>
                <w:rFonts w:ascii="Times New Roman" w:hAnsi="Times New Roman" w:cs="Times New Roman"/>
                <w:sz w:val="12"/>
                <w:szCs w:val="12"/>
                <w:u w:val="single"/>
              </w:rPr>
            </w:pPr>
            <w:r>
              <w:rPr>
                <w:rFonts w:ascii="Times New Roman" w:hAnsi="Times New Roman" w:cs="Times New Roman"/>
                <w:sz w:val="12"/>
                <w:szCs w:val="12"/>
                <w:u w:val="single"/>
              </w:rPr>
              <w:t>Подпись ПРЕТЕНДЕНТ</w:t>
            </w:r>
          </w:p>
          <w:p w:rsidR="004B4CC8" w:rsidRPr="004B4CC8" w:rsidRDefault="004B4CC8" w:rsidP="001B50F3">
            <w:pPr>
              <w:jc w:val="both"/>
              <w:rPr>
                <w:rFonts w:ascii="Times New Roman" w:hAnsi="Times New Roman" w:cs="Times New Roman"/>
                <w:sz w:val="12"/>
                <w:szCs w:val="12"/>
                <w:u w:val="single"/>
              </w:rPr>
            </w:pPr>
            <w:r w:rsidRPr="004B4CC8">
              <w:rPr>
                <w:rFonts w:ascii="Times New Roman" w:hAnsi="Times New Roman" w:cs="Times New Roman"/>
                <w:sz w:val="12"/>
                <w:szCs w:val="12"/>
                <w:u w:val="single"/>
              </w:rPr>
              <w:t>_________________</w:t>
            </w:r>
          </w:p>
        </w:tc>
        <w:tc>
          <w:tcPr>
            <w:tcW w:w="2274" w:type="pct"/>
          </w:tcPr>
          <w:p w:rsidR="004B4CC8" w:rsidRPr="004B4CC8" w:rsidRDefault="004B4CC8" w:rsidP="004B4CC8">
            <w:pPr>
              <w:jc w:val="center"/>
              <w:rPr>
                <w:rFonts w:ascii="Times New Roman" w:hAnsi="Times New Roman" w:cs="Times New Roman"/>
                <w:sz w:val="12"/>
                <w:szCs w:val="12"/>
                <w:u w:val="single"/>
              </w:rPr>
            </w:pPr>
            <w:r w:rsidRPr="004B4CC8">
              <w:rPr>
                <w:rFonts w:ascii="Times New Roman" w:hAnsi="Times New Roman" w:cs="Times New Roman"/>
                <w:sz w:val="12"/>
                <w:szCs w:val="12"/>
                <w:u w:val="single"/>
              </w:rPr>
              <w:t>Подп</w:t>
            </w:r>
            <w:r>
              <w:rPr>
                <w:rFonts w:ascii="Times New Roman" w:hAnsi="Times New Roman" w:cs="Times New Roman"/>
                <w:sz w:val="12"/>
                <w:szCs w:val="12"/>
                <w:u w:val="single"/>
              </w:rPr>
              <w:t xml:space="preserve">ись ПРОДАВЦА   </w:t>
            </w:r>
          </w:p>
          <w:p w:rsidR="004B4CC8" w:rsidRPr="004B4CC8" w:rsidRDefault="004B4CC8" w:rsidP="001B50F3">
            <w:pPr>
              <w:jc w:val="center"/>
              <w:rPr>
                <w:rFonts w:ascii="Times New Roman" w:hAnsi="Times New Roman" w:cs="Times New Roman"/>
                <w:sz w:val="12"/>
                <w:szCs w:val="12"/>
              </w:rPr>
            </w:pPr>
            <w:r w:rsidRPr="004B4CC8">
              <w:rPr>
                <w:rFonts w:ascii="Times New Roman" w:hAnsi="Times New Roman" w:cs="Times New Roman"/>
                <w:sz w:val="12"/>
                <w:szCs w:val="12"/>
                <w:u w:val="single"/>
              </w:rPr>
              <w:t>_________________</w:t>
            </w:r>
          </w:p>
        </w:tc>
      </w:tr>
    </w:tbl>
    <w:p w:rsidR="004B4CC8" w:rsidRDefault="004B4CC8" w:rsidP="004B4CC8">
      <w:pPr>
        <w:tabs>
          <w:tab w:val="left" w:pos="0"/>
        </w:tabs>
        <w:spacing w:after="0" w:line="240" w:lineRule="auto"/>
        <w:ind w:firstLine="284"/>
        <w:jc w:val="center"/>
        <w:rPr>
          <w:rFonts w:ascii="Times New Roman" w:eastAsia="Calibri" w:hAnsi="Times New Roman" w:cs="Times New Roman"/>
          <w:iCs/>
          <w:sz w:val="12"/>
          <w:szCs w:val="12"/>
        </w:rPr>
      </w:pPr>
    </w:p>
    <w:p w:rsidR="004865F8" w:rsidRDefault="004B4CC8" w:rsidP="004865F8">
      <w:pPr>
        <w:tabs>
          <w:tab w:val="left" w:pos="0"/>
        </w:tabs>
        <w:spacing w:after="0" w:line="240" w:lineRule="auto"/>
        <w:ind w:firstLine="284"/>
        <w:jc w:val="center"/>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lastRenderedPageBreak/>
        <w:t>ИНФОРМАЦИОННОЕ СООБЩЕНИЕ О ПРОВЕДЕН</w:t>
      </w:r>
      <w:proofErr w:type="gramStart"/>
      <w:r w:rsidRPr="004B4CC8">
        <w:rPr>
          <w:rFonts w:ascii="Times New Roman" w:eastAsia="Calibri" w:hAnsi="Times New Roman" w:cs="Times New Roman"/>
          <w:iCs/>
          <w:sz w:val="12"/>
          <w:szCs w:val="12"/>
        </w:rPr>
        <w:t>ИИ АУ</w:t>
      </w:r>
      <w:proofErr w:type="gramEnd"/>
      <w:r w:rsidRPr="004B4CC8">
        <w:rPr>
          <w:rFonts w:ascii="Times New Roman" w:eastAsia="Calibri" w:hAnsi="Times New Roman" w:cs="Times New Roman"/>
          <w:iCs/>
          <w:sz w:val="12"/>
          <w:szCs w:val="12"/>
        </w:rPr>
        <w:t>КЦИОНА</w:t>
      </w:r>
    </w:p>
    <w:p w:rsidR="004B4CC8" w:rsidRPr="004B4CC8" w:rsidRDefault="004B4CC8" w:rsidP="004B4CC8">
      <w:pPr>
        <w:tabs>
          <w:tab w:val="left" w:pos="0"/>
        </w:tabs>
        <w:spacing w:after="0" w:line="240" w:lineRule="auto"/>
        <w:ind w:firstLine="284"/>
        <w:rPr>
          <w:rFonts w:ascii="Times New Roman" w:eastAsia="Calibri" w:hAnsi="Times New Roman" w:cs="Times New Roman"/>
          <w:iCs/>
          <w:sz w:val="12"/>
          <w:szCs w:val="12"/>
        </w:rPr>
      </w:pPr>
      <w:proofErr w:type="gramStart"/>
      <w:r w:rsidRPr="004B4CC8">
        <w:rPr>
          <w:rFonts w:ascii="Times New Roman" w:eastAsia="Calibri" w:hAnsi="Times New Roman" w:cs="Times New Roman"/>
          <w:iCs/>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№174-р от 05.02.2020г. «О выставлении на аукцион на право заключения договоров аренды земельных участков, с видом разрешенного использования: блокированная жилая застройка» сообщает, что 03 апреля 2020 года в 10 часов 00 минут, по адресу:</w:t>
      </w:r>
      <w:proofErr w:type="gramEnd"/>
      <w:r w:rsidRPr="004B4CC8">
        <w:rPr>
          <w:rFonts w:ascii="Times New Roman" w:eastAsia="Calibri" w:hAnsi="Times New Roman" w:cs="Times New Roman"/>
          <w:iCs/>
          <w:sz w:val="12"/>
          <w:szCs w:val="12"/>
        </w:rPr>
        <w:t xml:space="preserve"> Самарская область, Сергиевский район, с. Сергиевск, ул. Ленина, д. 15А, </w:t>
      </w:r>
      <w:proofErr w:type="spellStart"/>
      <w:r w:rsidRPr="004B4CC8">
        <w:rPr>
          <w:rFonts w:ascii="Times New Roman" w:eastAsia="Calibri" w:hAnsi="Times New Roman" w:cs="Times New Roman"/>
          <w:iCs/>
          <w:sz w:val="12"/>
          <w:szCs w:val="12"/>
        </w:rPr>
        <w:t>каб</w:t>
      </w:r>
      <w:proofErr w:type="spellEnd"/>
      <w:r w:rsidRPr="004B4CC8">
        <w:rPr>
          <w:rFonts w:ascii="Times New Roman" w:eastAsia="Calibri" w:hAnsi="Times New Roman" w:cs="Times New Roman"/>
          <w:iCs/>
          <w:sz w:val="12"/>
          <w:szCs w:val="12"/>
        </w:rPr>
        <w:t>. № 20 состоится аукцион, открытый по составу участников, на право заключения договоров аренды по следующим лотам:</w:t>
      </w:r>
    </w:p>
    <w:p w:rsidR="004B4CC8" w:rsidRPr="004B4CC8" w:rsidRDefault="004B4CC8" w:rsidP="004B4CC8">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Лот №1</w:t>
      </w:r>
    </w:p>
    <w:p w:rsidR="004B4CC8" w:rsidRPr="004B4CC8" w:rsidRDefault="004B4CC8" w:rsidP="004B4CC8">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 xml:space="preserve"> Земельный участок, кадастровый номер 63:31:1101019:108, площадь 1426 </w:t>
      </w:r>
      <w:proofErr w:type="spellStart"/>
      <w:r w:rsidRPr="004B4CC8">
        <w:rPr>
          <w:rFonts w:ascii="Times New Roman" w:eastAsia="Calibri" w:hAnsi="Times New Roman" w:cs="Times New Roman"/>
          <w:iCs/>
          <w:sz w:val="12"/>
          <w:szCs w:val="12"/>
        </w:rPr>
        <w:t>кв</w:t>
      </w:r>
      <w:proofErr w:type="gramStart"/>
      <w:r w:rsidRPr="004B4CC8">
        <w:rPr>
          <w:rFonts w:ascii="Times New Roman" w:eastAsia="Calibri" w:hAnsi="Times New Roman" w:cs="Times New Roman"/>
          <w:iCs/>
          <w:sz w:val="12"/>
          <w:szCs w:val="12"/>
        </w:rPr>
        <w:t>.м</w:t>
      </w:r>
      <w:proofErr w:type="spellEnd"/>
      <w:proofErr w:type="gramEnd"/>
      <w:r w:rsidRPr="004B4CC8">
        <w:rPr>
          <w:rFonts w:ascii="Times New Roman" w:eastAsia="Calibri" w:hAnsi="Times New Roman" w:cs="Times New Roman"/>
          <w:iCs/>
          <w:sz w:val="12"/>
          <w:szCs w:val="12"/>
        </w:rPr>
        <w:t xml:space="preserve">, категория земель - земли населенных пунктов, вид разрешенного использования: блокированная жилая застройка, расположенный по адресу: Самарская область, муниципальный район Сергиевский, п. Сургут, ул. Северная, уч. № 14. </w:t>
      </w:r>
    </w:p>
    <w:p w:rsidR="004B4CC8" w:rsidRPr="004B4CC8" w:rsidRDefault="004B4CC8" w:rsidP="004B4CC8">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Обременения: не зарегистрированы.</w:t>
      </w:r>
    </w:p>
    <w:p w:rsidR="004B4CC8" w:rsidRPr="004B4CC8" w:rsidRDefault="004B4CC8" w:rsidP="004B4CC8">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 xml:space="preserve">Начальная цена предмета торгов: 13000,00 рублей в год. </w:t>
      </w:r>
    </w:p>
    <w:p w:rsidR="004B4CC8" w:rsidRPr="004B4CC8" w:rsidRDefault="004B4CC8" w:rsidP="004B4CC8">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 xml:space="preserve">Шаг аукциона: 390,00 рублей. </w:t>
      </w:r>
    </w:p>
    <w:p w:rsidR="004B4CC8" w:rsidRPr="004B4CC8" w:rsidRDefault="004B4CC8" w:rsidP="004B4CC8">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Сумма задатка: 13000,00 рублей.</w:t>
      </w:r>
    </w:p>
    <w:p w:rsidR="004B4CC8" w:rsidRPr="004B4CC8" w:rsidRDefault="004B4CC8" w:rsidP="004B4CC8">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Срок аренды - 20 лет</w:t>
      </w:r>
    </w:p>
    <w:p w:rsidR="004B4CC8" w:rsidRPr="004B4CC8" w:rsidRDefault="004B4CC8" w:rsidP="004B4CC8">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Лот №2</w:t>
      </w:r>
    </w:p>
    <w:p w:rsidR="004B4CC8" w:rsidRPr="004B4CC8" w:rsidRDefault="004B4CC8" w:rsidP="004B4CC8">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 xml:space="preserve">Земельный участок, кадастровый номер 63:31:1101019:107, площадь 1419 </w:t>
      </w:r>
      <w:proofErr w:type="spellStart"/>
      <w:r w:rsidRPr="004B4CC8">
        <w:rPr>
          <w:rFonts w:ascii="Times New Roman" w:eastAsia="Calibri" w:hAnsi="Times New Roman" w:cs="Times New Roman"/>
          <w:iCs/>
          <w:sz w:val="12"/>
          <w:szCs w:val="12"/>
        </w:rPr>
        <w:t>кв</w:t>
      </w:r>
      <w:proofErr w:type="gramStart"/>
      <w:r w:rsidRPr="004B4CC8">
        <w:rPr>
          <w:rFonts w:ascii="Times New Roman" w:eastAsia="Calibri" w:hAnsi="Times New Roman" w:cs="Times New Roman"/>
          <w:iCs/>
          <w:sz w:val="12"/>
          <w:szCs w:val="12"/>
        </w:rPr>
        <w:t>.м</w:t>
      </w:r>
      <w:proofErr w:type="spellEnd"/>
      <w:proofErr w:type="gramEnd"/>
      <w:r w:rsidRPr="004B4CC8">
        <w:rPr>
          <w:rFonts w:ascii="Times New Roman" w:eastAsia="Calibri" w:hAnsi="Times New Roman" w:cs="Times New Roman"/>
          <w:iCs/>
          <w:sz w:val="12"/>
          <w:szCs w:val="12"/>
        </w:rPr>
        <w:t xml:space="preserve">, категория земель - земли населенных пунктов, вид разрешенного использования: блокированная жилая застройка, расположенный по адресу: Самарская область, муниципальный район Сергиевский, п. Сургут, ул. Северная, уч. № 16. </w:t>
      </w:r>
    </w:p>
    <w:p w:rsidR="004B4CC8" w:rsidRPr="004B4CC8" w:rsidRDefault="004B4CC8" w:rsidP="004B4CC8">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Обременения: не зарегистрированы.</w:t>
      </w:r>
    </w:p>
    <w:p w:rsidR="004B4CC8" w:rsidRPr="004B4CC8" w:rsidRDefault="004B4CC8" w:rsidP="004B4CC8">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 xml:space="preserve">Начальная цена предмета торгов: 12000,00 рублей в год. </w:t>
      </w:r>
    </w:p>
    <w:p w:rsidR="004B4CC8" w:rsidRPr="004B4CC8" w:rsidRDefault="004B4CC8" w:rsidP="004B4CC8">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 xml:space="preserve">Шаг аукциона: 360,00 рублей. </w:t>
      </w:r>
    </w:p>
    <w:p w:rsidR="004B4CC8" w:rsidRPr="004B4CC8" w:rsidRDefault="004B4CC8" w:rsidP="004B4CC8">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Сумма задатка: 12000,00 рублей.</w:t>
      </w:r>
    </w:p>
    <w:p w:rsidR="004B4CC8" w:rsidRPr="004B4CC8" w:rsidRDefault="004B4CC8" w:rsidP="004B4CC8">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Срок аренды - 20 лет</w:t>
      </w:r>
    </w:p>
    <w:p w:rsidR="004B4CC8" w:rsidRPr="004B4CC8" w:rsidRDefault="004B4CC8" w:rsidP="004B4CC8">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Лот №3</w:t>
      </w:r>
    </w:p>
    <w:p w:rsidR="004B4CC8" w:rsidRPr="004B4CC8" w:rsidRDefault="004B4CC8" w:rsidP="004B4CC8">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 xml:space="preserve">Земельный участок, кадастровый номер 63:31:1101019:106, площадь 1413 </w:t>
      </w:r>
      <w:proofErr w:type="spellStart"/>
      <w:r w:rsidRPr="004B4CC8">
        <w:rPr>
          <w:rFonts w:ascii="Times New Roman" w:eastAsia="Calibri" w:hAnsi="Times New Roman" w:cs="Times New Roman"/>
          <w:iCs/>
          <w:sz w:val="12"/>
          <w:szCs w:val="12"/>
        </w:rPr>
        <w:t>кв</w:t>
      </w:r>
      <w:proofErr w:type="gramStart"/>
      <w:r w:rsidRPr="004B4CC8">
        <w:rPr>
          <w:rFonts w:ascii="Times New Roman" w:eastAsia="Calibri" w:hAnsi="Times New Roman" w:cs="Times New Roman"/>
          <w:iCs/>
          <w:sz w:val="12"/>
          <w:szCs w:val="12"/>
        </w:rPr>
        <w:t>.м</w:t>
      </w:r>
      <w:proofErr w:type="spellEnd"/>
      <w:proofErr w:type="gramEnd"/>
      <w:r w:rsidRPr="004B4CC8">
        <w:rPr>
          <w:rFonts w:ascii="Times New Roman" w:eastAsia="Calibri" w:hAnsi="Times New Roman" w:cs="Times New Roman"/>
          <w:iCs/>
          <w:sz w:val="12"/>
          <w:szCs w:val="12"/>
        </w:rPr>
        <w:t xml:space="preserve">, категория земель - земли населенных пунктов, вид разрешенного использования: блокированная жилая застройка, расположенный по адресу: Самарская область, муниципальный район Сергиевский, п. Сургут, ул. Северная, уч. № 18. </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Обременения: не зарегистрированы.</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 xml:space="preserve">Начальная цена предмета торгов: 12000,00 рублей в год. </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 xml:space="preserve">Шаг аукциона: 360,00 рублей. </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Сумма задатка: 12000,00 рублей.</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Срок аренды - 20 лет</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Лот №4</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 xml:space="preserve">Земельный участок, кадастровый номер 63:31:1101019:105, площадь 1405 </w:t>
      </w:r>
      <w:proofErr w:type="spellStart"/>
      <w:r w:rsidRPr="004B4CC8">
        <w:rPr>
          <w:rFonts w:ascii="Times New Roman" w:eastAsia="Calibri" w:hAnsi="Times New Roman" w:cs="Times New Roman"/>
          <w:iCs/>
          <w:sz w:val="12"/>
          <w:szCs w:val="12"/>
        </w:rPr>
        <w:t>кв</w:t>
      </w:r>
      <w:proofErr w:type="gramStart"/>
      <w:r w:rsidRPr="004B4CC8">
        <w:rPr>
          <w:rFonts w:ascii="Times New Roman" w:eastAsia="Calibri" w:hAnsi="Times New Roman" w:cs="Times New Roman"/>
          <w:iCs/>
          <w:sz w:val="12"/>
          <w:szCs w:val="12"/>
        </w:rPr>
        <w:t>.м</w:t>
      </w:r>
      <w:proofErr w:type="spellEnd"/>
      <w:proofErr w:type="gramEnd"/>
      <w:r w:rsidRPr="004B4CC8">
        <w:rPr>
          <w:rFonts w:ascii="Times New Roman" w:eastAsia="Calibri" w:hAnsi="Times New Roman" w:cs="Times New Roman"/>
          <w:iCs/>
          <w:sz w:val="12"/>
          <w:szCs w:val="12"/>
        </w:rPr>
        <w:t xml:space="preserve">, категория земель - земли населенных пунктов, вид разрешенного использования: блокированная жилая застройка, расположенный по адресу: Самарская область, муниципальный район Сергиевский, п. Сургут, ул. Северная, уч. № 20. </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Обременения: не зарегистрированы.</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 xml:space="preserve">Начальная цена предмета торгов: 12000,00 рублей в год. </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 xml:space="preserve">Шаг аукциона: 360,00 рублей. </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Сумма задатка: 12000,00 рублей.</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Срок аренды - 20 лет</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 xml:space="preserve">Максимально и (или) минимально допустимые параметры разрешенного строительства объекта капитального строительства: </w:t>
      </w:r>
    </w:p>
    <w:p w:rsidR="00F90CF7" w:rsidRDefault="004B4CC8" w:rsidP="00F90CF7">
      <w:pPr>
        <w:tabs>
          <w:tab w:val="left" w:pos="0"/>
        </w:tabs>
        <w:spacing w:after="0" w:line="240" w:lineRule="auto"/>
        <w:ind w:firstLine="284"/>
        <w:rPr>
          <w:rFonts w:ascii="Times New Roman" w:eastAsia="Calibri" w:hAnsi="Times New Roman" w:cs="Times New Roman"/>
          <w:iCs/>
          <w:sz w:val="12"/>
          <w:szCs w:val="12"/>
        </w:rPr>
      </w:pPr>
      <w:proofErr w:type="gramStart"/>
      <w:r w:rsidRPr="004B4CC8">
        <w:rPr>
          <w:rFonts w:ascii="Times New Roman" w:eastAsia="Calibri" w:hAnsi="Times New Roman" w:cs="Times New Roman"/>
          <w:iCs/>
          <w:sz w:val="12"/>
          <w:szCs w:val="12"/>
        </w:rPr>
        <w:t>Согласно Правил</w:t>
      </w:r>
      <w:proofErr w:type="gramEnd"/>
      <w:r w:rsidRPr="004B4CC8">
        <w:rPr>
          <w:rFonts w:ascii="Times New Roman" w:eastAsia="Calibri" w:hAnsi="Times New Roman" w:cs="Times New Roman"/>
          <w:iCs/>
          <w:sz w:val="12"/>
          <w:szCs w:val="12"/>
        </w:rPr>
        <w:t xml:space="preserve"> землепользования и застройки сельского поселения Сургут </w:t>
      </w:r>
      <w:proofErr w:type="spellStart"/>
      <w:r w:rsidRPr="004B4CC8">
        <w:rPr>
          <w:rFonts w:ascii="Times New Roman" w:eastAsia="Calibri" w:hAnsi="Times New Roman" w:cs="Times New Roman"/>
          <w:iCs/>
          <w:sz w:val="12"/>
          <w:szCs w:val="12"/>
        </w:rPr>
        <w:t>м.р</w:t>
      </w:r>
      <w:proofErr w:type="spellEnd"/>
      <w:r w:rsidRPr="004B4CC8">
        <w:rPr>
          <w:rFonts w:ascii="Times New Roman" w:eastAsia="Calibri" w:hAnsi="Times New Roman" w:cs="Times New Roman"/>
          <w:iCs/>
          <w:sz w:val="12"/>
          <w:szCs w:val="12"/>
        </w:rPr>
        <w:t xml:space="preserve">. Сергиевский Самарской области утвержденных решением собрания представителей </w:t>
      </w:r>
      <w:proofErr w:type="spellStart"/>
      <w:r w:rsidRPr="004B4CC8">
        <w:rPr>
          <w:rFonts w:ascii="Times New Roman" w:eastAsia="Calibri" w:hAnsi="Times New Roman" w:cs="Times New Roman"/>
          <w:iCs/>
          <w:sz w:val="12"/>
          <w:szCs w:val="12"/>
        </w:rPr>
        <w:t>с.п</w:t>
      </w:r>
      <w:proofErr w:type="spellEnd"/>
      <w:r w:rsidRPr="004B4CC8">
        <w:rPr>
          <w:rFonts w:ascii="Times New Roman" w:eastAsia="Calibri" w:hAnsi="Times New Roman" w:cs="Times New Roman"/>
          <w:iCs/>
          <w:sz w:val="12"/>
          <w:szCs w:val="12"/>
        </w:rPr>
        <w:t>. Сургут муниципального района Сергиевский Самарской области №29 от 27.12.2013г., значение предельных размеров земельных участков и предельных параметров разрешенного строи-</w:t>
      </w:r>
      <w:proofErr w:type="spellStart"/>
      <w:r w:rsidRPr="004B4CC8">
        <w:rPr>
          <w:rFonts w:ascii="Times New Roman" w:eastAsia="Calibri" w:hAnsi="Times New Roman" w:cs="Times New Roman"/>
          <w:iCs/>
          <w:sz w:val="12"/>
          <w:szCs w:val="12"/>
        </w:rPr>
        <w:t>тельства</w:t>
      </w:r>
      <w:proofErr w:type="spellEnd"/>
      <w:r w:rsidRPr="004B4CC8">
        <w:rPr>
          <w:rFonts w:ascii="Times New Roman" w:eastAsia="Calibri" w:hAnsi="Times New Roman" w:cs="Times New Roman"/>
          <w:iCs/>
          <w:sz w:val="12"/>
          <w:szCs w:val="12"/>
        </w:rPr>
        <w:t>, реконструкции объектов капитального строительства соответствующих данному земельному участку, расположенному в территориальной зоне  – Ж</w:t>
      </w:r>
      <w:proofErr w:type="gramStart"/>
      <w:r w:rsidRPr="004B4CC8">
        <w:rPr>
          <w:rFonts w:ascii="Times New Roman" w:eastAsia="Calibri" w:hAnsi="Times New Roman" w:cs="Times New Roman"/>
          <w:iCs/>
          <w:sz w:val="12"/>
          <w:szCs w:val="12"/>
        </w:rPr>
        <w:t>1</w:t>
      </w:r>
      <w:proofErr w:type="gramEnd"/>
      <w:r w:rsidRPr="004B4CC8">
        <w:rPr>
          <w:rFonts w:ascii="Times New Roman" w:eastAsia="Calibri" w:hAnsi="Times New Roman" w:cs="Times New Roman"/>
          <w:iCs/>
          <w:sz w:val="12"/>
          <w:szCs w:val="12"/>
        </w:rPr>
        <w:t xml:space="preserve">, минимальная площадь земельного участка для блокированной жилой застройки на каждый блок – 100 </w:t>
      </w:r>
      <w:proofErr w:type="spellStart"/>
      <w:r w:rsidRPr="004B4CC8">
        <w:rPr>
          <w:rFonts w:ascii="Times New Roman" w:eastAsia="Calibri" w:hAnsi="Times New Roman" w:cs="Times New Roman"/>
          <w:iCs/>
          <w:sz w:val="12"/>
          <w:szCs w:val="12"/>
        </w:rPr>
        <w:t>кв.м</w:t>
      </w:r>
      <w:proofErr w:type="spellEnd"/>
      <w:r w:rsidRPr="004B4CC8">
        <w:rPr>
          <w:rFonts w:ascii="Times New Roman" w:eastAsia="Calibri" w:hAnsi="Times New Roman" w:cs="Times New Roman"/>
          <w:iCs/>
          <w:sz w:val="12"/>
          <w:szCs w:val="12"/>
        </w:rPr>
        <w:t xml:space="preserve">., максимальная площадь земельного участка для блокированной жилой застройки на каждый блок – 1500 </w:t>
      </w:r>
      <w:proofErr w:type="spellStart"/>
      <w:r w:rsidRPr="004B4CC8">
        <w:rPr>
          <w:rFonts w:ascii="Times New Roman" w:eastAsia="Calibri" w:hAnsi="Times New Roman" w:cs="Times New Roman"/>
          <w:iCs/>
          <w:sz w:val="12"/>
          <w:szCs w:val="12"/>
        </w:rPr>
        <w:t>кв.</w:t>
      </w:r>
      <w:proofErr w:type="gramStart"/>
      <w:r w:rsidRPr="004B4CC8">
        <w:rPr>
          <w:rFonts w:ascii="Times New Roman" w:eastAsia="Calibri" w:hAnsi="Times New Roman" w:cs="Times New Roman"/>
          <w:iCs/>
          <w:sz w:val="12"/>
          <w:szCs w:val="12"/>
        </w:rPr>
        <w:t>м</w:t>
      </w:r>
      <w:proofErr w:type="spellEnd"/>
      <w:r w:rsidRPr="004B4CC8">
        <w:rPr>
          <w:rFonts w:ascii="Times New Roman" w:eastAsia="Calibri" w:hAnsi="Times New Roman" w:cs="Times New Roman"/>
          <w:iCs/>
          <w:sz w:val="12"/>
          <w:szCs w:val="12"/>
        </w:rPr>
        <w:t>., максимальная высота зданий, строений, сооружений  – 12 м., минимальный отступ от границ земельных участков до отдельно стоящих зданий  – 3 м., минимальный отступ от границ земельных участков до строений и сооружений  – 1 м., максимальный процент застройки в границах земельного участка для блокированной жилой застройки – 80 %, максимальное количество блоков в блокированной жилой застройке – 4 шт.</w:t>
      </w:r>
      <w:proofErr w:type="gramEnd"/>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 xml:space="preserve">Технические условия подключения объекта, к сетям инженерно-технического обеспечения проектируемого объекта в границах земельного участка. </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 xml:space="preserve">На основании сведений №298/6 от 25.10.2019г. акционерного общества «Самарская сетевая компания» технологическое присоединение объекта капитального строительства к сетям АО «Самарская сетевая компания» возможно. </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РФ №861 от 27.12.2004г. после подачи заявки установленного образца на технологическое присоединение в адрес АО «Самарская сетевая компания».</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В соответствии с приказами:</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 xml:space="preserve">1. </w:t>
      </w:r>
      <w:proofErr w:type="gramStart"/>
      <w:r w:rsidRPr="004B4CC8">
        <w:rPr>
          <w:rFonts w:ascii="Times New Roman" w:eastAsia="Calibri" w:hAnsi="Times New Roman" w:cs="Times New Roman"/>
          <w:iCs/>
          <w:sz w:val="12"/>
          <w:szCs w:val="12"/>
        </w:rPr>
        <w:t>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w:t>
      </w:r>
      <w:proofErr w:type="gramEnd"/>
      <w:r w:rsidRPr="004B4CC8">
        <w:rPr>
          <w:rFonts w:ascii="Times New Roman" w:eastAsia="Calibri" w:hAnsi="Times New Roman" w:cs="Times New Roman"/>
          <w:iCs/>
          <w:sz w:val="12"/>
          <w:szCs w:val="12"/>
        </w:rPr>
        <w:t xml:space="preserve">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 а также отсутствии технологического присоединения этого заявителя в данном муниципальном районе в течени</w:t>
      </w:r>
      <w:proofErr w:type="gramStart"/>
      <w:r w:rsidRPr="004B4CC8">
        <w:rPr>
          <w:rFonts w:ascii="Times New Roman" w:eastAsia="Calibri" w:hAnsi="Times New Roman" w:cs="Times New Roman"/>
          <w:iCs/>
          <w:sz w:val="12"/>
          <w:szCs w:val="12"/>
        </w:rPr>
        <w:t>и</w:t>
      </w:r>
      <w:proofErr w:type="gramEnd"/>
      <w:r w:rsidRPr="004B4CC8">
        <w:rPr>
          <w:rFonts w:ascii="Times New Roman" w:eastAsia="Calibri" w:hAnsi="Times New Roman" w:cs="Times New Roman"/>
          <w:iCs/>
          <w:sz w:val="12"/>
          <w:szCs w:val="12"/>
        </w:rPr>
        <w:t xml:space="preserve"> 3 лет.</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 xml:space="preserve">2. </w:t>
      </w:r>
      <w:proofErr w:type="gramStart"/>
      <w:r w:rsidRPr="004B4CC8">
        <w:rPr>
          <w:rFonts w:ascii="Times New Roman" w:eastAsia="Calibri" w:hAnsi="Times New Roman" w:cs="Times New Roman"/>
          <w:iCs/>
          <w:sz w:val="12"/>
          <w:szCs w:val="12"/>
        </w:rPr>
        <w:t xml:space="preserve">Министерства энергетики и жилищно-коммунального хозяйства Самарской области от 27.12.2018г. №990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подающим заявку на технологическое присоединение </w:t>
      </w:r>
      <w:proofErr w:type="spellStart"/>
      <w:r w:rsidRPr="004B4CC8">
        <w:rPr>
          <w:rFonts w:ascii="Times New Roman" w:eastAsia="Calibri" w:hAnsi="Times New Roman" w:cs="Times New Roman"/>
          <w:iCs/>
          <w:sz w:val="12"/>
          <w:szCs w:val="12"/>
        </w:rPr>
        <w:t>энергопринимающих</w:t>
      </w:r>
      <w:proofErr w:type="spellEnd"/>
      <w:r w:rsidRPr="004B4CC8">
        <w:rPr>
          <w:rFonts w:ascii="Times New Roman" w:eastAsia="Calibri" w:hAnsi="Times New Roman" w:cs="Times New Roman"/>
          <w:iCs/>
          <w:sz w:val="12"/>
          <w:szCs w:val="12"/>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w:t>
      </w:r>
      <w:proofErr w:type="gramEnd"/>
      <w:r w:rsidRPr="004B4CC8">
        <w:rPr>
          <w:rFonts w:ascii="Times New Roman" w:eastAsia="Calibri" w:hAnsi="Times New Roman" w:cs="Times New Roman"/>
          <w:iCs/>
          <w:sz w:val="12"/>
          <w:szCs w:val="12"/>
        </w:rPr>
        <w:t xml:space="preserve">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взымается в соответствии с утвержденными стандартизированными тарифными ставками, ставками за единицу максимальной мощности.</w:t>
      </w:r>
    </w:p>
    <w:p w:rsidR="00F90CF7" w:rsidRDefault="004B4CC8" w:rsidP="00F90CF7">
      <w:pPr>
        <w:tabs>
          <w:tab w:val="left" w:pos="0"/>
        </w:tabs>
        <w:spacing w:after="0" w:line="240" w:lineRule="auto"/>
        <w:ind w:firstLine="284"/>
        <w:jc w:val="center"/>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lastRenderedPageBreak/>
        <w:t>______________________________________________________________</w:t>
      </w:r>
      <w:r w:rsidR="00F90CF7">
        <w:rPr>
          <w:rFonts w:ascii="Times New Roman" w:eastAsia="Calibri" w:hAnsi="Times New Roman" w:cs="Times New Roman"/>
          <w:iCs/>
          <w:sz w:val="12"/>
          <w:szCs w:val="12"/>
        </w:rPr>
        <w:t>_______________________________</w:t>
      </w:r>
    </w:p>
    <w:p w:rsidR="004B4CC8" w:rsidRPr="004B4CC8" w:rsidRDefault="004B4CC8" w:rsidP="00F90CF7">
      <w:pPr>
        <w:tabs>
          <w:tab w:val="left" w:pos="0"/>
        </w:tabs>
        <w:spacing w:after="0" w:line="240" w:lineRule="auto"/>
        <w:ind w:firstLine="284"/>
        <w:jc w:val="center"/>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На основании сведений №№1143-1146 от 06.12.2018г. общества с ограниченной ответственностью «Сервисная Коммунальная Компания»:</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1. Присоединение произвести к существующему ПВХ водопроводу Ǿ 160 мм в проектируемом колодце по ул. Северная при помощи соединения типа «Сиделка» (ГОСТ 12.3.003-75, 52134-2003).</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3. Предусмотреть устройство водопроводного колодца из железобетонных колец диаметром не менее 1500 мм и крышку колодца (ГОСТ 26358-84, ГОСТ 26645-85) с применением гидроизоляционного материала.</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4. После монтажа колодца и при его эксплуатации не препятствовать специалистам ООО «Сервисная Коммунальная Компания» в производстве различного вида работ в нём.</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5. В месте врезки установить запорную арматуру (ГОСТ 26304-84).</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6. Трубопровод на здание выполнить из сертифицированного материала, трубой ПВХ на глубине 2,2 м (ГОСТ 18599-2001).</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7. Земляные работы производить в соответствии с «Ордером на право производства земляных работ».</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 xml:space="preserve">8. Предельная свободная мощность водопровода 0,8 </w:t>
      </w:r>
      <w:proofErr w:type="spellStart"/>
      <w:r w:rsidRPr="004B4CC8">
        <w:rPr>
          <w:rFonts w:ascii="Times New Roman" w:eastAsia="Calibri" w:hAnsi="Times New Roman" w:cs="Times New Roman"/>
          <w:iCs/>
          <w:sz w:val="12"/>
          <w:szCs w:val="12"/>
        </w:rPr>
        <w:t>м</w:t>
      </w:r>
      <w:proofErr w:type="gramStart"/>
      <w:r w:rsidRPr="004B4CC8">
        <w:rPr>
          <w:rFonts w:ascii="Times New Roman" w:eastAsia="Calibri" w:hAnsi="Times New Roman" w:cs="Times New Roman"/>
          <w:iCs/>
          <w:sz w:val="12"/>
          <w:szCs w:val="12"/>
        </w:rPr>
        <w:t>.к</w:t>
      </w:r>
      <w:proofErr w:type="gramEnd"/>
      <w:r w:rsidRPr="004B4CC8">
        <w:rPr>
          <w:rFonts w:ascii="Times New Roman" w:eastAsia="Calibri" w:hAnsi="Times New Roman" w:cs="Times New Roman"/>
          <w:iCs/>
          <w:sz w:val="12"/>
          <w:szCs w:val="12"/>
        </w:rPr>
        <w:t>уб</w:t>
      </w:r>
      <w:proofErr w:type="spellEnd"/>
      <w:r w:rsidRPr="004B4CC8">
        <w:rPr>
          <w:rFonts w:ascii="Times New Roman" w:eastAsia="Calibri" w:hAnsi="Times New Roman" w:cs="Times New Roman"/>
          <w:iCs/>
          <w:sz w:val="12"/>
          <w:szCs w:val="12"/>
        </w:rPr>
        <w:t xml:space="preserve"> в час, при скорости потока воды 1,2 м/с и внутреннем диаметре трубопровода не более 20 мм.</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9. После производства земляных работ выполнить планировку места прокладки водопровода.</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10. Установить прибор учета холодной воды на врезке в существующем колодце (ГОСТ 8.156-83 и МИ 1592-99).</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11. Приемку выполненных работ производит ООО «Сервисная Коммунальная Компания» по письменному запросу.</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12. Заключить с ООО «Сервисная Коммунальная Компания» договор на отпуск воды.</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13. Срок действия технических условий – 3 года.</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14. Врезку в существующий водопровод производят специалист</w:t>
      </w:r>
      <w:proofErr w:type="gramStart"/>
      <w:r w:rsidRPr="004B4CC8">
        <w:rPr>
          <w:rFonts w:ascii="Times New Roman" w:eastAsia="Calibri" w:hAnsi="Times New Roman" w:cs="Times New Roman"/>
          <w:iCs/>
          <w:sz w:val="12"/>
          <w:szCs w:val="12"/>
        </w:rPr>
        <w:t>ы ООО</w:t>
      </w:r>
      <w:proofErr w:type="gramEnd"/>
      <w:r w:rsidRPr="004B4CC8">
        <w:rPr>
          <w:rFonts w:ascii="Times New Roman" w:eastAsia="Calibri" w:hAnsi="Times New Roman" w:cs="Times New Roman"/>
          <w:iCs/>
          <w:sz w:val="12"/>
          <w:szCs w:val="12"/>
        </w:rPr>
        <w:t xml:space="preserve"> «СКК» после выполнения пунктов 1-11 настоящих технических условий.</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В соответствии с письмом № 31-05/0141 от 28.10.2019 г. Общества с ограниченной ответственностью «</w:t>
      </w:r>
      <w:proofErr w:type="spellStart"/>
      <w:r w:rsidRPr="004B4CC8">
        <w:rPr>
          <w:rFonts w:ascii="Times New Roman" w:eastAsia="Calibri" w:hAnsi="Times New Roman" w:cs="Times New Roman"/>
          <w:iCs/>
          <w:sz w:val="12"/>
          <w:szCs w:val="12"/>
        </w:rPr>
        <w:t>Средневолжская</w:t>
      </w:r>
      <w:proofErr w:type="spellEnd"/>
      <w:r w:rsidRPr="004B4CC8">
        <w:rPr>
          <w:rFonts w:ascii="Times New Roman" w:eastAsia="Calibri" w:hAnsi="Times New Roman" w:cs="Times New Roman"/>
          <w:iCs/>
          <w:sz w:val="12"/>
          <w:szCs w:val="12"/>
        </w:rPr>
        <w:t xml:space="preserve"> газовая компания» техническая возможность присоединения к сети газораспределения имеется.</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Для заключения договора о подключении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1. Заявка о подключении (технологическом присоединении) объекта капитального строительства к газораспределительной сет</w:t>
      </w:r>
      <w:proofErr w:type="gramStart"/>
      <w:r w:rsidRPr="004B4CC8">
        <w:rPr>
          <w:rFonts w:ascii="Times New Roman" w:eastAsia="Calibri" w:hAnsi="Times New Roman" w:cs="Times New Roman"/>
          <w:iCs/>
          <w:sz w:val="12"/>
          <w:szCs w:val="12"/>
        </w:rPr>
        <w:t>и ООО</w:t>
      </w:r>
      <w:proofErr w:type="gramEnd"/>
      <w:r w:rsidRPr="004B4CC8">
        <w:rPr>
          <w:rFonts w:ascii="Times New Roman" w:eastAsia="Calibri" w:hAnsi="Times New Roman" w:cs="Times New Roman"/>
          <w:iCs/>
          <w:sz w:val="12"/>
          <w:szCs w:val="12"/>
        </w:rPr>
        <w:t xml:space="preserve"> «СВГК»;</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 xml:space="preserve">3. Расчет планируемого максимального часового расхода газа (не требуется в случае планируемого максимального часового расхода газа не более 5 </w:t>
      </w:r>
      <w:proofErr w:type="spellStart"/>
      <w:r w:rsidRPr="004B4CC8">
        <w:rPr>
          <w:rFonts w:ascii="Times New Roman" w:eastAsia="Calibri" w:hAnsi="Times New Roman" w:cs="Times New Roman"/>
          <w:iCs/>
          <w:sz w:val="12"/>
          <w:szCs w:val="12"/>
        </w:rPr>
        <w:t>м</w:t>
      </w:r>
      <w:proofErr w:type="gramStart"/>
      <w:r w:rsidRPr="004B4CC8">
        <w:rPr>
          <w:rFonts w:ascii="Times New Roman" w:eastAsia="Calibri" w:hAnsi="Times New Roman" w:cs="Times New Roman"/>
          <w:iCs/>
          <w:sz w:val="12"/>
          <w:szCs w:val="12"/>
        </w:rPr>
        <w:t>.к</w:t>
      </w:r>
      <w:proofErr w:type="gramEnd"/>
      <w:r w:rsidRPr="004B4CC8">
        <w:rPr>
          <w:rFonts w:ascii="Times New Roman" w:eastAsia="Calibri" w:hAnsi="Times New Roman" w:cs="Times New Roman"/>
          <w:iCs/>
          <w:sz w:val="12"/>
          <w:szCs w:val="12"/>
        </w:rPr>
        <w:t>уб</w:t>
      </w:r>
      <w:proofErr w:type="spellEnd"/>
      <w:r w:rsidRPr="004B4CC8">
        <w:rPr>
          <w:rFonts w:ascii="Times New Roman" w:eastAsia="Calibri" w:hAnsi="Times New Roman" w:cs="Times New Roman"/>
          <w:iCs/>
          <w:sz w:val="12"/>
          <w:szCs w:val="12"/>
        </w:rPr>
        <w:t>);</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4. Ситуационный план расположения земельного участка с привязкой к территории населенного пункта и с описанием поворотных точек границ (координат) земельного участка.</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proofErr w:type="gramStart"/>
      <w:r w:rsidRPr="004B4CC8">
        <w:rPr>
          <w:rFonts w:ascii="Times New Roman" w:eastAsia="Calibri" w:hAnsi="Times New Roman" w:cs="Times New Roman"/>
          <w:iCs/>
          <w:sz w:val="12"/>
          <w:szCs w:val="12"/>
        </w:rPr>
        <w:t>Заявки на участие в аукционе принимаются ежедневно в рабочие дни с 26 февраля 2019 г. по 30 марта 2020 г. (выходные дни: суббота, воскресенье), с 9-00 до 16-00 ч. (перерыв с 12-00  до 13-00); 06 марта 2020г.  с 9-00 до 12-00 ч. в отделе приватизации и торгов Комитета по управлению муниципальным имуществом  муниципального района Сергиевский, по адресу:</w:t>
      </w:r>
      <w:proofErr w:type="gramEnd"/>
      <w:r w:rsidRPr="004B4CC8">
        <w:rPr>
          <w:rFonts w:ascii="Times New Roman" w:eastAsia="Calibri" w:hAnsi="Times New Roman" w:cs="Times New Roman"/>
          <w:iCs/>
          <w:sz w:val="12"/>
          <w:szCs w:val="12"/>
        </w:rPr>
        <w:t xml:space="preserve"> </w:t>
      </w:r>
      <w:proofErr w:type="gramStart"/>
      <w:r w:rsidRPr="004B4CC8">
        <w:rPr>
          <w:rFonts w:ascii="Times New Roman" w:eastAsia="Calibri" w:hAnsi="Times New Roman" w:cs="Times New Roman"/>
          <w:iCs/>
          <w:sz w:val="12"/>
          <w:szCs w:val="12"/>
        </w:rPr>
        <w:t>Самарская область, Сергиевский район, с. Сергиевск, ул. Ленина, д. 15А, кабинет № 10 (тел. 8-84655-221-91).</w:t>
      </w:r>
      <w:proofErr w:type="gramEnd"/>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Дата определения участников аукциона: 01 апреля 2020 г.</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 xml:space="preserve">Регистрация участников аукциона будет осуществляться 03 апреля 2020 г. с 09-30 до 09-55  в отделе приватизации и торгов Комитета по управлению муниципальным имуществом  муниципального района Сергиевский, по адресу: </w:t>
      </w:r>
      <w:proofErr w:type="gramStart"/>
      <w:r w:rsidRPr="004B4CC8">
        <w:rPr>
          <w:rFonts w:ascii="Times New Roman" w:eastAsia="Calibri" w:hAnsi="Times New Roman" w:cs="Times New Roman"/>
          <w:iCs/>
          <w:sz w:val="12"/>
          <w:szCs w:val="12"/>
        </w:rPr>
        <w:t>Самарская область, Сергиевский район, с. Сергиевск, ул. Ленина, д. 15А, кабинет № 10 (тел. 8-84655-221-91).</w:t>
      </w:r>
      <w:proofErr w:type="gramEnd"/>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Для участия в аукционе заявители представляют следующие документы:</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 xml:space="preserve">1. Заявка </w:t>
      </w:r>
      <w:proofErr w:type="gramStart"/>
      <w:r w:rsidRPr="004B4CC8">
        <w:rPr>
          <w:rFonts w:ascii="Times New Roman" w:eastAsia="Calibri" w:hAnsi="Times New Roman" w:cs="Times New Roman"/>
          <w:iCs/>
          <w:sz w:val="12"/>
          <w:szCs w:val="12"/>
        </w:rPr>
        <w:t>на участие в аукционе по установленной форме с указанием реквизитов счета для возврата</w:t>
      </w:r>
      <w:proofErr w:type="gramEnd"/>
      <w:r w:rsidRPr="004B4CC8">
        <w:rPr>
          <w:rFonts w:ascii="Times New Roman" w:eastAsia="Calibri" w:hAnsi="Times New Roman" w:cs="Times New Roman"/>
          <w:iCs/>
          <w:sz w:val="12"/>
          <w:szCs w:val="12"/>
        </w:rPr>
        <w:t xml:space="preserve"> задатка. (В случае подачи заявки представителем претендента предъявляется доверенность).</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2. Копии документов, удостоверяющих личность (для физических лиц).</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 xml:space="preserve">3. Надлежащим образом заверенный перевод </w:t>
      </w:r>
      <w:proofErr w:type="gramStart"/>
      <w:r w:rsidRPr="004B4CC8">
        <w:rPr>
          <w:rFonts w:ascii="Times New Roman" w:eastAsia="Calibri" w:hAnsi="Times New Roman" w:cs="Times New Roman"/>
          <w:iCs/>
          <w:sz w:val="12"/>
          <w:szCs w:val="1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4B4CC8">
        <w:rPr>
          <w:rFonts w:ascii="Times New Roman" w:eastAsia="Calibri" w:hAnsi="Times New Roman" w:cs="Times New Roman"/>
          <w:iCs/>
          <w:sz w:val="12"/>
          <w:szCs w:val="12"/>
        </w:rPr>
        <w:t>, если заявителем является иностранное юридическое лицо.</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 xml:space="preserve">4. Документы, подтверждающие внесение задатка. </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Один заявитель вправе подать только одну заявку по каждому лоту на участие в аукционе.</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 xml:space="preserve">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w:t>
      </w:r>
      <w:proofErr w:type="gramStart"/>
      <w:r w:rsidRPr="004B4CC8">
        <w:rPr>
          <w:rFonts w:ascii="Times New Roman" w:eastAsia="Calibri" w:hAnsi="Times New Roman" w:cs="Times New Roman"/>
          <w:iCs/>
          <w:sz w:val="12"/>
          <w:szCs w:val="12"/>
        </w:rPr>
        <w:t>рас-смотрения</w:t>
      </w:r>
      <w:proofErr w:type="gramEnd"/>
      <w:r w:rsidRPr="004B4CC8">
        <w:rPr>
          <w:rFonts w:ascii="Times New Roman" w:eastAsia="Calibri" w:hAnsi="Times New Roman" w:cs="Times New Roman"/>
          <w:iCs/>
          <w:sz w:val="12"/>
          <w:szCs w:val="12"/>
        </w:rPr>
        <w:t xml:space="preserve"> заявок на участие в аукционе, путем вручения им под расписку соответствующего уведомления либо </w:t>
      </w:r>
      <w:proofErr w:type="spellStart"/>
      <w:r w:rsidRPr="004B4CC8">
        <w:rPr>
          <w:rFonts w:ascii="Times New Roman" w:eastAsia="Calibri" w:hAnsi="Times New Roman" w:cs="Times New Roman"/>
          <w:iCs/>
          <w:sz w:val="12"/>
          <w:szCs w:val="12"/>
        </w:rPr>
        <w:t>направ-ления</w:t>
      </w:r>
      <w:proofErr w:type="spellEnd"/>
      <w:r w:rsidRPr="004B4CC8">
        <w:rPr>
          <w:rFonts w:ascii="Times New Roman" w:eastAsia="Calibri" w:hAnsi="Times New Roman" w:cs="Times New Roman"/>
          <w:iCs/>
          <w:sz w:val="12"/>
          <w:szCs w:val="12"/>
        </w:rPr>
        <w:t xml:space="preserve"> такого уведомления по почте заказным письмом.</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 xml:space="preserve">Организатор аукциона обязан вернуть внесенный задаток заявителю, не допущенному к участию в аукционе, в </w:t>
      </w:r>
      <w:proofErr w:type="gramStart"/>
      <w:r w:rsidRPr="004B4CC8">
        <w:rPr>
          <w:rFonts w:ascii="Times New Roman" w:eastAsia="Calibri" w:hAnsi="Times New Roman" w:cs="Times New Roman"/>
          <w:iCs/>
          <w:sz w:val="12"/>
          <w:szCs w:val="12"/>
        </w:rPr>
        <w:t>те-</w:t>
      </w:r>
      <w:proofErr w:type="spellStart"/>
      <w:r w:rsidRPr="004B4CC8">
        <w:rPr>
          <w:rFonts w:ascii="Times New Roman" w:eastAsia="Calibri" w:hAnsi="Times New Roman" w:cs="Times New Roman"/>
          <w:iCs/>
          <w:sz w:val="12"/>
          <w:szCs w:val="12"/>
        </w:rPr>
        <w:t>чение</w:t>
      </w:r>
      <w:proofErr w:type="spellEnd"/>
      <w:proofErr w:type="gramEnd"/>
      <w:r w:rsidRPr="004B4CC8">
        <w:rPr>
          <w:rFonts w:ascii="Times New Roman" w:eastAsia="Calibri" w:hAnsi="Times New Roman" w:cs="Times New Roman"/>
          <w:iCs/>
          <w:sz w:val="12"/>
          <w:szCs w:val="12"/>
        </w:rPr>
        <w:t xml:space="preserve"> 3 рабочих дней со дня оформления протокола приема заявок на участие в аукционе. </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Основаниями не допуска заявителя к участию в аукционе являются:</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 xml:space="preserve">1) непредставление необходимых для участия в аукционе документов или представление недостоверных </w:t>
      </w:r>
      <w:proofErr w:type="spellStart"/>
      <w:proofErr w:type="gramStart"/>
      <w:r w:rsidRPr="004B4CC8">
        <w:rPr>
          <w:rFonts w:ascii="Times New Roman" w:eastAsia="Calibri" w:hAnsi="Times New Roman" w:cs="Times New Roman"/>
          <w:iCs/>
          <w:sz w:val="12"/>
          <w:szCs w:val="12"/>
        </w:rPr>
        <w:t>сведе-ний</w:t>
      </w:r>
      <w:proofErr w:type="spellEnd"/>
      <w:proofErr w:type="gramEnd"/>
      <w:r w:rsidRPr="004B4CC8">
        <w:rPr>
          <w:rFonts w:ascii="Times New Roman" w:eastAsia="Calibri" w:hAnsi="Times New Roman" w:cs="Times New Roman"/>
          <w:iCs/>
          <w:sz w:val="12"/>
          <w:szCs w:val="12"/>
        </w:rPr>
        <w:t xml:space="preserve">; </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 xml:space="preserve">2) </w:t>
      </w:r>
      <w:proofErr w:type="spellStart"/>
      <w:r w:rsidRPr="004B4CC8">
        <w:rPr>
          <w:rFonts w:ascii="Times New Roman" w:eastAsia="Calibri" w:hAnsi="Times New Roman" w:cs="Times New Roman"/>
          <w:iCs/>
          <w:sz w:val="12"/>
          <w:szCs w:val="12"/>
        </w:rPr>
        <w:t>непоступление</w:t>
      </w:r>
      <w:proofErr w:type="spellEnd"/>
      <w:r w:rsidRPr="004B4CC8">
        <w:rPr>
          <w:rFonts w:ascii="Times New Roman" w:eastAsia="Calibri" w:hAnsi="Times New Roman" w:cs="Times New Roman"/>
          <w:iCs/>
          <w:sz w:val="12"/>
          <w:szCs w:val="12"/>
        </w:rPr>
        <w:t xml:space="preserve"> задатка на дату рассмотрения заявок на участие в аукционе;</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 xml:space="preserve">3) подача заявки на участие в аукционе лицом, которое в соответствии с Земельным кодексом Российской </w:t>
      </w:r>
      <w:proofErr w:type="spellStart"/>
      <w:proofErr w:type="gramStart"/>
      <w:r w:rsidRPr="004B4CC8">
        <w:rPr>
          <w:rFonts w:ascii="Times New Roman" w:eastAsia="Calibri" w:hAnsi="Times New Roman" w:cs="Times New Roman"/>
          <w:iCs/>
          <w:sz w:val="12"/>
          <w:szCs w:val="12"/>
        </w:rPr>
        <w:t>Федера-ции</w:t>
      </w:r>
      <w:proofErr w:type="spellEnd"/>
      <w:proofErr w:type="gramEnd"/>
      <w:r w:rsidRPr="004B4CC8">
        <w:rPr>
          <w:rFonts w:ascii="Times New Roman" w:eastAsia="Calibri" w:hAnsi="Times New Roman" w:cs="Times New Roman"/>
          <w:iCs/>
          <w:sz w:val="12"/>
          <w:szCs w:val="12"/>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Порядок проведения аукциона.</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1. Аукцион проводится в указанном в извещении о проведен</w:t>
      </w:r>
      <w:proofErr w:type="gramStart"/>
      <w:r w:rsidRPr="004B4CC8">
        <w:rPr>
          <w:rFonts w:ascii="Times New Roman" w:eastAsia="Calibri" w:hAnsi="Times New Roman" w:cs="Times New Roman"/>
          <w:iCs/>
          <w:sz w:val="12"/>
          <w:szCs w:val="12"/>
        </w:rPr>
        <w:t>ии ау</w:t>
      </w:r>
      <w:proofErr w:type="gramEnd"/>
      <w:r w:rsidRPr="004B4CC8">
        <w:rPr>
          <w:rFonts w:ascii="Times New Roman" w:eastAsia="Calibri" w:hAnsi="Times New Roman" w:cs="Times New Roman"/>
          <w:iCs/>
          <w:sz w:val="12"/>
          <w:szCs w:val="12"/>
        </w:rPr>
        <w:t>кциона месте, в соответствующий день и час.</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2. Аукцион проводится в следующем порядке:</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а) аукцион ведет аукционист;</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 xml:space="preserve">б) аукцион начинается с оглашения аукционистом наименования, основных характеристик и начальной цены </w:t>
      </w:r>
      <w:proofErr w:type="spellStart"/>
      <w:proofErr w:type="gramStart"/>
      <w:r w:rsidRPr="004B4CC8">
        <w:rPr>
          <w:rFonts w:ascii="Times New Roman" w:eastAsia="Calibri" w:hAnsi="Times New Roman" w:cs="Times New Roman"/>
          <w:iCs/>
          <w:sz w:val="12"/>
          <w:szCs w:val="12"/>
        </w:rPr>
        <w:t>зе-мельного</w:t>
      </w:r>
      <w:proofErr w:type="spellEnd"/>
      <w:proofErr w:type="gramEnd"/>
      <w:r w:rsidRPr="004B4CC8">
        <w:rPr>
          <w:rFonts w:ascii="Times New Roman" w:eastAsia="Calibri" w:hAnsi="Times New Roman" w:cs="Times New Roman"/>
          <w:iCs/>
          <w:sz w:val="12"/>
          <w:szCs w:val="12"/>
        </w:rPr>
        <w:t xml:space="preserve"> участка, «шага аукциона» и порядка проведения аукциона.</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 xml:space="preserve">«Шаг аукциона» устанавливается в размере 3 процентов начальной цены земельного участка и не изменяется в </w:t>
      </w:r>
      <w:proofErr w:type="gramStart"/>
      <w:r w:rsidRPr="004B4CC8">
        <w:rPr>
          <w:rFonts w:ascii="Times New Roman" w:eastAsia="Calibri" w:hAnsi="Times New Roman" w:cs="Times New Roman"/>
          <w:iCs/>
          <w:sz w:val="12"/>
          <w:szCs w:val="12"/>
        </w:rPr>
        <w:t>те-</w:t>
      </w:r>
      <w:proofErr w:type="spellStart"/>
      <w:r w:rsidRPr="004B4CC8">
        <w:rPr>
          <w:rFonts w:ascii="Times New Roman" w:eastAsia="Calibri" w:hAnsi="Times New Roman" w:cs="Times New Roman"/>
          <w:iCs/>
          <w:sz w:val="12"/>
          <w:szCs w:val="12"/>
        </w:rPr>
        <w:t>чение</w:t>
      </w:r>
      <w:proofErr w:type="spellEnd"/>
      <w:proofErr w:type="gramEnd"/>
      <w:r w:rsidRPr="004B4CC8">
        <w:rPr>
          <w:rFonts w:ascii="Times New Roman" w:eastAsia="Calibri" w:hAnsi="Times New Roman" w:cs="Times New Roman"/>
          <w:iCs/>
          <w:sz w:val="12"/>
          <w:szCs w:val="12"/>
        </w:rPr>
        <w:t xml:space="preserve"> всего аукциона;</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 xml:space="preserve">в) участникам аукциона выдаются пронумерованные карточки, которые они поднимают после оглашения </w:t>
      </w:r>
      <w:proofErr w:type="spellStart"/>
      <w:proofErr w:type="gramStart"/>
      <w:r w:rsidRPr="004B4CC8">
        <w:rPr>
          <w:rFonts w:ascii="Times New Roman" w:eastAsia="Calibri" w:hAnsi="Times New Roman" w:cs="Times New Roman"/>
          <w:iCs/>
          <w:sz w:val="12"/>
          <w:szCs w:val="12"/>
        </w:rPr>
        <w:t>аукцио-нистом</w:t>
      </w:r>
      <w:proofErr w:type="spellEnd"/>
      <w:proofErr w:type="gramEnd"/>
      <w:r w:rsidRPr="004B4CC8">
        <w:rPr>
          <w:rFonts w:ascii="Times New Roman" w:eastAsia="Calibri" w:hAnsi="Times New Roman" w:cs="Times New Roman"/>
          <w:iCs/>
          <w:sz w:val="12"/>
          <w:szCs w:val="12"/>
        </w:rPr>
        <w:t xml:space="preserve"> начальной цены или начального размера арендной платы;</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lastRenderedPageBreak/>
        <w:t xml:space="preserve">г) каждая последующая цена, превышающая предыдущую цену на «шаг аукциона», </w:t>
      </w:r>
      <w:proofErr w:type="gramStart"/>
      <w:r w:rsidRPr="004B4CC8">
        <w:rPr>
          <w:rFonts w:ascii="Times New Roman" w:eastAsia="Calibri" w:hAnsi="Times New Roman" w:cs="Times New Roman"/>
          <w:iCs/>
          <w:sz w:val="12"/>
          <w:szCs w:val="12"/>
        </w:rPr>
        <w:t>заявляется</w:t>
      </w:r>
      <w:proofErr w:type="gramEnd"/>
      <w:r w:rsidRPr="004B4CC8">
        <w:rPr>
          <w:rFonts w:ascii="Times New Roman" w:eastAsia="Calibri" w:hAnsi="Times New Roman" w:cs="Times New Roman"/>
          <w:iCs/>
          <w:sz w:val="12"/>
          <w:szCs w:val="12"/>
        </w:rPr>
        <w:t xml:space="preserve"> участникам</w:t>
      </w:r>
      <w:r w:rsidR="00F90CF7">
        <w:rPr>
          <w:rFonts w:ascii="Times New Roman" w:eastAsia="Calibri" w:hAnsi="Times New Roman" w:cs="Times New Roman"/>
          <w:iCs/>
          <w:sz w:val="12"/>
          <w:szCs w:val="12"/>
        </w:rPr>
        <w:t>и аук</w:t>
      </w:r>
      <w:r w:rsidRPr="004B4CC8">
        <w:rPr>
          <w:rFonts w:ascii="Times New Roman" w:eastAsia="Calibri" w:hAnsi="Times New Roman" w:cs="Times New Roman"/>
          <w:iCs/>
          <w:sz w:val="12"/>
          <w:szCs w:val="12"/>
        </w:rPr>
        <w:t xml:space="preserve">циона путем поднятия карточек. В случае заявления цены, кратной «шагу аукциона», эта цена </w:t>
      </w:r>
      <w:proofErr w:type="gramStart"/>
      <w:r w:rsidRPr="004B4CC8">
        <w:rPr>
          <w:rFonts w:ascii="Times New Roman" w:eastAsia="Calibri" w:hAnsi="Times New Roman" w:cs="Times New Roman"/>
          <w:iCs/>
          <w:sz w:val="12"/>
          <w:szCs w:val="12"/>
        </w:rPr>
        <w:t>заявляется</w:t>
      </w:r>
      <w:proofErr w:type="gramEnd"/>
      <w:r w:rsidRPr="004B4CC8">
        <w:rPr>
          <w:rFonts w:ascii="Times New Roman" w:eastAsia="Calibri" w:hAnsi="Times New Roman" w:cs="Times New Roman"/>
          <w:iCs/>
          <w:sz w:val="12"/>
          <w:szCs w:val="12"/>
        </w:rPr>
        <w:t xml:space="preserve"> участниками аукциона путем поднятия карточек и ее оглашения;</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Если после троекратного объявления очередной цены или размера арендной платы  ни один из</w:t>
      </w:r>
      <w:r w:rsidR="00F90CF7">
        <w:rPr>
          <w:rFonts w:ascii="Times New Roman" w:eastAsia="Calibri" w:hAnsi="Times New Roman" w:cs="Times New Roman"/>
          <w:iCs/>
          <w:sz w:val="12"/>
          <w:szCs w:val="12"/>
        </w:rPr>
        <w:t xml:space="preserve"> участников аукци</w:t>
      </w:r>
      <w:r w:rsidRPr="004B4CC8">
        <w:rPr>
          <w:rFonts w:ascii="Times New Roman" w:eastAsia="Calibri" w:hAnsi="Times New Roman" w:cs="Times New Roman"/>
          <w:iCs/>
          <w:sz w:val="12"/>
          <w:szCs w:val="12"/>
        </w:rPr>
        <w:t>она не поднял карточку, аукцион завершается. Победителем аукциона признается т</w:t>
      </w:r>
      <w:r w:rsidR="00F90CF7">
        <w:rPr>
          <w:rFonts w:ascii="Times New Roman" w:eastAsia="Calibri" w:hAnsi="Times New Roman" w:cs="Times New Roman"/>
          <w:iCs/>
          <w:sz w:val="12"/>
          <w:szCs w:val="12"/>
        </w:rPr>
        <w:t>от участник аукциона, номер кар</w:t>
      </w:r>
      <w:r w:rsidRPr="004B4CC8">
        <w:rPr>
          <w:rFonts w:ascii="Times New Roman" w:eastAsia="Calibri" w:hAnsi="Times New Roman" w:cs="Times New Roman"/>
          <w:iCs/>
          <w:sz w:val="12"/>
          <w:szCs w:val="12"/>
        </w:rPr>
        <w:t>точки которого был назван аукционистом последним;</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д) по завершен</w:t>
      </w:r>
      <w:proofErr w:type="gramStart"/>
      <w:r w:rsidRPr="004B4CC8">
        <w:rPr>
          <w:rFonts w:ascii="Times New Roman" w:eastAsia="Calibri" w:hAnsi="Times New Roman" w:cs="Times New Roman"/>
          <w:iCs/>
          <w:sz w:val="12"/>
          <w:szCs w:val="12"/>
        </w:rPr>
        <w:t>ии ау</w:t>
      </w:r>
      <w:proofErr w:type="gramEnd"/>
      <w:r w:rsidRPr="004B4CC8">
        <w:rPr>
          <w:rFonts w:ascii="Times New Roman" w:eastAsia="Calibri" w:hAnsi="Times New Roman" w:cs="Times New Roman"/>
          <w:iCs/>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В случае</w:t>
      </w:r>
      <w:proofErr w:type="gramStart"/>
      <w:r w:rsidRPr="004B4CC8">
        <w:rPr>
          <w:rFonts w:ascii="Times New Roman" w:eastAsia="Calibri" w:hAnsi="Times New Roman" w:cs="Times New Roman"/>
          <w:iCs/>
          <w:sz w:val="12"/>
          <w:szCs w:val="12"/>
        </w:rPr>
        <w:t>,</w:t>
      </w:r>
      <w:proofErr w:type="gramEnd"/>
      <w:r w:rsidRPr="004B4CC8">
        <w:rPr>
          <w:rFonts w:ascii="Times New Roman" w:eastAsia="Calibri" w:hAnsi="Times New Roman" w:cs="Times New Roman"/>
          <w:iCs/>
          <w:sz w:val="12"/>
          <w:szCs w:val="12"/>
        </w:rPr>
        <w:t xml:space="preserve">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w:t>
      </w:r>
      <w:r w:rsidR="00F90CF7">
        <w:rPr>
          <w:rFonts w:ascii="Times New Roman" w:eastAsia="Calibri" w:hAnsi="Times New Roman" w:cs="Times New Roman"/>
          <w:iCs/>
          <w:sz w:val="12"/>
          <w:szCs w:val="12"/>
        </w:rPr>
        <w:t>даток ему не возвраща</w:t>
      </w:r>
      <w:r w:rsidRPr="004B4CC8">
        <w:rPr>
          <w:rFonts w:ascii="Times New Roman" w:eastAsia="Calibri" w:hAnsi="Times New Roman" w:cs="Times New Roman"/>
          <w:iCs/>
          <w:sz w:val="12"/>
          <w:szCs w:val="12"/>
        </w:rPr>
        <w:t>ется</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Аукцион признается не состоявшимся, если: 1) в аукционе участвовало менее</w:t>
      </w:r>
      <w:r w:rsidR="00F90CF7">
        <w:rPr>
          <w:rFonts w:ascii="Times New Roman" w:eastAsia="Calibri" w:hAnsi="Times New Roman" w:cs="Times New Roman"/>
          <w:iCs/>
          <w:sz w:val="12"/>
          <w:szCs w:val="12"/>
        </w:rPr>
        <w:t xml:space="preserve"> двух участников; 2) после трое</w:t>
      </w:r>
      <w:r w:rsidRPr="004B4CC8">
        <w:rPr>
          <w:rFonts w:ascii="Times New Roman" w:eastAsia="Calibri" w:hAnsi="Times New Roman" w:cs="Times New Roman"/>
          <w:iCs/>
          <w:sz w:val="12"/>
          <w:szCs w:val="12"/>
        </w:rPr>
        <w:t>кратного объявления начальной цены предмета торгов ни один из участников не заявил о своем намерении приобрести предмет аукциона по начальной цене. В случае</w:t>
      </w:r>
      <w:proofErr w:type="gramStart"/>
      <w:r w:rsidRPr="004B4CC8">
        <w:rPr>
          <w:rFonts w:ascii="Times New Roman" w:eastAsia="Calibri" w:hAnsi="Times New Roman" w:cs="Times New Roman"/>
          <w:iCs/>
          <w:sz w:val="12"/>
          <w:szCs w:val="12"/>
        </w:rPr>
        <w:t>,</w:t>
      </w:r>
      <w:proofErr w:type="gramEnd"/>
      <w:r w:rsidRPr="004B4CC8">
        <w:rPr>
          <w:rFonts w:ascii="Times New Roman" w:eastAsia="Calibri" w:hAnsi="Times New Roman" w:cs="Times New Roman"/>
          <w:iCs/>
          <w:sz w:val="12"/>
          <w:szCs w:val="12"/>
        </w:rPr>
        <w:t xml:space="preserve">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аренды в десятидневный срок со дня составления протокола о результатах аукциона. </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 xml:space="preserve">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 </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w:t>
      </w:r>
      <w:proofErr w:type="gramStart"/>
      <w:r w:rsidRPr="004B4CC8">
        <w:rPr>
          <w:rFonts w:ascii="Times New Roman" w:eastAsia="Calibri" w:hAnsi="Times New Roman" w:cs="Times New Roman"/>
          <w:iCs/>
          <w:sz w:val="12"/>
          <w:szCs w:val="12"/>
        </w:rPr>
        <w:t>и</w:t>
      </w:r>
      <w:proofErr w:type="gramEnd"/>
      <w:r w:rsidRPr="004B4CC8">
        <w:rPr>
          <w:rFonts w:ascii="Times New Roman" w:eastAsia="Calibri" w:hAnsi="Times New Roman" w:cs="Times New Roman"/>
          <w:iCs/>
          <w:sz w:val="12"/>
          <w:szCs w:val="12"/>
        </w:rPr>
        <w:t xml:space="preserve">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Не допускается заключение договора аренды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rsidR="004B4CC8" w:rsidRP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 xml:space="preserve">Банковские реквизиты для внесения задатка: </w:t>
      </w:r>
    </w:p>
    <w:p w:rsidR="004B4CC8" w:rsidRDefault="004B4CC8" w:rsidP="00F90CF7">
      <w:pPr>
        <w:tabs>
          <w:tab w:val="left" w:pos="0"/>
        </w:tabs>
        <w:spacing w:after="0" w:line="240" w:lineRule="auto"/>
        <w:ind w:firstLine="284"/>
        <w:rPr>
          <w:rFonts w:ascii="Times New Roman" w:eastAsia="Calibri" w:hAnsi="Times New Roman" w:cs="Times New Roman"/>
          <w:iCs/>
          <w:sz w:val="12"/>
          <w:szCs w:val="12"/>
        </w:rPr>
      </w:pPr>
      <w:r w:rsidRPr="004B4CC8">
        <w:rPr>
          <w:rFonts w:ascii="Times New Roman" w:eastAsia="Calibri" w:hAnsi="Times New Roman" w:cs="Times New Roman"/>
          <w:iCs/>
          <w:sz w:val="12"/>
          <w:szCs w:val="12"/>
        </w:rPr>
        <w:t xml:space="preserve">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4B4CC8">
        <w:rPr>
          <w:rFonts w:ascii="Times New Roman" w:eastAsia="Calibri" w:hAnsi="Times New Roman" w:cs="Times New Roman"/>
          <w:iCs/>
          <w:sz w:val="12"/>
          <w:szCs w:val="12"/>
        </w:rPr>
        <w:t>Р</w:t>
      </w:r>
      <w:proofErr w:type="gramEnd"/>
      <w:r w:rsidRPr="004B4CC8">
        <w:rPr>
          <w:rFonts w:ascii="Times New Roman" w:eastAsia="Calibri" w:hAnsi="Times New Roman" w:cs="Times New Roman"/>
          <w:iCs/>
          <w:sz w:val="12"/>
          <w:szCs w:val="12"/>
        </w:rPr>
        <w:t xml:space="preserve">/С 40302810636015000068 в Отделении Самара г. Самара, БИК 043601001, КБК 60811105025050000120, ОКТМО 36638000, с пометкой – задаток для участия в аукционе, адрес земельного участка в отношении которого внесен задаток. Задаток можно внести </w:t>
      </w:r>
      <w:proofErr w:type="gramStart"/>
      <w:r w:rsidRPr="004B4CC8">
        <w:rPr>
          <w:rFonts w:ascii="Times New Roman" w:eastAsia="Calibri" w:hAnsi="Times New Roman" w:cs="Times New Roman"/>
          <w:iCs/>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4B4CC8">
        <w:rPr>
          <w:rFonts w:ascii="Times New Roman" w:eastAsia="Calibri" w:hAnsi="Times New Roman" w:cs="Times New Roman"/>
          <w:iCs/>
          <w:sz w:val="12"/>
          <w:szCs w:val="12"/>
        </w:rPr>
        <w:t xml:space="preserve">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F90CF7" w:rsidRDefault="00F90CF7" w:rsidP="00F90CF7">
      <w:pPr>
        <w:tabs>
          <w:tab w:val="left" w:pos="0"/>
        </w:tabs>
        <w:spacing w:after="0" w:line="240" w:lineRule="auto"/>
        <w:ind w:firstLine="284"/>
        <w:jc w:val="center"/>
        <w:rPr>
          <w:rFonts w:ascii="Times New Roman" w:eastAsia="Calibri" w:hAnsi="Times New Roman" w:cs="Times New Roman"/>
          <w:b/>
          <w:iCs/>
          <w:sz w:val="12"/>
          <w:szCs w:val="12"/>
        </w:rPr>
      </w:pPr>
      <w:r w:rsidRPr="00F90CF7">
        <w:rPr>
          <w:rFonts w:ascii="Times New Roman" w:eastAsia="Calibri" w:hAnsi="Times New Roman" w:cs="Times New Roman"/>
          <w:b/>
          <w:iCs/>
          <w:sz w:val="12"/>
          <w:szCs w:val="12"/>
        </w:rPr>
        <w:t>Проект договора аренды земельного участка</w:t>
      </w:r>
    </w:p>
    <w:tbl>
      <w:tblPr>
        <w:tblW w:w="5000" w:type="pct"/>
        <w:tblLook w:val="01E0" w:firstRow="1" w:lastRow="1" w:firstColumn="1" w:lastColumn="1" w:noHBand="0" w:noVBand="0"/>
      </w:tblPr>
      <w:tblGrid>
        <w:gridCol w:w="3336"/>
        <w:gridCol w:w="4393"/>
      </w:tblGrid>
      <w:tr w:rsidR="00F90CF7" w:rsidRPr="00F90CF7" w:rsidTr="00F90CF7">
        <w:trPr>
          <w:trHeight w:val="80"/>
        </w:trPr>
        <w:tc>
          <w:tcPr>
            <w:tcW w:w="2158" w:type="pct"/>
          </w:tcPr>
          <w:p w:rsidR="00F90CF7" w:rsidRPr="00F90CF7" w:rsidRDefault="00F90CF7" w:rsidP="001B50F3">
            <w:pPr>
              <w:suppressAutoHyphens/>
              <w:rPr>
                <w:rFonts w:ascii="Times New Roman" w:hAnsi="Times New Roman" w:cs="Times New Roman"/>
                <w:sz w:val="12"/>
                <w:szCs w:val="12"/>
              </w:rPr>
            </w:pPr>
            <w:r w:rsidRPr="00F90CF7">
              <w:rPr>
                <w:rFonts w:ascii="Times New Roman" w:hAnsi="Times New Roman" w:cs="Times New Roman"/>
                <w:sz w:val="12"/>
                <w:szCs w:val="12"/>
              </w:rPr>
              <w:t>село Сергиевск Самарской области</w:t>
            </w:r>
          </w:p>
        </w:tc>
        <w:tc>
          <w:tcPr>
            <w:tcW w:w="2842" w:type="pct"/>
          </w:tcPr>
          <w:p w:rsidR="00F90CF7" w:rsidRPr="00F90CF7" w:rsidRDefault="00F90CF7" w:rsidP="001B50F3">
            <w:pPr>
              <w:suppressAutoHyphens/>
              <w:jc w:val="right"/>
              <w:rPr>
                <w:rFonts w:ascii="Times New Roman" w:hAnsi="Times New Roman" w:cs="Times New Roman"/>
                <w:sz w:val="12"/>
                <w:szCs w:val="12"/>
              </w:rPr>
            </w:pPr>
            <w:r w:rsidRPr="00F90CF7">
              <w:rPr>
                <w:rFonts w:ascii="Times New Roman" w:hAnsi="Times New Roman" w:cs="Times New Roman"/>
                <w:sz w:val="12"/>
                <w:szCs w:val="12"/>
              </w:rPr>
              <w:t>Дата заключения договора</w:t>
            </w:r>
          </w:p>
        </w:tc>
      </w:tr>
    </w:tbl>
    <w:p w:rsidR="00F90CF7" w:rsidRPr="00F90CF7" w:rsidRDefault="00F90CF7" w:rsidP="00F90CF7">
      <w:pPr>
        <w:tabs>
          <w:tab w:val="left" w:pos="0"/>
        </w:tabs>
        <w:spacing w:after="0" w:line="240" w:lineRule="auto"/>
        <w:ind w:firstLine="284"/>
        <w:jc w:val="both"/>
        <w:rPr>
          <w:rFonts w:ascii="Times New Roman" w:eastAsia="Calibri" w:hAnsi="Times New Roman" w:cs="Times New Roman"/>
          <w:iCs/>
          <w:sz w:val="12"/>
          <w:szCs w:val="12"/>
        </w:rPr>
      </w:pPr>
      <w:r w:rsidRPr="00F90CF7">
        <w:rPr>
          <w:rFonts w:ascii="Times New Roman" w:eastAsia="Calibri" w:hAnsi="Times New Roman" w:cs="Times New Roman"/>
          <w:iCs/>
          <w:sz w:val="12"/>
          <w:szCs w:val="12"/>
        </w:rPr>
        <w:t>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w:t>
      </w:r>
      <w:r>
        <w:rPr>
          <w:rFonts w:ascii="Times New Roman" w:eastAsia="Calibri" w:hAnsi="Times New Roman" w:cs="Times New Roman"/>
          <w:iCs/>
          <w:sz w:val="12"/>
          <w:szCs w:val="12"/>
        </w:rPr>
        <w:t xml:space="preserve">ий  договор  о  нижеследующем: </w:t>
      </w:r>
    </w:p>
    <w:p w:rsidR="00F870E5" w:rsidRDefault="00F870E5" w:rsidP="00F90CF7">
      <w:pPr>
        <w:tabs>
          <w:tab w:val="left" w:pos="0"/>
        </w:tabs>
        <w:spacing w:after="0" w:line="240" w:lineRule="auto"/>
        <w:ind w:firstLine="284"/>
        <w:jc w:val="center"/>
        <w:rPr>
          <w:rFonts w:ascii="Times New Roman" w:eastAsia="Calibri" w:hAnsi="Times New Roman" w:cs="Times New Roman"/>
          <w:b/>
          <w:iCs/>
          <w:sz w:val="12"/>
          <w:szCs w:val="12"/>
        </w:rPr>
      </w:pPr>
    </w:p>
    <w:p w:rsidR="00F90CF7" w:rsidRPr="00F90CF7" w:rsidRDefault="00F90CF7" w:rsidP="00F90CF7">
      <w:pPr>
        <w:tabs>
          <w:tab w:val="left" w:pos="0"/>
        </w:tabs>
        <w:spacing w:after="0" w:line="240" w:lineRule="auto"/>
        <w:ind w:firstLine="284"/>
        <w:jc w:val="center"/>
        <w:rPr>
          <w:rFonts w:ascii="Times New Roman" w:eastAsia="Calibri" w:hAnsi="Times New Roman" w:cs="Times New Roman"/>
          <w:b/>
          <w:iCs/>
          <w:sz w:val="12"/>
          <w:szCs w:val="12"/>
        </w:rPr>
      </w:pPr>
      <w:r w:rsidRPr="00F90CF7">
        <w:rPr>
          <w:rFonts w:ascii="Times New Roman" w:eastAsia="Calibri" w:hAnsi="Times New Roman" w:cs="Times New Roman"/>
          <w:b/>
          <w:iCs/>
          <w:sz w:val="12"/>
          <w:szCs w:val="12"/>
        </w:rPr>
        <w:t>1. Предмет договора.</w:t>
      </w:r>
    </w:p>
    <w:p w:rsidR="00F90CF7" w:rsidRPr="00F90CF7" w:rsidRDefault="00F90CF7" w:rsidP="00F90CF7">
      <w:pPr>
        <w:tabs>
          <w:tab w:val="left" w:pos="0"/>
        </w:tabs>
        <w:spacing w:after="0" w:line="240" w:lineRule="auto"/>
        <w:ind w:firstLine="284"/>
        <w:jc w:val="both"/>
        <w:rPr>
          <w:rFonts w:ascii="Times New Roman" w:eastAsia="Calibri" w:hAnsi="Times New Roman" w:cs="Times New Roman"/>
          <w:iCs/>
          <w:sz w:val="12"/>
          <w:szCs w:val="12"/>
        </w:rPr>
      </w:pPr>
      <w:r w:rsidRPr="00F90CF7">
        <w:rPr>
          <w:rFonts w:ascii="Times New Roman" w:eastAsia="Calibri" w:hAnsi="Times New Roman" w:cs="Times New Roman"/>
          <w:iCs/>
          <w:sz w:val="12"/>
          <w:szCs w:val="12"/>
        </w:rPr>
        <w:t xml:space="preserve">1.1. «Арендодатель» передал, а «Арендатор» принял на праве аренды сроком на 20 лет, по результатам аукциона на право заключения договора аренды земельного участка, имеющего кадастровый номер: ______, площадью ____ кв. м., отнесенный к землям населенных пунктов, расположенный по адресу: _________, ____________________________________, с разрешенным использованием: ________________________(в дальнейшем именуемый «Участок») в качественном состоянии, как он есть. </w:t>
      </w:r>
    </w:p>
    <w:p w:rsidR="00F90CF7" w:rsidRPr="00F90CF7" w:rsidRDefault="00F90CF7" w:rsidP="00F90CF7">
      <w:pPr>
        <w:tabs>
          <w:tab w:val="left" w:pos="0"/>
        </w:tabs>
        <w:spacing w:after="0" w:line="240" w:lineRule="auto"/>
        <w:ind w:firstLine="284"/>
        <w:jc w:val="both"/>
        <w:rPr>
          <w:rFonts w:ascii="Times New Roman" w:eastAsia="Calibri" w:hAnsi="Times New Roman" w:cs="Times New Roman"/>
          <w:iCs/>
          <w:sz w:val="12"/>
          <w:szCs w:val="12"/>
        </w:rPr>
      </w:pPr>
      <w:r w:rsidRPr="00F90CF7">
        <w:rPr>
          <w:rFonts w:ascii="Times New Roman" w:eastAsia="Calibri" w:hAnsi="Times New Roman" w:cs="Times New Roman"/>
          <w:iCs/>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w:t>
      </w:r>
      <w:r>
        <w:rPr>
          <w:rFonts w:ascii="Times New Roman" w:eastAsia="Calibri" w:hAnsi="Times New Roman" w:cs="Times New Roman"/>
          <w:iCs/>
          <w:sz w:val="12"/>
          <w:szCs w:val="12"/>
        </w:rPr>
        <w:t xml:space="preserve"> земле» № 94-ГД от 11.03.2005г.</w:t>
      </w:r>
    </w:p>
    <w:p w:rsidR="00F870E5" w:rsidRDefault="00F870E5" w:rsidP="00F90CF7">
      <w:pPr>
        <w:tabs>
          <w:tab w:val="left" w:pos="0"/>
        </w:tabs>
        <w:spacing w:after="0" w:line="240" w:lineRule="auto"/>
        <w:ind w:firstLine="284"/>
        <w:jc w:val="center"/>
        <w:rPr>
          <w:rFonts w:ascii="Times New Roman" w:eastAsia="Calibri" w:hAnsi="Times New Roman" w:cs="Times New Roman"/>
          <w:b/>
          <w:iCs/>
          <w:sz w:val="12"/>
          <w:szCs w:val="12"/>
        </w:rPr>
      </w:pPr>
    </w:p>
    <w:p w:rsidR="00F90CF7" w:rsidRPr="00F870E5" w:rsidRDefault="00F90CF7" w:rsidP="00F90CF7">
      <w:pPr>
        <w:tabs>
          <w:tab w:val="left" w:pos="0"/>
        </w:tabs>
        <w:spacing w:after="0" w:line="240" w:lineRule="auto"/>
        <w:ind w:firstLine="284"/>
        <w:jc w:val="center"/>
        <w:rPr>
          <w:rFonts w:ascii="Times New Roman" w:eastAsia="Calibri" w:hAnsi="Times New Roman" w:cs="Times New Roman"/>
          <w:b/>
          <w:iCs/>
          <w:sz w:val="12"/>
          <w:szCs w:val="12"/>
        </w:rPr>
      </w:pPr>
      <w:r w:rsidRPr="00F870E5">
        <w:rPr>
          <w:rFonts w:ascii="Times New Roman" w:eastAsia="Calibri" w:hAnsi="Times New Roman" w:cs="Times New Roman"/>
          <w:b/>
          <w:iCs/>
          <w:sz w:val="12"/>
          <w:szCs w:val="12"/>
        </w:rPr>
        <w:t>2. Обременения земельного участка.</w:t>
      </w:r>
    </w:p>
    <w:p w:rsidR="00F90CF7" w:rsidRPr="00F90CF7" w:rsidRDefault="00F90CF7" w:rsidP="00F90CF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2.1. Не зарегистрированы.</w:t>
      </w:r>
    </w:p>
    <w:p w:rsidR="00F870E5" w:rsidRDefault="00F870E5" w:rsidP="00F90CF7">
      <w:pPr>
        <w:tabs>
          <w:tab w:val="left" w:pos="0"/>
        </w:tabs>
        <w:spacing w:after="0" w:line="240" w:lineRule="auto"/>
        <w:ind w:firstLine="284"/>
        <w:jc w:val="center"/>
        <w:rPr>
          <w:rFonts w:ascii="Times New Roman" w:eastAsia="Calibri" w:hAnsi="Times New Roman" w:cs="Times New Roman"/>
          <w:b/>
          <w:iCs/>
          <w:sz w:val="12"/>
          <w:szCs w:val="12"/>
        </w:rPr>
      </w:pPr>
    </w:p>
    <w:p w:rsidR="00F90CF7" w:rsidRPr="00F90CF7" w:rsidRDefault="00F90CF7" w:rsidP="00F90CF7">
      <w:pPr>
        <w:tabs>
          <w:tab w:val="left" w:pos="0"/>
        </w:tabs>
        <w:spacing w:after="0" w:line="240" w:lineRule="auto"/>
        <w:ind w:firstLine="284"/>
        <w:jc w:val="center"/>
        <w:rPr>
          <w:rFonts w:ascii="Times New Roman" w:eastAsia="Calibri" w:hAnsi="Times New Roman" w:cs="Times New Roman"/>
          <w:b/>
          <w:iCs/>
          <w:sz w:val="12"/>
          <w:szCs w:val="12"/>
        </w:rPr>
      </w:pPr>
      <w:r w:rsidRPr="00F90CF7">
        <w:rPr>
          <w:rFonts w:ascii="Times New Roman" w:eastAsia="Calibri" w:hAnsi="Times New Roman" w:cs="Times New Roman"/>
          <w:b/>
          <w:iCs/>
          <w:sz w:val="12"/>
          <w:szCs w:val="12"/>
        </w:rPr>
        <w:t>3. Срок договора.</w:t>
      </w:r>
    </w:p>
    <w:p w:rsidR="00F90CF7" w:rsidRPr="00F90CF7" w:rsidRDefault="00F90CF7" w:rsidP="00F90CF7">
      <w:pPr>
        <w:tabs>
          <w:tab w:val="left" w:pos="0"/>
        </w:tabs>
        <w:spacing w:after="0" w:line="240" w:lineRule="auto"/>
        <w:ind w:firstLine="284"/>
        <w:jc w:val="both"/>
        <w:rPr>
          <w:rFonts w:ascii="Times New Roman" w:eastAsia="Calibri" w:hAnsi="Times New Roman" w:cs="Times New Roman"/>
          <w:iCs/>
          <w:sz w:val="12"/>
          <w:szCs w:val="12"/>
        </w:rPr>
      </w:pPr>
      <w:r w:rsidRPr="00F90CF7">
        <w:rPr>
          <w:rFonts w:ascii="Times New Roman" w:eastAsia="Calibri" w:hAnsi="Times New Roman" w:cs="Times New Roman"/>
          <w:iCs/>
          <w:sz w:val="12"/>
          <w:szCs w:val="12"/>
        </w:rPr>
        <w:t>3.1</w:t>
      </w:r>
      <w:r w:rsidRPr="00F90CF7">
        <w:rPr>
          <w:rFonts w:ascii="Times New Roman" w:eastAsia="Calibri" w:hAnsi="Times New Roman" w:cs="Times New Roman"/>
          <w:iCs/>
          <w:sz w:val="12"/>
          <w:szCs w:val="12"/>
        </w:rPr>
        <w:tab/>
        <w:t xml:space="preserve">Срок аренды «Участка» устанавливается </w:t>
      </w:r>
      <w:proofErr w:type="gramStart"/>
      <w:r w:rsidRPr="00F90CF7">
        <w:rPr>
          <w:rFonts w:ascii="Times New Roman" w:eastAsia="Calibri" w:hAnsi="Times New Roman" w:cs="Times New Roman"/>
          <w:iCs/>
          <w:sz w:val="12"/>
          <w:szCs w:val="12"/>
        </w:rPr>
        <w:t>с</w:t>
      </w:r>
      <w:proofErr w:type="gramEnd"/>
      <w:r w:rsidRPr="00F90CF7">
        <w:rPr>
          <w:rFonts w:ascii="Times New Roman" w:eastAsia="Calibri" w:hAnsi="Times New Roman" w:cs="Times New Roman"/>
          <w:iCs/>
          <w:sz w:val="12"/>
          <w:szCs w:val="12"/>
        </w:rPr>
        <w:t xml:space="preserve"> _____ по _______.</w:t>
      </w:r>
    </w:p>
    <w:p w:rsidR="00F90CF7" w:rsidRPr="00F90CF7" w:rsidRDefault="00F90CF7" w:rsidP="00F90CF7">
      <w:pPr>
        <w:tabs>
          <w:tab w:val="left" w:pos="0"/>
        </w:tabs>
        <w:spacing w:after="0" w:line="240" w:lineRule="auto"/>
        <w:ind w:firstLine="284"/>
        <w:jc w:val="both"/>
        <w:rPr>
          <w:rFonts w:ascii="Times New Roman" w:eastAsia="Calibri" w:hAnsi="Times New Roman" w:cs="Times New Roman"/>
          <w:iCs/>
          <w:sz w:val="12"/>
          <w:szCs w:val="12"/>
        </w:rPr>
      </w:pPr>
      <w:r w:rsidRPr="00F90CF7">
        <w:rPr>
          <w:rFonts w:ascii="Times New Roman" w:eastAsia="Calibri" w:hAnsi="Times New Roman" w:cs="Times New Roman"/>
          <w:iCs/>
          <w:sz w:val="12"/>
          <w:szCs w:val="12"/>
        </w:rPr>
        <w:t>3.2</w:t>
      </w:r>
      <w:r w:rsidRPr="00F90CF7">
        <w:rPr>
          <w:rFonts w:ascii="Times New Roman" w:eastAsia="Calibri" w:hAnsi="Times New Roman" w:cs="Times New Roman"/>
          <w:iCs/>
          <w:sz w:val="12"/>
          <w:szCs w:val="12"/>
        </w:rPr>
        <w:tab/>
        <w:t xml:space="preserve">Договор вступает в силу с даты его государственной регистрации и распространяет свое действие на </w:t>
      </w:r>
      <w:proofErr w:type="gramStart"/>
      <w:r w:rsidRPr="00F90CF7">
        <w:rPr>
          <w:rFonts w:ascii="Times New Roman" w:eastAsia="Calibri" w:hAnsi="Times New Roman" w:cs="Times New Roman"/>
          <w:iCs/>
          <w:sz w:val="12"/>
          <w:szCs w:val="12"/>
        </w:rPr>
        <w:t>отношения</w:t>
      </w:r>
      <w:proofErr w:type="gramEnd"/>
      <w:r w:rsidRPr="00F90CF7">
        <w:rPr>
          <w:rFonts w:ascii="Times New Roman" w:eastAsia="Calibri" w:hAnsi="Times New Roman" w:cs="Times New Roman"/>
          <w:iCs/>
          <w:sz w:val="12"/>
          <w:szCs w:val="12"/>
        </w:rPr>
        <w:t xml:space="preserve"> возникшие с _______.</w:t>
      </w:r>
    </w:p>
    <w:p w:rsidR="00F870E5" w:rsidRDefault="00F870E5" w:rsidP="00F90CF7">
      <w:pPr>
        <w:tabs>
          <w:tab w:val="left" w:pos="0"/>
        </w:tabs>
        <w:spacing w:after="0" w:line="240" w:lineRule="auto"/>
        <w:ind w:firstLine="284"/>
        <w:jc w:val="center"/>
        <w:rPr>
          <w:rFonts w:ascii="Times New Roman" w:eastAsia="Calibri" w:hAnsi="Times New Roman" w:cs="Times New Roman"/>
          <w:b/>
          <w:iCs/>
          <w:sz w:val="12"/>
          <w:szCs w:val="12"/>
        </w:rPr>
      </w:pPr>
    </w:p>
    <w:p w:rsidR="00F90CF7" w:rsidRPr="00F90CF7" w:rsidRDefault="00F90CF7" w:rsidP="00F90CF7">
      <w:pPr>
        <w:tabs>
          <w:tab w:val="left" w:pos="0"/>
        </w:tabs>
        <w:spacing w:after="0" w:line="240" w:lineRule="auto"/>
        <w:ind w:firstLine="284"/>
        <w:jc w:val="center"/>
        <w:rPr>
          <w:rFonts w:ascii="Times New Roman" w:eastAsia="Calibri" w:hAnsi="Times New Roman" w:cs="Times New Roman"/>
          <w:b/>
          <w:iCs/>
          <w:sz w:val="12"/>
          <w:szCs w:val="12"/>
        </w:rPr>
      </w:pPr>
      <w:r w:rsidRPr="00F90CF7">
        <w:rPr>
          <w:rFonts w:ascii="Times New Roman" w:eastAsia="Calibri" w:hAnsi="Times New Roman" w:cs="Times New Roman"/>
          <w:b/>
          <w:iCs/>
          <w:sz w:val="12"/>
          <w:szCs w:val="12"/>
        </w:rPr>
        <w:t>4.</w:t>
      </w:r>
      <w:r>
        <w:rPr>
          <w:rFonts w:ascii="Times New Roman" w:eastAsia="Calibri" w:hAnsi="Times New Roman" w:cs="Times New Roman"/>
          <w:b/>
          <w:iCs/>
          <w:sz w:val="12"/>
          <w:szCs w:val="12"/>
        </w:rPr>
        <w:t xml:space="preserve"> </w:t>
      </w:r>
      <w:r w:rsidRPr="00F90CF7">
        <w:rPr>
          <w:rFonts w:ascii="Times New Roman" w:eastAsia="Calibri" w:hAnsi="Times New Roman" w:cs="Times New Roman"/>
          <w:b/>
          <w:iCs/>
          <w:sz w:val="12"/>
          <w:szCs w:val="12"/>
        </w:rPr>
        <w:t>Арендная плата.</w:t>
      </w:r>
    </w:p>
    <w:p w:rsidR="00F90CF7" w:rsidRPr="00F90CF7" w:rsidRDefault="00F90CF7" w:rsidP="00F90CF7">
      <w:pPr>
        <w:tabs>
          <w:tab w:val="left" w:pos="0"/>
        </w:tabs>
        <w:spacing w:after="0" w:line="240" w:lineRule="auto"/>
        <w:ind w:firstLine="284"/>
        <w:jc w:val="both"/>
        <w:rPr>
          <w:rFonts w:ascii="Times New Roman" w:eastAsia="Calibri" w:hAnsi="Times New Roman" w:cs="Times New Roman"/>
          <w:iCs/>
          <w:sz w:val="12"/>
          <w:szCs w:val="12"/>
        </w:rPr>
      </w:pPr>
      <w:r w:rsidRPr="00F90CF7">
        <w:rPr>
          <w:rFonts w:ascii="Times New Roman" w:eastAsia="Calibri" w:hAnsi="Times New Roman" w:cs="Times New Roman"/>
          <w:iCs/>
          <w:sz w:val="12"/>
          <w:szCs w:val="12"/>
        </w:rPr>
        <w:t xml:space="preserve">4.1. Размер арендной платы за земельный участок, расположенный по адресу: _____________, </w:t>
      </w:r>
      <w:proofErr w:type="gramStart"/>
      <w:r w:rsidRPr="00F90CF7">
        <w:rPr>
          <w:rFonts w:ascii="Times New Roman" w:eastAsia="Calibri" w:hAnsi="Times New Roman" w:cs="Times New Roman"/>
          <w:iCs/>
          <w:sz w:val="12"/>
          <w:szCs w:val="12"/>
        </w:rPr>
        <w:t>согласно Протокола</w:t>
      </w:r>
      <w:proofErr w:type="gramEnd"/>
      <w:r w:rsidRPr="00F90CF7">
        <w:rPr>
          <w:rFonts w:ascii="Times New Roman" w:eastAsia="Calibri" w:hAnsi="Times New Roman" w:cs="Times New Roman"/>
          <w:iCs/>
          <w:sz w:val="12"/>
          <w:szCs w:val="12"/>
        </w:rPr>
        <w:t xml:space="preserve">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F90CF7" w:rsidRPr="00F90CF7" w:rsidRDefault="00F90CF7" w:rsidP="00F90CF7">
      <w:pPr>
        <w:tabs>
          <w:tab w:val="left" w:pos="0"/>
        </w:tabs>
        <w:spacing w:after="0" w:line="240" w:lineRule="auto"/>
        <w:ind w:firstLine="284"/>
        <w:jc w:val="both"/>
        <w:rPr>
          <w:rFonts w:ascii="Times New Roman" w:eastAsia="Calibri" w:hAnsi="Times New Roman" w:cs="Times New Roman"/>
          <w:iCs/>
          <w:sz w:val="12"/>
          <w:szCs w:val="12"/>
        </w:rPr>
      </w:pPr>
      <w:r w:rsidRPr="00F90CF7">
        <w:rPr>
          <w:rFonts w:ascii="Times New Roman" w:eastAsia="Calibri" w:hAnsi="Times New Roman" w:cs="Times New Roman"/>
          <w:iCs/>
          <w:sz w:val="12"/>
          <w:szCs w:val="12"/>
        </w:rPr>
        <w:t xml:space="preserve">4.2. Ранее уплаченный задаток в размере ____ рублей засчитывается в счет арендной платы. </w:t>
      </w:r>
      <w:proofErr w:type="gramStart"/>
      <w:r w:rsidRPr="00F90CF7">
        <w:rPr>
          <w:rFonts w:ascii="Times New Roman" w:eastAsia="Calibri" w:hAnsi="Times New Roman" w:cs="Times New Roman"/>
          <w:iCs/>
          <w:sz w:val="12"/>
          <w:szCs w:val="12"/>
        </w:rPr>
        <w:t xml:space="preserve">Арендная плата за период с _______ по ______ внесена «Арендатором» на момент заключения Договора полностью. </w:t>
      </w:r>
      <w:proofErr w:type="gramEnd"/>
    </w:p>
    <w:p w:rsidR="00F90CF7" w:rsidRPr="00F90CF7" w:rsidRDefault="00F90CF7" w:rsidP="00F90CF7">
      <w:pPr>
        <w:tabs>
          <w:tab w:val="left" w:pos="0"/>
        </w:tabs>
        <w:spacing w:after="0" w:line="240" w:lineRule="auto"/>
        <w:ind w:firstLine="284"/>
        <w:jc w:val="both"/>
        <w:rPr>
          <w:rFonts w:ascii="Times New Roman" w:eastAsia="Calibri" w:hAnsi="Times New Roman" w:cs="Times New Roman"/>
          <w:iCs/>
          <w:sz w:val="12"/>
          <w:szCs w:val="12"/>
        </w:rPr>
      </w:pPr>
      <w:r w:rsidRPr="00F90CF7">
        <w:rPr>
          <w:rFonts w:ascii="Times New Roman" w:eastAsia="Calibri" w:hAnsi="Times New Roman" w:cs="Times New Roman"/>
          <w:iCs/>
          <w:sz w:val="12"/>
          <w:szCs w:val="12"/>
        </w:rPr>
        <w:t xml:space="preserve">Начиная </w:t>
      </w:r>
      <w:proofErr w:type="gramStart"/>
      <w:r w:rsidRPr="00F90CF7">
        <w:rPr>
          <w:rFonts w:ascii="Times New Roman" w:eastAsia="Calibri" w:hAnsi="Times New Roman" w:cs="Times New Roman"/>
          <w:iCs/>
          <w:sz w:val="12"/>
          <w:szCs w:val="12"/>
        </w:rPr>
        <w:t>с</w:t>
      </w:r>
      <w:proofErr w:type="gramEnd"/>
      <w:r w:rsidRPr="00F90CF7">
        <w:rPr>
          <w:rFonts w:ascii="Times New Roman" w:eastAsia="Calibri" w:hAnsi="Times New Roman" w:cs="Times New Roman"/>
          <w:iCs/>
          <w:sz w:val="12"/>
          <w:szCs w:val="12"/>
        </w:rPr>
        <w:t xml:space="preserve"> ______ </w:t>
      </w:r>
      <w:proofErr w:type="gramStart"/>
      <w:r w:rsidRPr="00F90CF7">
        <w:rPr>
          <w:rFonts w:ascii="Times New Roman" w:eastAsia="Calibri" w:hAnsi="Times New Roman" w:cs="Times New Roman"/>
          <w:iCs/>
          <w:sz w:val="12"/>
          <w:szCs w:val="12"/>
        </w:rPr>
        <w:t>арендная</w:t>
      </w:r>
      <w:proofErr w:type="gramEnd"/>
      <w:r w:rsidRPr="00F90CF7">
        <w:rPr>
          <w:rFonts w:ascii="Times New Roman" w:eastAsia="Calibri" w:hAnsi="Times New Roman" w:cs="Times New Roman"/>
          <w:iCs/>
          <w:sz w:val="12"/>
          <w:szCs w:val="12"/>
        </w:rPr>
        <w:t xml:space="preserve">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F90CF7" w:rsidRPr="00F90CF7" w:rsidRDefault="00F90CF7" w:rsidP="00F90CF7">
      <w:pPr>
        <w:tabs>
          <w:tab w:val="left" w:pos="0"/>
        </w:tabs>
        <w:spacing w:after="0" w:line="240" w:lineRule="auto"/>
        <w:ind w:firstLine="284"/>
        <w:jc w:val="both"/>
        <w:rPr>
          <w:rFonts w:ascii="Times New Roman" w:eastAsia="Calibri" w:hAnsi="Times New Roman" w:cs="Times New Roman"/>
          <w:iCs/>
          <w:sz w:val="12"/>
          <w:szCs w:val="12"/>
        </w:rPr>
      </w:pPr>
      <w:r w:rsidRPr="00F90CF7">
        <w:rPr>
          <w:rFonts w:ascii="Times New Roman" w:eastAsia="Calibri" w:hAnsi="Times New Roman" w:cs="Times New Roman"/>
          <w:iCs/>
          <w:sz w:val="12"/>
          <w:szCs w:val="12"/>
        </w:rPr>
        <w:t xml:space="preserve">УФК по Самарской области (УФ МР Сергиевский СО, КУМИ </w:t>
      </w:r>
      <w:proofErr w:type="spellStart"/>
      <w:r w:rsidRPr="00F90CF7">
        <w:rPr>
          <w:rFonts w:ascii="Times New Roman" w:eastAsia="Calibri" w:hAnsi="Times New Roman" w:cs="Times New Roman"/>
          <w:iCs/>
          <w:sz w:val="12"/>
          <w:szCs w:val="12"/>
        </w:rPr>
        <w:t>м.р</w:t>
      </w:r>
      <w:proofErr w:type="spellEnd"/>
      <w:r w:rsidRPr="00F90CF7">
        <w:rPr>
          <w:rFonts w:ascii="Times New Roman" w:eastAsia="Calibri" w:hAnsi="Times New Roman" w:cs="Times New Roman"/>
          <w:iCs/>
          <w:sz w:val="12"/>
          <w:szCs w:val="12"/>
        </w:rPr>
        <w:t xml:space="preserve">. Сергиевский Самарской области л/с 04423003000), ИНН 6381001160, КПП 638101001, </w:t>
      </w:r>
      <w:proofErr w:type="gramStart"/>
      <w:r w:rsidRPr="00F90CF7">
        <w:rPr>
          <w:rFonts w:ascii="Times New Roman" w:eastAsia="Calibri" w:hAnsi="Times New Roman" w:cs="Times New Roman"/>
          <w:iCs/>
          <w:sz w:val="12"/>
          <w:szCs w:val="12"/>
        </w:rPr>
        <w:t>р</w:t>
      </w:r>
      <w:proofErr w:type="gramEnd"/>
      <w:r w:rsidRPr="00F90CF7">
        <w:rPr>
          <w:rFonts w:ascii="Times New Roman" w:eastAsia="Calibri" w:hAnsi="Times New Roman" w:cs="Times New Roman"/>
          <w:iCs/>
          <w:sz w:val="12"/>
          <w:szCs w:val="12"/>
        </w:rPr>
        <w:t>/с 40101810822020012001, БИК 043601001, в Отделении Самара г. Самара, КБК 608111050____0000120, ОКТМО 36638___ .</w:t>
      </w:r>
    </w:p>
    <w:p w:rsidR="00F90CF7" w:rsidRPr="00F90CF7" w:rsidRDefault="00F90CF7" w:rsidP="00F90CF7">
      <w:pPr>
        <w:tabs>
          <w:tab w:val="left" w:pos="0"/>
        </w:tabs>
        <w:spacing w:after="0" w:line="240" w:lineRule="auto"/>
        <w:ind w:firstLine="284"/>
        <w:jc w:val="both"/>
        <w:rPr>
          <w:rFonts w:ascii="Times New Roman" w:eastAsia="Calibri" w:hAnsi="Times New Roman" w:cs="Times New Roman"/>
          <w:iCs/>
          <w:sz w:val="12"/>
          <w:szCs w:val="12"/>
        </w:rPr>
      </w:pPr>
      <w:r w:rsidRPr="00F90CF7">
        <w:rPr>
          <w:rFonts w:ascii="Times New Roman" w:eastAsia="Calibri" w:hAnsi="Times New Roman" w:cs="Times New Roman"/>
          <w:iCs/>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F90CF7" w:rsidRPr="00F90CF7" w:rsidRDefault="00F90CF7" w:rsidP="00F90CF7">
      <w:pPr>
        <w:tabs>
          <w:tab w:val="left" w:pos="0"/>
        </w:tabs>
        <w:spacing w:after="0" w:line="240" w:lineRule="auto"/>
        <w:ind w:firstLine="284"/>
        <w:jc w:val="both"/>
        <w:rPr>
          <w:rFonts w:ascii="Times New Roman" w:eastAsia="Calibri" w:hAnsi="Times New Roman" w:cs="Times New Roman"/>
          <w:iCs/>
          <w:sz w:val="12"/>
          <w:szCs w:val="12"/>
        </w:rPr>
      </w:pPr>
      <w:r w:rsidRPr="00F90CF7">
        <w:rPr>
          <w:rFonts w:ascii="Times New Roman" w:eastAsia="Calibri" w:hAnsi="Times New Roman" w:cs="Times New Roman"/>
          <w:iCs/>
          <w:sz w:val="12"/>
          <w:szCs w:val="12"/>
        </w:rPr>
        <w:t xml:space="preserve">4.4. Арендная плата начисляется </w:t>
      </w:r>
      <w:proofErr w:type="gramStart"/>
      <w:r w:rsidRPr="00F90CF7">
        <w:rPr>
          <w:rFonts w:ascii="Times New Roman" w:eastAsia="Calibri" w:hAnsi="Times New Roman" w:cs="Times New Roman"/>
          <w:iCs/>
          <w:sz w:val="12"/>
          <w:szCs w:val="12"/>
        </w:rPr>
        <w:t>с</w:t>
      </w:r>
      <w:proofErr w:type="gramEnd"/>
      <w:r w:rsidRPr="00F90CF7">
        <w:rPr>
          <w:rFonts w:ascii="Times New Roman" w:eastAsia="Calibri" w:hAnsi="Times New Roman" w:cs="Times New Roman"/>
          <w:iCs/>
          <w:sz w:val="12"/>
          <w:szCs w:val="12"/>
        </w:rPr>
        <w:t xml:space="preserve"> _______.</w:t>
      </w:r>
    </w:p>
    <w:p w:rsidR="00F90CF7" w:rsidRPr="00F90CF7" w:rsidRDefault="00F90CF7" w:rsidP="00F90CF7">
      <w:pPr>
        <w:tabs>
          <w:tab w:val="left" w:pos="0"/>
        </w:tabs>
        <w:spacing w:after="0" w:line="240" w:lineRule="auto"/>
        <w:ind w:firstLine="284"/>
        <w:jc w:val="both"/>
        <w:rPr>
          <w:rFonts w:ascii="Times New Roman" w:eastAsia="Calibri" w:hAnsi="Times New Roman" w:cs="Times New Roman"/>
          <w:iCs/>
          <w:sz w:val="12"/>
          <w:szCs w:val="12"/>
        </w:rPr>
      </w:pPr>
      <w:r w:rsidRPr="00F90CF7">
        <w:rPr>
          <w:rFonts w:ascii="Times New Roman" w:eastAsia="Calibri" w:hAnsi="Times New Roman" w:cs="Times New Roman"/>
          <w:iCs/>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w:t>
      </w:r>
      <w:r w:rsidRPr="00F90CF7">
        <w:rPr>
          <w:rFonts w:ascii="Times New Roman" w:eastAsia="Calibri" w:hAnsi="Times New Roman" w:cs="Times New Roman"/>
          <w:iCs/>
          <w:sz w:val="12"/>
          <w:szCs w:val="12"/>
        </w:rPr>
        <w:lastRenderedPageBreak/>
        <w:t xml:space="preserve">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F90CF7" w:rsidRPr="00F90CF7" w:rsidRDefault="00F90CF7" w:rsidP="00F90CF7">
      <w:pPr>
        <w:tabs>
          <w:tab w:val="left" w:pos="0"/>
        </w:tabs>
        <w:spacing w:after="0" w:line="240" w:lineRule="auto"/>
        <w:ind w:firstLine="284"/>
        <w:jc w:val="both"/>
        <w:rPr>
          <w:rFonts w:ascii="Times New Roman" w:eastAsia="Calibri" w:hAnsi="Times New Roman" w:cs="Times New Roman"/>
          <w:iCs/>
          <w:sz w:val="12"/>
          <w:szCs w:val="12"/>
        </w:rPr>
      </w:pPr>
      <w:r w:rsidRPr="00F90CF7">
        <w:rPr>
          <w:rFonts w:ascii="Times New Roman" w:eastAsia="Calibri" w:hAnsi="Times New Roman" w:cs="Times New Roman"/>
          <w:iCs/>
          <w:sz w:val="12"/>
          <w:szCs w:val="12"/>
        </w:rPr>
        <w:t>4.6. Не использование «Участка» «Арендатором» не может служить основа</w:t>
      </w:r>
      <w:r>
        <w:rPr>
          <w:rFonts w:ascii="Times New Roman" w:eastAsia="Calibri" w:hAnsi="Times New Roman" w:cs="Times New Roman"/>
          <w:iCs/>
          <w:sz w:val="12"/>
          <w:szCs w:val="12"/>
        </w:rPr>
        <w:t>нием невнесения арендной платы.</w:t>
      </w:r>
    </w:p>
    <w:p w:rsidR="00F870E5" w:rsidRDefault="00F870E5" w:rsidP="00F90CF7">
      <w:pPr>
        <w:tabs>
          <w:tab w:val="left" w:pos="0"/>
        </w:tabs>
        <w:spacing w:after="0" w:line="240" w:lineRule="auto"/>
        <w:ind w:firstLine="284"/>
        <w:jc w:val="center"/>
        <w:rPr>
          <w:rFonts w:ascii="Times New Roman" w:eastAsia="Calibri" w:hAnsi="Times New Roman" w:cs="Times New Roman"/>
          <w:b/>
          <w:iCs/>
          <w:sz w:val="12"/>
          <w:szCs w:val="12"/>
        </w:rPr>
      </w:pPr>
    </w:p>
    <w:p w:rsidR="00F90CF7" w:rsidRPr="00F90CF7" w:rsidRDefault="00F90CF7" w:rsidP="00F90CF7">
      <w:pPr>
        <w:tabs>
          <w:tab w:val="left" w:pos="0"/>
        </w:tabs>
        <w:spacing w:after="0" w:line="240" w:lineRule="auto"/>
        <w:ind w:firstLine="284"/>
        <w:jc w:val="center"/>
        <w:rPr>
          <w:rFonts w:ascii="Times New Roman" w:eastAsia="Calibri" w:hAnsi="Times New Roman" w:cs="Times New Roman"/>
          <w:b/>
          <w:iCs/>
          <w:sz w:val="12"/>
          <w:szCs w:val="12"/>
        </w:rPr>
      </w:pPr>
      <w:r>
        <w:rPr>
          <w:rFonts w:ascii="Times New Roman" w:eastAsia="Calibri" w:hAnsi="Times New Roman" w:cs="Times New Roman"/>
          <w:b/>
          <w:iCs/>
          <w:sz w:val="12"/>
          <w:szCs w:val="12"/>
        </w:rPr>
        <w:t xml:space="preserve">5. </w:t>
      </w:r>
      <w:r w:rsidRPr="00F90CF7">
        <w:rPr>
          <w:rFonts w:ascii="Times New Roman" w:eastAsia="Calibri" w:hAnsi="Times New Roman" w:cs="Times New Roman"/>
          <w:b/>
          <w:iCs/>
          <w:sz w:val="12"/>
          <w:szCs w:val="12"/>
        </w:rPr>
        <w:t>Права и обязанности сторон.</w:t>
      </w:r>
    </w:p>
    <w:p w:rsidR="00F90CF7" w:rsidRPr="00F90CF7" w:rsidRDefault="00F90CF7" w:rsidP="00F90CF7">
      <w:pPr>
        <w:tabs>
          <w:tab w:val="left" w:pos="0"/>
        </w:tabs>
        <w:spacing w:after="0" w:line="240" w:lineRule="auto"/>
        <w:ind w:firstLine="284"/>
        <w:jc w:val="both"/>
        <w:rPr>
          <w:rFonts w:ascii="Times New Roman" w:eastAsia="Calibri" w:hAnsi="Times New Roman" w:cs="Times New Roman"/>
          <w:iCs/>
          <w:sz w:val="12"/>
          <w:szCs w:val="12"/>
        </w:rPr>
      </w:pPr>
      <w:r w:rsidRPr="00F90CF7">
        <w:rPr>
          <w:rFonts w:ascii="Times New Roman" w:eastAsia="Calibri" w:hAnsi="Times New Roman" w:cs="Times New Roman"/>
          <w:iCs/>
          <w:sz w:val="12"/>
          <w:szCs w:val="12"/>
        </w:rPr>
        <w:t>5.1. «Арендодатель» имеет право:</w:t>
      </w:r>
    </w:p>
    <w:p w:rsidR="00F90CF7" w:rsidRPr="00F90CF7" w:rsidRDefault="00F90CF7" w:rsidP="00F90CF7">
      <w:pPr>
        <w:tabs>
          <w:tab w:val="left" w:pos="0"/>
        </w:tabs>
        <w:spacing w:after="0" w:line="240" w:lineRule="auto"/>
        <w:ind w:firstLine="284"/>
        <w:jc w:val="both"/>
        <w:rPr>
          <w:rFonts w:ascii="Times New Roman" w:eastAsia="Calibri" w:hAnsi="Times New Roman" w:cs="Times New Roman"/>
          <w:iCs/>
          <w:sz w:val="12"/>
          <w:szCs w:val="12"/>
        </w:rPr>
      </w:pPr>
      <w:r w:rsidRPr="00F90CF7">
        <w:rPr>
          <w:rFonts w:ascii="Times New Roman" w:eastAsia="Calibri" w:hAnsi="Times New Roman" w:cs="Times New Roman"/>
          <w:iCs/>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F90CF7" w:rsidRPr="00F90CF7" w:rsidRDefault="00F90CF7" w:rsidP="00F90CF7">
      <w:pPr>
        <w:tabs>
          <w:tab w:val="left" w:pos="0"/>
        </w:tabs>
        <w:spacing w:after="0" w:line="240" w:lineRule="auto"/>
        <w:ind w:firstLine="284"/>
        <w:jc w:val="both"/>
        <w:rPr>
          <w:rFonts w:ascii="Times New Roman" w:eastAsia="Calibri" w:hAnsi="Times New Roman" w:cs="Times New Roman"/>
          <w:iCs/>
          <w:sz w:val="12"/>
          <w:szCs w:val="12"/>
        </w:rPr>
      </w:pPr>
      <w:r w:rsidRPr="00F90CF7">
        <w:rPr>
          <w:rFonts w:ascii="Times New Roman" w:eastAsia="Calibri" w:hAnsi="Times New Roman" w:cs="Times New Roman"/>
          <w:iCs/>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F90CF7" w:rsidRPr="00F90CF7" w:rsidRDefault="00F90CF7" w:rsidP="00F90CF7">
      <w:pPr>
        <w:tabs>
          <w:tab w:val="left" w:pos="0"/>
        </w:tabs>
        <w:spacing w:after="0" w:line="240" w:lineRule="auto"/>
        <w:ind w:firstLine="284"/>
        <w:jc w:val="both"/>
        <w:rPr>
          <w:rFonts w:ascii="Times New Roman" w:eastAsia="Calibri" w:hAnsi="Times New Roman" w:cs="Times New Roman"/>
          <w:iCs/>
          <w:sz w:val="12"/>
          <w:szCs w:val="12"/>
        </w:rPr>
      </w:pPr>
      <w:r w:rsidRPr="00F90CF7">
        <w:rPr>
          <w:rFonts w:ascii="Times New Roman" w:eastAsia="Calibri" w:hAnsi="Times New Roman" w:cs="Times New Roman"/>
          <w:iCs/>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F90CF7" w:rsidRPr="00F90CF7" w:rsidRDefault="00F90CF7" w:rsidP="00F90CF7">
      <w:pPr>
        <w:tabs>
          <w:tab w:val="left" w:pos="0"/>
        </w:tabs>
        <w:spacing w:after="0" w:line="240" w:lineRule="auto"/>
        <w:ind w:firstLine="284"/>
        <w:jc w:val="both"/>
        <w:rPr>
          <w:rFonts w:ascii="Times New Roman" w:eastAsia="Calibri" w:hAnsi="Times New Roman" w:cs="Times New Roman"/>
          <w:iCs/>
          <w:sz w:val="12"/>
          <w:szCs w:val="12"/>
        </w:rPr>
      </w:pPr>
      <w:r w:rsidRPr="00F90CF7">
        <w:rPr>
          <w:rFonts w:ascii="Times New Roman" w:eastAsia="Calibri" w:hAnsi="Times New Roman" w:cs="Times New Roman"/>
          <w:iCs/>
          <w:sz w:val="12"/>
          <w:szCs w:val="12"/>
        </w:rPr>
        <w:t>5.2. «Арендодатель» обязан:</w:t>
      </w:r>
    </w:p>
    <w:p w:rsidR="00F90CF7" w:rsidRPr="00F90CF7" w:rsidRDefault="00F90CF7" w:rsidP="00F90CF7">
      <w:pPr>
        <w:tabs>
          <w:tab w:val="left" w:pos="0"/>
        </w:tabs>
        <w:spacing w:after="0" w:line="240" w:lineRule="auto"/>
        <w:ind w:firstLine="284"/>
        <w:jc w:val="both"/>
        <w:rPr>
          <w:rFonts w:ascii="Times New Roman" w:eastAsia="Calibri" w:hAnsi="Times New Roman" w:cs="Times New Roman"/>
          <w:iCs/>
          <w:sz w:val="12"/>
          <w:szCs w:val="12"/>
        </w:rPr>
      </w:pPr>
      <w:r w:rsidRPr="00F90CF7">
        <w:rPr>
          <w:rFonts w:ascii="Times New Roman" w:eastAsia="Calibri" w:hAnsi="Times New Roman" w:cs="Times New Roman"/>
          <w:iCs/>
          <w:sz w:val="12"/>
          <w:szCs w:val="12"/>
        </w:rPr>
        <w:t>5.2.1. Выполнять в полном объеме все условия Договора.</w:t>
      </w:r>
    </w:p>
    <w:p w:rsidR="00F90CF7" w:rsidRPr="00F90CF7" w:rsidRDefault="00F90CF7" w:rsidP="00F90CF7">
      <w:pPr>
        <w:tabs>
          <w:tab w:val="left" w:pos="0"/>
        </w:tabs>
        <w:spacing w:after="0" w:line="240" w:lineRule="auto"/>
        <w:ind w:firstLine="284"/>
        <w:jc w:val="both"/>
        <w:rPr>
          <w:rFonts w:ascii="Times New Roman" w:eastAsia="Calibri" w:hAnsi="Times New Roman" w:cs="Times New Roman"/>
          <w:iCs/>
          <w:sz w:val="12"/>
          <w:szCs w:val="12"/>
        </w:rPr>
      </w:pPr>
      <w:r w:rsidRPr="00F90CF7">
        <w:rPr>
          <w:rFonts w:ascii="Times New Roman" w:eastAsia="Calibri" w:hAnsi="Times New Roman" w:cs="Times New Roman"/>
          <w:iCs/>
          <w:sz w:val="12"/>
          <w:szCs w:val="12"/>
        </w:rPr>
        <w:t>5.2.2. Передать «Арендатору» участок по акту приема-передачи в срок не позднее трех дней с момента подписания настоящего договора.</w:t>
      </w:r>
    </w:p>
    <w:p w:rsidR="00F90CF7" w:rsidRPr="00F90CF7" w:rsidRDefault="00F90CF7" w:rsidP="00F90CF7">
      <w:pPr>
        <w:tabs>
          <w:tab w:val="left" w:pos="0"/>
        </w:tabs>
        <w:spacing w:after="0" w:line="240" w:lineRule="auto"/>
        <w:ind w:firstLine="284"/>
        <w:jc w:val="both"/>
        <w:rPr>
          <w:rFonts w:ascii="Times New Roman" w:eastAsia="Calibri" w:hAnsi="Times New Roman" w:cs="Times New Roman"/>
          <w:iCs/>
          <w:sz w:val="12"/>
          <w:szCs w:val="12"/>
        </w:rPr>
      </w:pPr>
      <w:r w:rsidRPr="00F90CF7">
        <w:rPr>
          <w:rFonts w:ascii="Times New Roman" w:eastAsia="Calibri" w:hAnsi="Times New Roman" w:cs="Times New Roman"/>
          <w:iCs/>
          <w:sz w:val="12"/>
          <w:szCs w:val="12"/>
        </w:rPr>
        <w:t>5.2.3. Письменно в месячный срок уведомить «Арендатора» об изменении номера счета для перечисления арендной платы.</w:t>
      </w:r>
    </w:p>
    <w:p w:rsidR="00F90CF7" w:rsidRPr="00F90CF7" w:rsidRDefault="00F90CF7" w:rsidP="00F90CF7">
      <w:pPr>
        <w:tabs>
          <w:tab w:val="left" w:pos="0"/>
        </w:tabs>
        <w:spacing w:after="0" w:line="240" w:lineRule="auto"/>
        <w:ind w:firstLine="284"/>
        <w:jc w:val="both"/>
        <w:rPr>
          <w:rFonts w:ascii="Times New Roman" w:eastAsia="Calibri" w:hAnsi="Times New Roman" w:cs="Times New Roman"/>
          <w:iCs/>
          <w:sz w:val="12"/>
          <w:szCs w:val="12"/>
        </w:rPr>
      </w:pPr>
      <w:r w:rsidRPr="00F90CF7">
        <w:rPr>
          <w:rFonts w:ascii="Times New Roman" w:eastAsia="Calibri" w:hAnsi="Times New Roman" w:cs="Times New Roman"/>
          <w:iCs/>
          <w:sz w:val="12"/>
          <w:szCs w:val="12"/>
        </w:rPr>
        <w:t>5.3. «Арендатор» имеет право:</w:t>
      </w:r>
    </w:p>
    <w:p w:rsidR="00F90CF7" w:rsidRPr="00F90CF7" w:rsidRDefault="00F90CF7" w:rsidP="00F90CF7">
      <w:pPr>
        <w:tabs>
          <w:tab w:val="left" w:pos="0"/>
        </w:tabs>
        <w:spacing w:after="0" w:line="240" w:lineRule="auto"/>
        <w:ind w:firstLine="284"/>
        <w:jc w:val="both"/>
        <w:rPr>
          <w:rFonts w:ascii="Times New Roman" w:eastAsia="Calibri" w:hAnsi="Times New Roman" w:cs="Times New Roman"/>
          <w:iCs/>
          <w:sz w:val="12"/>
          <w:szCs w:val="12"/>
        </w:rPr>
      </w:pPr>
      <w:r w:rsidRPr="00F90CF7">
        <w:rPr>
          <w:rFonts w:ascii="Times New Roman" w:eastAsia="Calibri" w:hAnsi="Times New Roman" w:cs="Times New Roman"/>
          <w:iCs/>
          <w:sz w:val="12"/>
          <w:szCs w:val="12"/>
        </w:rPr>
        <w:t>5.3.1. Использовать «Участок» на условиях, установленных Договором.</w:t>
      </w:r>
    </w:p>
    <w:p w:rsidR="00F90CF7" w:rsidRPr="00F90CF7" w:rsidRDefault="00F90CF7" w:rsidP="00F90CF7">
      <w:pPr>
        <w:tabs>
          <w:tab w:val="left" w:pos="0"/>
        </w:tabs>
        <w:spacing w:after="0" w:line="240" w:lineRule="auto"/>
        <w:ind w:firstLine="284"/>
        <w:jc w:val="both"/>
        <w:rPr>
          <w:rFonts w:ascii="Times New Roman" w:eastAsia="Calibri" w:hAnsi="Times New Roman" w:cs="Times New Roman"/>
          <w:iCs/>
          <w:sz w:val="12"/>
          <w:szCs w:val="12"/>
        </w:rPr>
      </w:pPr>
      <w:r w:rsidRPr="00F90CF7">
        <w:rPr>
          <w:rFonts w:ascii="Times New Roman" w:eastAsia="Calibri" w:hAnsi="Times New Roman" w:cs="Times New Roman"/>
          <w:iCs/>
          <w:sz w:val="12"/>
          <w:szCs w:val="12"/>
        </w:rPr>
        <w:t>5.4. «Арендатор» обязан:</w:t>
      </w:r>
    </w:p>
    <w:p w:rsidR="00F90CF7" w:rsidRPr="00F90CF7" w:rsidRDefault="00F90CF7" w:rsidP="00F90CF7">
      <w:pPr>
        <w:tabs>
          <w:tab w:val="left" w:pos="0"/>
        </w:tabs>
        <w:spacing w:after="0" w:line="240" w:lineRule="auto"/>
        <w:ind w:firstLine="284"/>
        <w:jc w:val="both"/>
        <w:rPr>
          <w:rFonts w:ascii="Times New Roman" w:eastAsia="Calibri" w:hAnsi="Times New Roman" w:cs="Times New Roman"/>
          <w:iCs/>
          <w:sz w:val="12"/>
          <w:szCs w:val="12"/>
        </w:rPr>
      </w:pPr>
      <w:r w:rsidRPr="00F90CF7">
        <w:rPr>
          <w:rFonts w:ascii="Times New Roman" w:eastAsia="Calibri" w:hAnsi="Times New Roman" w:cs="Times New Roman"/>
          <w:iCs/>
          <w:sz w:val="12"/>
          <w:szCs w:val="12"/>
        </w:rPr>
        <w:t>5.4.1. Выполнять в полном объеме все условия Договора.</w:t>
      </w:r>
    </w:p>
    <w:p w:rsidR="00F90CF7" w:rsidRPr="00F90CF7" w:rsidRDefault="00F90CF7" w:rsidP="00F90CF7">
      <w:pPr>
        <w:tabs>
          <w:tab w:val="left" w:pos="0"/>
        </w:tabs>
        <w:spacing w:after="0" w:line="240" w:lineRule="auto"/>
        <w:ind w:firstLine="284"/>
        <w:jc w:val="both"/>
        <w:rPr>
          <w:rFonts w:ascii="Times New Roman" w:eastAsia="Calibri" w:hAnsi="Times New Roman" w:cs="Times New Roman"/>
          <w:iCs/>
          <w:sz w:val="12"/>
          <w:szCs w:val="12"/>
        </w:rPr>
      </w:pPr>
      <w:r w:rsidRPr="00F90CF7">
        <w:rPr>
          <w:rFonts w:ascii="Times New Roman" w:eastAsia="Calibri" w:hAnsi="Times New Roman" w:cs="Times New Roman"/>
          <w:iCs/>
          <w:sz w:val="12"/>
          <w:szCs w:val="12"/>
        </w:rPr>
        <w:t>5.4.2.Использовать участок в соответствии с целевым назначением и разрешенным использованием.</w:t>
      </w:r>
    </w:p>
    <w:p w:rsidR="00F90CF7" w:rsidRPr="00F90CF7" w:rsidRDefault="00F90CF7" w:rsidP="00F90CF7">
      <w:pPr>
        <w:tabs>
          <w:tab w:val="left" w:pos="0"/>
        </w:tabs>
        <w:spacing w:after="0" w:line="240" w:lineRule="auto"/>
        <w:ind w:firstLine="284"/>
        <w:jc w:val="both"/>
        <w:rPr>
          <w:rFonts w:ascii="Times New Roman" w:eastAsia="Calibri" w:hAnsi="Times New Roman" w:cs="Times New Roman"/>
          <w:iCs/>
          <w:sz w:val="12"/>
          <w:szCs w:val="12"/>
        </w:rPr>
      </w:pPr>
      <w:r w:rsidRPr="00F90CF7">
        <w:rPr>
          <w:rFonts w:ascii="Times New Roman" w:eastAsia="Calibri" w:hAnsi="Times New Roman" w:cs="Times New Roman"/>
          <w:iCs/>
          <w:sz w:val="12"/>
          <w:szCs w:val="12"/>
        </w:rPr>
        <w:t>5.4.3. Уплачивать в размере и на условиях, установленных договором, арендную плату.</w:t>
      </w:r>
    </w:p>
    <w:p w:rsidR="00F90CF7" w:rsidRPr="00F90CF7" w:rsidRDefault="00F90CF7" w:rsidP="00F90CF7">
      <w:pPr>
        <w:tabs>
          <w:tab w:val="left" w:pos="0"/>
        </w:tabs>
        <w:spacing w:after="0" w:line="240" w:lineRule="auto"/>
        <w:ind w:firstLine="284"/>
        <w:jc w:val="both"/>
        <w:rPr>
          <w:rFonts w:ascii="Times New Roman" w:eastAsia="Calibri" w:hAnsi="Times New Roman" w:cs="Times New Roman"/>
          <w:iCs/>
          <w:sz w:val="12"/>
          <w:szCs w:val="12"/>
        </w:rPr>
      </w:pPr>
      <w:r w:rsidRPr="00F90CF7">
        <w:rPr>
          <w:rFonts w:ascii="Times New Roman" w:eastAsia="Calibri" w:hAnsi="Times New Roman" w:cs="Times New Roman"/>
          <w:iCs/>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F90CF7" w:rsidRPr="00F90CF7" w:rsidRDefault="00F90CF7" w:rsidP="00F90CF7">
      <w:pPr>
        <w:tabs>
          <w:tab w:val="left" w:pos="0"/>
        </w:tabs>
        <w:spacing w:after="0" w:line="240" w:lineRule="auto"/>
        <w:ind w:firstLine="284"/>
        <w:jc w:val="both"/>
        <w:rPr>
          <w:rFonts w:ascii="Times New Roman" w:eastAsia="Calibri" w:hAnsi="Times New Roman" w:cs="Times New Roman"/>
          <w:iCs/>
          <w:sz w:val="12"/>
          <w:szCs w:val="12"/>
        </w:rPr>
      </w:pPr>
      <w:r w:rsidRPr="00F90CF7">
        <w:rPr>
          <w:rFonts w:ascii="Times New Roman" w:eastAsia="Calibri" w:hAnsi="Times New Roman" w:cs="Times New Roman"/>
          <w:iCs/>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F90CF7" w:rsidRPr="00F90CF7" w:rsidRDefault="00F90CF7" w:rsidP="00F90CF7">
      <w:pPr>
        <w:tabs>
          <w:tab w:val="left" w:pos="0"/>
        </w:tabs>
        <w:spacing w:after="0" w:line="240" w:lineRule="auto"/>
        <w:ind w:firstLine="284"/>
        <w:jc w:val="both"/>
        <w:rPr>
          <w:rFonts w:ascii="Times New Roman" w:eastAsia="Calibri" w:hAnsi="Times New Roman" w:cs="Times New Roman"/>
          <w:iCs/>
          <w:sz w:val="12"/>
          <w:szCs w:val="12"/>
        </w:rPr>
      </w:pPr>
      <w:r w:rsidRPr="00F90CF7">
        <w:rPr>
          <w:rFonts w:ascii="Times New Roman" w:eastAsia="Calibri" w:hAnsi="Times New Roman" w:cs="Times New Roman"/>
          <w:iCs/>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F90CF7" w:rsidRPr="00F90CF7" w:rsidRDefault="00F90CF7" w:rsidP="00F90CF7">
      <w:pPr>
        <w:tabs>
          <w:tab w:val="left" w:pos="0"/>
        </w:tabs>
        <w:spacing w:after="0" w:line="240" w:lineRule="auto"/>
        <w:ind w:firstLine="284"/>
        <w:jc w:val="both"/>
        <w:rPr>
          <w:rFonts w:ascii="Times New Roman" w:eastAsia="Calibri" w:hAnsi="Times New Roman" w:cs="Times New Roman"/>
          <w:iCs/>
          <w:sz w:val="12"/>
          <w:szCs w:val="12"/>
        </w:rPr>
      </w:pPr>
      <w:r w:rsidRPr="00F90CF7">
        <w:rPr>
          <w:rFonts w:ascii="Times New Roman" w:eastAsia="Calibri" w:hAnsi="Times New Roman" w:cs="Times New Roman"/>
          <w:iCs/>
          <w:sz w:val="12"/>
          <w:szCs w:val="12"/>
        </w:rPr>
        <w:t>5.4.7. Письменно в десятидневный срок уведомить «Арендодателя» об изменении своих реквизитов.</w:t>
      </w:r>
    </w:p>
    <w:p w:rsidR="00F90CF7" w:rsidRPr="00F90CF7" w:rsidRDefault="00F90CF7" w:rsidP="00F90CF7">
      <w:pPr>
        <w:tabs>
          <w:tab w:val="left" w:pos="0"/>
        </w:tabs>
        <w:spacing w:after="0" w:line="240" w:lineRule="auto"/>
        <w:ind w:firstLine="284"/>
        <w:jc w:val="both"/>
        <w:rPr>
          <w:rFonts w:ascii="Times New Roman" w:eastAsia="Calibri" w:hAnsi="Times New Roman" w:cs="Times New Roman"/>
          <w:iCs/>
          <w:sz w:val="12"/>
          <w:szCs w:val="12"/>
        </w:rPr>
      </w:pPr>
      <w:r w:rsidRPr="00F90CF7">
        <w:rPr>
          <w:rFonts w:ascii="Times New Roman" w:eastAsia="Calibri" w:hAnsi="Times New Roman" w:cs="Times New Roman"/>
          <w:iCs/>
          <w:sz w:val="12"/>
          <w:szCs w:val="12"/>
        </w:rPr>
        <w:t xml:space="preserve">5.5. «Арендодатель» и «Арендатор» имеют иные права и </w:t>
      </w:r>
      <w:proofErr w:type="gramStart"/>
      <w:r w:rsidRPr="00F90CF7">
        <w:rPr>
          <w:rFonts w:ascii="Times New Roman" w:eastAsia="Calibri" w:hAnsi="Times New Roman" w:cs="Times New Roman"/>
          <w:iCs/>
          <w:sz w:val="12"/>
          <w:szCs w:val="12"/>
        </w:rPr>
        <w:t>несут иные обязанности</w:t>
      </w:r>
      <w:proofErr w:type="gramEnd"/>
      <w:r w:rsidRPr="00F90CF7">
        <w:rPr>
          <w:rFonts w:ascii="Times New Roman" w:eastAsia="Calibri" w:hAnsi="Times New Roman" w:cs="Times New Roman"/>
          <w:iCs/>
          <w:sz w:val="12"/>
          <w:szCs w:val="12"/>
        </w:rPr>
        <w:t>, уста</w:t>
      </w:r>
      <w:r>
        <w:rPr>
          <w:rFonts w:ascii="Times New Roman" w:eastAsia="Calibri" w:hAnsi="Times New Roman" w:cs="Times New Roman"/>
          <w:iCs/>
          <w:sz w:val="12"/>
          <w:szCs w:val="12"/>
        </w:rPr>
        <w:t>новленные законодательством РФ.</w:t>
      </w:r>
    </w:p>
    <w:p w:rsidR="00F870E5" w:rsidRDefault="00F870E5" w:rsidP="00F90CF7">
      <w:pPr>
        <w:tabs>
          <w:tab w:val="left" w:pos="0"/>
        </w:tabs>
        <w:spacing w:after="0" w:line="240" w:lineRule="auto"/>
        <w:ind w:firstLine="284"/>
        <w:jc w:val="center"/>
        <w:rPr>
          <w:rFonts w:ascii="Times New Roman" w:eastAsia="Calibri" w:hAnsi="Times New Roman" w:cs="Times New Roman"/>
          <w:b/>
          <w:iCs/>
          <w:sz w:val="12"/>
          <w:szCs w:val="12"/>
        </w:rPr>
      </w:pPr>
    </w:p>
    <w:p w:rsidR="00F90CF7" w:rsidRPr="00F90CF7" w:rsidRDefault="00F90CF7" w:rsidP="00F90CF7">
      <w:pPr>
        <w:tabs>
          <w:tab w:val="left" w:pos="0"/>
        </w:tabs>
        <w:spacing w:after="0" w:line="240" w:lineRule="auto"/>
        <w:ind w:firstLine="284"/>
        <w:jc w:val="center"/>
        <w:rPr>
          <w:rFonts w:ascii="Times New Roman" w:eastAsia="Calibri" w:hAnsi="Times New Roman" w:cs="Times New Roman"/>
          <w:b/>
          <w:iCs/>
          <w:sz w:val="12"/>
          <w:szCs w:val="12"/>
        </w:rPr>
      </w:pPr>
      <w:r w:rsidRPr="00F90CF7">
        <w:rPr>
          <w:rFonts w:ascii="Times New Roman" w:eastAsia="Calibri" w:hAnsi="Times New Roman" w:cs="Times New Roman"/>
          <w:b/>
          <w:iCs/>
          <w:sz w:val="12"/>
          <w:szCs w:val="12"/>
        </w:rPr>
        <w:t>6. Ответственность сторон.</w:t>
      </w:r>
    </w:p>
    <w:p w:rsidR="00F90CF7" w:rsidRPr="00F90CF7" w:rsidRDefault="00F90CF7" w:rsidP="00F90CF7">
      <w:pPr>
        <w:tabs>
          <w:tab w:val="left" w:pos="0"/>
        </w:tabs>
        <w:spacing w:after="0" w:line="240" w:lineRule="auto"/>
        <w:ind w:firstLine="284"/>
        <w:jc w:val="both"/>
        <w:rPr>
          <w:rFonts w:ascii="Times New Roman" w:eastAsia="Calibri" w:hAnsi="Times New Roman" w:cs="Times New Roman"/>
          <w:iCs/>
          <w:sz w:val="12"/>
          <w:szCs w:val="12"/>
        </w:rPr>
      </w:pPr>
      <w:r w:rsidRPr="00F90CF7">
        <w:rPr>
          <w:rFonts w:ascii="Times New Roman" w:eastAsia="Calibri" w:hAnsi="Times New Roman" w:cs="Times New Roman"/>
          <w:iCs/>
          <w:sz w:val="12"/>
          <w:szCs w:val="12"/>
        </w:rPr>
        <w:t>6.1.  За нарушение условий Договора Стороны несут ответственность, предусмотренную законодательством РФ.</w:t>
      </w:r>
    </w:p>
    <w:p w:rsidR="00F90CF7" w:rsidRPr="00F90CF7" w:rsidRDefault="00F90CF7" w:rsidP="00F90CF7">
      <w:pPr>
        <w:tabs>
          <w:tab w:val="left" w:pos="0"/>
        </w:tabs>
        <w:spacing w:after="0" w:line="240" w:lineRule="auto"/>
        <w:ind w:firstLine="284"/>
        <w:jc w:val="both"/>
        <w:rPr>
          <w:rFonts w:ascii="Times New Roman" w:eastAsia="Calibri" w:hAnsi="Times New Roman" w:cs="Times New Roman"/>
          <w:iCs/>
          <w:sz w:val="12"/>
          <w:szCs w:val="12"/>
        </w:rPr>
      </w:pPr>
      <w:r w:rsidRPr="00F90CF7">
        <w:rPr>
          <w:rFonts w:ascii="Times New Roman" w:eastAsia="Calibri" w:hAnsi="Times New Roman" w:cs="Times New Roman"/>
          <w:iCs/>
          <w:sz w:val="12"/>
          <w:szCs w:val="12"/>
        </w:rPr>
        <w:t>6.2.  За нарушение срока внесения арендной платы по Договору «Арендатор» выплачивает «Арендодателю» пени.</w:t>
      </w:r>
    </w:p>
    <w:p w:rsidR="00F90CF7" w:rsidRPr="00F90CF7" w:rsidRDefault="00F90CF7" w:rsidP="00F90CF7">
      <w:pPr>
        <w:tabs>
          <w:tab w:val="left" w:pos="0"/>
        </w:tabs>
        <w:spacing w:after="0" w:line="240" w:lineRule="auto"/>
        <w:ind w:firstLine="284"/>
        <w:jc w:val="both"/>
        <w:rPr>
          <w:rFonts w:ascii="Times New Roman" w:eastAsia="Calibri" w:hAnsi="Times New Roman" w:cs="Times New Roman"/>
          <w:iCs/>
          <w:sz w:val="12"/>
          <w:szCs w:val="12"/>
        </w:rPr>
      </w:pPr>
      <w:r w:rsidRPr="00F90CF7">
        <w:rPr>
          <w:rFonts w:ascii="Times New Roman" w:eastAsia="Calibri" w:hAnsi="Times New Roman" w:cs="Times New Roman"/>
          <w:iCs/>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w:t>
      </w:r>
      <w:r>
        <w:rPr>
          <w:rFonts w:ascii="Times New Roman" w:eastAsia="Calibri" w:hAnsi="Times New Roman" w:cs="Times New Roman"/>
          <w:iCs/>
          <w:sz w:val="12"/>
          <w:szCs w:val="12"/>
        </w:rPr>
        <w:t>смотренных настоящим Договором.</w:t>
      </w:r>
    </w:p>
    <w:p w:rsidR="00F870E5" w:rsidRDefault="00F870E5" w:rsidP="00F90CF7">
      <w:pPr>
        <w:tabs>
          <w:tab w:val="left" w:pos="0"/>
        </w:tabs>
        <w:spacing w:after="0" w:line="240" w:lineRule="auto"/>
        <w:ind w:firstLine="284"/>
        <w:jc w:val="center"/>
        <w:rPr>
          <w:rFonts w:ascii="Times New Roman" w:eastAsia="Calibri" w:hAnsi="Times New Roman" w:cs="Times New Roman"/>
          <w:b/>
          <w:iCs/>
          <w:sz w:val="12"/>
          <w:szCs w:val="12"/>
        </w:rPr>
      </w:pPr>
    </w:p>
    <w:p w:rsidR="00F90CF7" w:rsidRPr="00F90CF7" w:rsidRDefault="00F90CF7" w:rsidP="00F90CF7">
      <w:pPr>
        <w:tabs>
          <w:tab w:val="left" w:pos="0"/>
        </w:tabs>
        <w:spacing w:after="0" w:line="240" w:lineRule="auto"/>
        <w:ind w:firstLine="284"/>
        <w:jc w:val="center"/>
        <w:rPr>
          <w:rFonts w:ascii="Times New Roman" w:eastAsia="Calibri" w:hAnsi="Times New Roman" w:cs="Times New Roman"/>
          <w:b/>
          <w:iCs/>
          <w:sz w:val="12"/>
          <w:szCs w:val="12"/>
        </w:rPr>
      </w:pPr>
      <w:r w:rsidRPr="00F90CF7">
        <w:rPr>
          <w:rFonts w:ascii="Times New Roman" w:eastAsia="Calibri" w:hAnsi="Times New Roman" w:cs="Times New Roman"/>
          <w:b/>
          <w:iCs/>
          <w:sz w:val="12"/>
          <w:szCs w:val="12"/>
        </w:rPr>
        <w:t>7. Изменение, расторжение и прекращение Договора.</w:t>
      </w:r>
    </w:p>
    <w:p w:rsidR="00F90CF7" w:rsidRPr="00F90CF7" w:rsidRDefault="00F90CF7" w:rsidP="00F90CF7">
      <w:pPr>
        <w:tabs>
          <w:tab w:val="left" w:pos="0"/>
        </w:tabs>
        <w:spacing w:after="0" w:line="240" w:lineRule="auto"/>
        <w:ind w:firstLine="284"/>
        <w:jc w:val="both"/>
        <w:rPr>
          <w:rFonts w:ascii="Times New Roman" w:eastAsia="Calibri" w:hAnsi="Times New Roman" w:cs="Times New Roman"/>
          <w:iCs/>
          <w:sz w:val="12"/>
          <w:szCs w:val="12"/>
        </w:rPr>
      </w:pPr>
      <w:r w:rsidRPr="00F90CF7">
        <w:rPr>
          <w:rFonts w:ascii="Times New Roman" w:eastAsia="Calibri" w:hAnsi="Times New Roman" w:cs="Times New Roman"/>
          <w:iCs/>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F90CF7">
        <w:rPr>
          <w:rFonts w:ascii="Times New Roman" w:eastAsia="Calibri" w:hAnsi="Times New Roman" w:cs="Times New Roman"/>
          <w:iCs/>
          <w:sz w:val="12"/>
          <w:szCs w:val="12"/>
        </w:rPr>
        <w:t>с даты</w:t>
      </w:r>
      <w:proofErr w:type="gramEnd"/>
      <w:r w:rsidRPr="00F90CF7">
        <w:rPr>
          <w:rFonts w:ascii="Times New Roman" w:eastAsia="Calibri" w:hAnsi="Times New Roman" w:cs="Times New Roman"/>
          <w:iCs/>
          <w:sz w:val="12"/>
          <w:szCs w:val="12"/>
        </w:rPr>
        <w:t xml:space="preserve"> государственной регистрации и является неотъемлемой частью Договора.</w:t>
      </w:r>
    </w:p>
    <w:p w:rsidR="00F90CF7" w:rsidRPr="00F90CF7" w:rsidRDefault="00F90CF7" w:rsidP="00F90CF7">
      <w:pPr>
        <w:tabs>
          <w:tab w:val="left" w:pos="0"/>
        </w:tabs>
        <w:spacing w:after="0" w:line="240" w:lineRule="auto"/>
        <w:ind w:firstLine="284"/>
        <w:jc w:val="both"/>
        <w:rPr>
          <w:rFonts w:ascii="Times New Roman" w:eastAsia="Calibri" w:hAnsi="Times New Roman" w:cs="Times New Roman"/>
          <w:iCs/>
          <w:sz w:val="12"/>
          <w:szCs w:val="12"/>
        </w:rPr>
      </w:pPr>
      <w:r w:rsidRPr="00F90CF7">
        <w:rPr>
          <w:rFonts w:ascii="Times New Roman" w:eastAsia="Calibri" w:hAnsi="Times New Roman" w:cs="Times New Roman"/>
          <w:iCs/>
          <w:sz w:val="12"/>
          <w:szCs w:val="12"/>
        </w:rPr>
        <w:t xml:space="preserve">7.2. </w:t>
      </w:r>
      <w:proofErr w:type="gramStart"/>
      <w:r w:rsidRPr="00F90CF7">
        <w:rPr>
          <w:rFonts w:ascii="Times New Roman" w:eastAsia="Calibri" w:hAnsi="Times New Roman" w:cs="Times New Roman"/>
          <w:iCs/>
          <w:sz w:val="12"/>
          <w:szCs w:val="12"/>
        </w:rPr>
        <w:t>Договор</w:t>
      </w:r>
      <w:proofErr w:type="gramEnd"/>
      <w:r w:rsidRPr="00F90CF7">
        <w:rPr>
          <w:rFonts w:ascii="Times New Roman" w:eastAsia="Calibri" w:hAnsi="Times New Roman" w:cs="Times New Roman"/>
          <w:iCs/>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w:t>
      </w:r>
      <w:r>
        <w:rPr>
          <w:rFonts w:ascii="Times New Roman" w:eastAsia="Calibri" w:hAnsi="Times New Roman" w:cs="Times New Roman"/>
          <w:iCs/>
          <w:sz w:val="12"/>
          <w:szCs w:val="12"/>
        </w:rPr>
        <w:t xml:space="preserve"> случаях, указанных в п. 5.1.1.</w:t>
      </w:r>
    </w:p>
    <w:p w:rsidR="00F870E5" w:rsidRDefault="00F870E5" w:rsidP="00F90CF7">
      <w:pPr>
        <w:tabs>
          <w:tab w:val="left" w:pos="0"/>
        </w:tabs>
        <w:spacing w:after="0" w:line="240" w:lineRule="auto"/>
        <w:ind w:firstLine="284"/>
        <w:jc w:val="center"/>
        <w:rPr>
          <w:rFonts w:ascii="Times New Roman" w:eastAsia="Calibri" w:hAnsi="Times New Roman" w:cs="Times New Roman"/>
          <w:b/>
          <w:iCs/>
          <w:sz w:val="12"/>
          <w:szCs w:val="12"/>
        </w:rPr>
      </w:pPr>
    </w:p>
    <w:p w:rsidR="00F90CF7" w:rsidRPr="00F90CF7" w:rsidRDefault="00F90CF7" w:rsidP="00F90CF7">
      <w:pPr>
        <w:tabs>
          <w:tab w:val="left" w:pos="0"/>
        </w:tabs>
        <w:spacing w:after="0" w:line="240" w:lineRule="auto"/>
        <w:ind w:firstLine="284"/>
        <w:jc w:val="center"/>
        <w:rPr>
          <w:rFonts w:ascii="Times New Roman" w:eastAsia="Calibri" w:hAnsi="Times New Roman" w:cs="Times New Roman"/>
          <w:b/>
          <w:iCs/>
          <w:sz w:val="12"/>
          <w:szCs w:val="12"/>
        </w:rPr>
      </w:pPr>
      <w:r w:rsidRPr="00F90CF7">
        <w:rPr>
          <w:rFonts w:ascii="Times New Roman" w:eastAsia="Calibri" w:hAnsi="Times New Roman" w:cs="Times New Roman"/>
          <w:b/>
          <w:iCs/>
          <w:sz w:val="12"/>
          <w:szCs w:val="12"/>
        </w:rPr>
        <w:t>8. Рассмотрение и урегулирование споров.</w:t>
      </w:r>
    </w:p>
    <w:p w:rsidR="00F90CF7" w:rsidRPr="00F90CF7" w:rsidRDefault="00F90CF7" w:rsidP="00F90CF7">
      <w:pPr>
        <w:tabs>
          <w:tab w:val="left" w:pos="0"/>
        </w:tabs>
        <w:spacing w:after="0" w:line="240" w:lineRule="auto"/>
        <w:ind w:firstLine="284"/>
        <w:jc w:val="both"/>
        <w:rPr>
          <w:rFonts w:ascii="Times New Roman" w:eastAsia="Calibri" w:hAnsi="Times New Roman" w:cs="Times New Roman"/>
          <w:iCs/>
          <w:sz w:val="12"/>
          <w:szCs w:val="12"/>
        </w:rPr>
      </w:pPr>
      <w:r w:rsidRPr="00F90CF7">
        <w:rPr>
          <w:rFonts w:ascii="Times New Roman" w:eastAsia="Calibri" w:hAnsi="Times New Roman" w:cs="Times New Roman"/>
          <w:iCs/>
          <w:sz w:val="12"/>
          <w:szCs w:val="12"/>
        </w:rPr>
        <w:t>8.1. Все споры между Сторонами, возникающие по Договору, разрешаются в соотв</w:t>
      </w:r>
      <w:r>
        <w:rPr>
          <w:rFonts w:ascii="Times New Roman" w:eastAsia="Calibri" w:hAnsi="Times New Roman" w:cs="Times New Roman"/>
          <w:iCs/>
          <w:sz w:val="12"/>
          <w:szCs w:val="12"/>
        </w:rPr>
        <w:t>етствии с законодательством РФ.</w:t>
      </w:r>
    </w:p>
    <w:p w:rsidR="00F870E5" w:rsidRDefault="00F870E5" w:rsidP="00F90CF7">
      <w:pPr>
        <w:tabs>
          <w:tab w:val="left" w:pos="0"/>
        </w:tabs>
        <w:spacing w:after="0" w:line="240" w:lineRule="auto"/>
        <w:ind w:firstLine="284"/>
        <w:jc w:val="center"/>
        <w:rPr>
          <w:rFonts w:ascii="Times New Roman" w:eastAsia="Calibri" w:hAnsi="Times New Roman" w:cs="Times New Roman"/>
          <w:b/>
          <w:iCs/>
          <w:sz w:val="12"/>
          <w:szCs w:val="12"/>
        </w:rPr>
      </w:pPr>
    </w:p>
    <w:p w:rsidR="00F90CF7" w:rsidRPr="00F90CF7" w:rsidRDefault="00F90CF7" w:rsidP="00F90CF7">
      <w:pPr>
        <w:tabs>
          <w:tab w:val="left" w:pos="0"/>
        </w:tabs>
        <w:spacing w:after="0" w:line="240" w:lineRule="auto"/>
        <w:ind w:firstLine="284"/>
        <w:jc w:val="center"/>
        <w:rPr>
          <w:rFonts w:ascii="Times New Roman" w:eastAsia="Calibri" w:hAnsi="Times New Roman" w:cs="Times New Roman"/>
          <w:b/>
          <w:iCs/>
          <w:sz w:val="12"/>
          <w:szCs w:val="12"/>
        </w:rPr>
      </w:pPr>
      <w:r>
        <w:rPr>
          <w:rFonts w:ascii="Times New Roman" w:eastAsia="Calibri" w:hAnsi="Times New Roman" w:cs="Times New Roman"/>
          <w:b/>
          <w:iCs/>
          <w:sz w:val="12"/>
          <w:szCs w:val="12"/>
        </w:rPr>
        <w:t xml:space="preserve">9. </w:t>
      </w:r>
      <w:r w:rsidRPr="00F90CF7">
        <w:rPr>
          <w:rFonts w:ascii="Times New Roman" w:eastAsia="Calibri" w:hAnsi="Times New Roman" w:cs="Times New Roman"/>
          <w:b/>
          <w:iCs/>
          <w:sz w:val="12"/>
          <w:szCs w:val="12"/>
        </w:rPr>
        <w:t>Неотъемлемой частью договора является.</w:t>
      </w:r>
    </w:p>
    <w:p w:rsidR="00F90CF7" w:rsidRPr="00F90CF7" w:rsidRDefault="00F90CF7" w:rsidP="00F90CF7">
      <w:pPr>
        <w:tabs>
          <w:tab w:val="left" w:pos="0"/>
        </w:tabs>
        <w:spacing w:after="0" w:line="240" w:lineRule="auto"/>
        <w:ind w:firstLine="284"/>
        <w:jc w:val="both"/>
        <w:rPr>
          <w:rFonts w:ascii="Times New Roman" w:eastAsia="Calibri" w:hAnsi="Times New Roman" w:cs="Times New Roman"/>
          <w:iCs/>
          <w:sz w:val="12"/>
          <w:szCs w:val="12"/>
        </w:rPr>
      </w:pPr>
      <w:r w:rsidRPr="00F90CF7">
        <w:rPr>
          <w:rFonts w:ascii="Times New Roman" w:eastAsia="Calibri" w:hAnsi="Times New Roman" w:cs="Times New Roman"/>
          <w:iCs/>
          <w:sz w:val="12"/>
          <w:szCs w:val="12"/>
        </w:rPr>
        <w:t>9.1. Договор составлен и подписан в 3-х экземплярах на ___ листах, имеющих одинаковую юридическую силу.</w:t>
      </w:r>
    </w:p>
    <w:p w:rsidR="00F90CF7" w:rsidRPr="00F90CF7" w:rsidRDefault="00F90CF7" w:rsidP="00F90CF7">
      <w:pPr>
        <w:tabs>
          <w:tab w:val="left" w:pos="0"/>
        </w:tabs>
        <w:spacing w:after="0" w:line="240" w:lineRule="auto"/>
        <w:ind w:firstLine="284"/>
        <w:jc w:val="both"/>
        <w:rPr>
          <w:rFonts w:ascii="Times New Roman" w:eastAsia="Calibri" w:hAnsi="Times New Roman" w:cs="Times New Roman"/>
          <w:iCs/>
          <w:sz w:val="12"/>
          <w:szCs w:val="12"/>
        </w:rPr>
      </w:pPr>
      <w:r w:rsidRPr="00F90CF7">
        <w:rPr>
          <w:rFonts w:ascii="Times New Roman" w:eastAsia="Calibri" w:hAnsi="Times New Roman" w:cs="Times New Roman"/>
          <w:iCs/>
          <w:sz w:val="12"/>
          <w:szCs w:val="12"/>
        </w:rPr>
        <w:t>9.2. Неотъемлемой частью договора является акт прие</w:t>
      </w:r>
      <w:r>
        <w:rPr>
          <w:rFonts w:ascii="Times New Roman" w:eastAsia="Calibri" w:hAnsi="Times New Roman" w:cs="Times New Roman"/>
          <w:iCs/>
          <w:sz w:val="12"/>
          <w:szCs w:val="12"/>
        </w:rPr>
        <w:t>ма-передачи земельного участка.</w:t>
      </w:r>
    </w:p>
    <w:p w:rsidR="00F870E5" w:rsidRDefault="00F870E5" w:rsidP="00F90CF7">
      <w:pPr>
        <w:tabs>
          <w:tab w:val="left" w:pos="0"/>
        </w:tabs>
        <w:spacing w:after="0" w:line="240" w:lineRule="auto"/>
        <w:ind w:firstLine="284"/>
        <w:jc w:val="center"/>
        <w:rPr>
          <w:rFonts w:ascii="Times New Roman" w:eastAsia="Calibri" w:hAnsi="Times New Roman" w:cs="Times New Roman"/>
          <w:b/>
          <w:iCs/>
          <w:sz w:val="12"/>
          <w:szCs w:val="12"/>
        </w:rPr>
      </w:pPr>
    </w:p>
    <w:p w:rsidR="00F90CF7" w:rsidRPr="00F90CF7" w:rsidRDefault="00F90CF7" w:rsidP="00F90CF7">
      <w:pPr>
        <w:tabs>
          <w:tab w:val="left" w:pos="0"/>
        </w:tabs>
        <w:spacing w:after="0" w:line="240" w:lineRule="auto"/>
        <w:ind w:firstLine="284"/>
        <w:jc w:val="center"/>
        <w:rPr>
          <w:rFonts w:ascii="Times New Roman" w:eastAsia="Calibri" w:hAnsi="Times New Roman" w:cs="Times New Roman"/>
          <w:b/>
          <w:iCs/>
          <w:sz w:val="12"/>
          <w:szCs w:val="12"/>
        </w:rPr>
      </w:pPr>
      <w:r>
        <w:rPr>
          <w:rFonts w:ascii="Times New Roman" w:eastAsia="Calibri" w:hAnsi="Times New Roman" w:cs="Times New Roman"/>
          <w:b/>
          <w:iCs/>
          <w:sz w:val="12"/>
          <w:szCs w:val="12"/>
        </w:rPr>
        <w:t xml:space="preserve">10. </w:t>
      </w:r>
      <w:r w:rsidRPr="00F90CF7">
        <w:rPr>
          <w:rFonts w:ascii="Times New Roman" w:eastAsia="Calibri" w:hAnsi="Times New Roman" w:cs="Times New Roman"/>
          <w:b/>
          <w:iCs/>
          <w:sz w:val="12"/>
          <w:szCs w:val="12"/>
        </w:rPr>
        <w:t>Адреса и подписи  сторон.</w:t>
      </w:r>
    </w:p>
    <w:p w:rsidR="00F90CF7" w:rsidRPr="00F90CF7" w:rsidRDefault="00F90CF7" w:rsidP="00F90CF7">
      <w:pPr>
        <w:tabs>
          <w:tab w:val="left" w:pos="0"/>
        </w:tabs>
        <w:spacing w:after="0" w:line="240" w:lineRule="auto"/>
        <w:ind w:firstLine="284"/>
        <w:jc w:val="both"/>
        <w:rPr>
          <w:rFonts w:ascii="Times New Roman" w:eastAsia="Calibri" w:hAnsi="Times New Roman" w:cs="Times New Roman"/>
          <w:iCs/>
          <w:sz w:val="12"/>
          <w:szCs w:val="12"/>
        </w:rPr>
      </w:pPr>
      <w:r w:rsidRPr="00F90CF7">
        <w:rPr>
          <w:rFonts w:ascii="Times New Roman" w:eastAsia="Calibri" w:hAnsi="Times New Roman" w:cs="Times New Roman"/>
          <w:iCs/>
          <w:sz w:val="12"/>
          <w:szCs w:val="12"/>
        </w:rPr>
        <w:t>«Арендодатель»:</w:t>
      </w:r>
    </w:p>
    <w:p w:rsidR="00F90CF7" w:rsidRPr="00F90CF7" w:rsidRDefault="00F90CF7" w:rsidP="00F90CF7">
      <w:pPr>
        <w:tabs>
          <w:tab w:val="left" w:pos="0"/>
        </w:tabs>
        <w:spacing w:after="0" w:line="240" w:lineRule="auto"/>
        <w:ind w:firstLine="284"/>
        <w:jc w:val="both"/>
        <w:rPr>
          <w:rFonts w:ascii="Times New Roman" w:eastAsia="Calibri" w:hAnsi="Times New Roman" w:cs="Times New Roman"/>
          <w:iCs/>
          <w:sz w:val="12"/>
          <w:szCs w:val="12"/>
        </w:rPr>
      </w:pPr>
      <w:r w:rsidRPr="00F90CF7">
        <w:rPr>
          <w:rFonts w:ascii="Times New Roman" w:eastAsia="Calibri" w:hAnsi="Times New Roman" w:cs="Times New Roman"/>
          <w:iCs/>
          <w:sz w:val="12"/>
          <w:szCs w:val="12"/>
        </w:rPr>
        <w:t>Муниципальное образование - муниципального района</w:t>
      </w:r>
      <w:r>
        <w:rPr>
          <w:rFonts w:ascii="Times New Roman" w:eastAsia="Calibri" w:hAnsi="Times New Roman" w:cs="Times New Roman"/>
          <w:iCs/>
          <w:sz w:val="12"/>
          <w:szCs w:val="12"/>
        </w:rPr>
        <w:t xml:space="preserve"> Сергиевский Самарской области.</w:t>
      </w:r>
    </w:p>
    <w:p w:rsidR="00F90CF7" w:rsidRDefault="00F90CF7" w:rsidP="00F90CF7">
      <w:pPr>
        <w:tabs>
          <w:tab w:val="left" w:pos="0"/>
        </w:tabs>
        <w:spacing w:after="0" w:line="240" w:lineRule="auto"/>
        <w:ind w:firstLine="284"/>
        <w:jc w:val="both"/>
        <w:rPr>
          <w:rFonts w:ascii="Times New Roman" w:eastAsia="Calibri" w:hAnsi="Times New Roman" w:cs="Times New Roman"/>
          <w:iCs/>
          <w:sz w:val="12"/>
          <w:szCs w:val="12"/>
        </w:rPr>
      </w:pPr>
      <w:r w:rsidRPr="00F90CF7">
        <w:rPr>
          <w:rFonts w:ascii="Times New Roman" w:eastAsia="Calibri" w:hAnsi="Times New Roman" w:cs="Times New Roman"/>
          <w:iCs/>
          <w:sz w:val="12"/>
          <w:szCs w:val="12"/>
        </w:rPr>
        <w:t>«Арендатор»:</w:t>
      </w:r>
    </w:p>
    <w:p w:rsidR="00F90CF7" w:rsidRDefault="00F90CF7" w:rsidP="00F90CF7">
      <w:pPr>
        <w:tabs>
          <w:tab w:val="left" w:pos="0"/>
        </w:tabs>
        <w:spacing w:after="0" w:line="240" w:lineRule="auto"/>
        <w:ind w:firstLine="284"/>
        <w:jc w:val="center"/>
        <w:rPr>
          <w:rFonts w:ascii="Times New Roman" w:eastAsia="Calibri" w:hAnsi="Times New Roman" w:cs="Times New Roman"/>
          <w:b/>
          <w:iCs/>
          <w:sz w:val="12"/>
          <w:szCs w:val="12"/>
        </w:rPr>
      </w:pPr>
      <w:r w:rsidRPr="00F90CF7">
        <w:rPr>
          <w:rFonts w:ascii="Times New Roman" w:eastAsia="Calibri" w:hAnsi="Times New Roman" w:cs="Times New Roman"/>
          <w:b/>
          <w:iCs/>
          <w:sz w:val="12"/>
          <w:szCs w:val="12"/>
        </w:rPr>
        <w:t>Форма заявки на участие в аукционе</w:t>
      </w:r>
    </w:p>
    <w:p w:rsidR="00F90CF7" w:rsidRPr="00F90CF7" w:rsidRDefault="00F90CF7" w:rsidP="00F90CF7">
      <w:pPr>
        <w:tabs>
          <w:tab w:val="left" w:pos="0"/>
        </w:tabs>
        <w:spacing w:after="0" w:line="240" w:lineRule="auto"/>
        <w:ind w:firstLine="284"/>
        <w:jc w:val="right"/>
        <w:rPr>
          <w:rFonts w:ascii="Times New Roman" w:eastAsia="Calibri" w:hAnsi="Times New Roman" w:cs="Times New Roman"/>
          <w:iCs/>
          <w:sz w:val="12"/>
          <w:szCs w:val="12"/>
        </w:rPr>
      </w:pPr>
      <w:r w:rsidRPr="00F90CF7">
        <w:rPr>
          <w:rFonts w:ascii="Times New Roman" w:eastAsia="Calibri" w:hAnsi="Times New Roman" w:cs="Times New Roman"/>
          <w:iCs/>
          <w:sz w:val="12"/>
          <w:szCs w:val="12"/>
        </w:rPr>
        <w:t xml:space="preserve">                         Регистрационный  номер_______ </w:t>
      </w:r>
    </w:p>
    <w:p w:rsidR="00F90CF7" w:rsidRPr="00F90CF7" w:rsidRDefault="00F90CF7" w:rsidP="00F90CF7">
      <w:pPr>
        <w:tabs>
          <w:tab w:val="left" w:pos="0"/>
        </w:tabs>
        <w:spacing w:after="0" w:line="240" w:lineRule="auto"/>
        <w:ind w:firstLine="284"/>
        <w:jc w:val="right"/>
        <w:rPr>
          <w:rFonts w:ascii="Times New Roman" w:eastAsia="Calibri" w:hAnsi="Times New Roman" w:cs="Times New Roman"/>
          <w:iCs/>
          <w:sz w:val="12"/>
          <w:szCs w:val="12"/>
        </w:rPr>
      </w:pPr>
      <w:r w:rsidRPr="00F90CF7">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 xml:space="preserve"> от "_____" ___________2020года</w:t>
      </w:r>
    </w:p>
    <w:p w:rsidR="00F90CF7" w:rsidRPr="00F90CF7" w:rsidRDefault="00F90CF7" w:rsidP="00F90CF7">
      <w:pPr>
        <w:tabs>
          <w:tab w:val="left" w:pos="0"/>
        </w:tabs>
        <w:spacing w:after="0" w:line="240" w:lineRule="auto"/>
        <w:ind w:firstLine="284"/>
        <w:jc w:val="right"/>
        <w:rPr>
          <w:rFonts w:ascii="Times New Roman" w:eastAsia="Calibri" w:hAnsi="Times New Roman" w:cs="Times New Roman"/>
          <w:iCs/>
          <w:sz w:val="12"/>
          <w:szCs w:val="12"/>
        </w:rPr>
      </w:pPr>
      <w:r w:rsidRPr="00F90CF7">
        <w:rPr>
          <w:rFonts w:ascii="Times New Roman" w:eastAsia="Calibri" w:hAnsi="Times New Roman" w:cs="Times New Roman"/>
          <w:iCs/>
          <w:sz w:val="12"/>
          <w:szCs w:val="12"/>
        </w:rPr>
        <w:t xml:space="preserve">                         Продавец: Комитет по управлению</w:t>
      </w:r>
    </w:p>
    <w:p w:rsidR="00F90CF7" w:rsidRPr="00F90CF7" w:rsidRDefault="00F90CF7" w:rsidP="00F90CF7">
      <w:pPr>
        <w:tabs>
          <w:tab w:val="left" w:pos="0"/>
        </w:tabs>
        <w:spacing w:after="0" w:line="240" w:lineRule="auto"/>
        <w:ind w:firstLine="284"/>
        <w:jc w:val="right"/>
        <w:rPr>
          <w:rFonts w:ascii="Times New Roman" w:eastAsia="Calibri" w:hAnsi="Times New Roman" w:cs="Times New Roman"/>
          <w:iCs/>
          <w:sz w:val="12"/>
          <w:szCs w:val="12"/>
        </w:rPr>
      </w:pPr>
      <w:r w:rsidRPr="00F90CF7">
        <w:rPr>
          <w:rFonts w:ascii="Times New Roman" w:eastAsia="Calibri" w:hAnsi="Times New Roman" w:cs="Times New Roman"/>
          <w:iCs/>
          <w:sz w:val="12"/>
          <w:szCs w:val="12"/>
        </w:rPr>
        <w:t xml:space="preserve">                         муниципальным имуществом</w:t>
      </w:r>
    </w:p>
    <w:p w:rsidR="00F90CF7" w:rsidRPr="00F90CF7" w:rsidRDefault="00F90CF7" w:rsidP="00F90CF7">
      <w:pPr>
        <w:tabs>
          <w:tab w:val="left" w:pos="0"/>
        </w:tabs>
        <w:spacing w:after="0" w:line="240" w:lineRule="auto"/>
        <w:ind w:firstLine="284"/>
        <w:jc w:val="right"/>
        <w:rPr>
          <w:rFonts w:ascii="Times New Roman" w:eastAsia="Calibri" w:hAnsi="Times New Roman" w:cs="Times New Roman"/>
          <w:iCs/>
          <w:sz w:val="12"/>
          <w:szCs w:val="12"/>
        </w:rPr>
      </w:pPr>
      <w:r w:rsidRPr="00F90CF7">
        <w:rPr>
          <w:rFonts w:ascii="Times New Roman" w:eastAsia="Calibri" w:hAnsi="Times New Roman" w:cs="Times New Roman"/>
          <w:iCs/>
          <w:sz w:val="12"/>
          <w:szCs w:val="12"/>
        </w:rPr>
        <w:t xml:space="preserve">                         муниципального района Сергиевский</w:t>
      </w:r>
    </w:p>
    <w:p w:rsidR="00607813" w:rsidRDefault="00F90CF7" w:rsidP="00F90CF7">
      <w:pPr>
        <w:tabs>
          <w:tab w:val="left" w:pos="0"/>
        </w:tabs>
        <w:spacing w:after="0" w:line="240" w:lineRule="auto"/>
        <w:ind w:firstLine="284"/>
        <w:jc w:val="right"/>
        <w:rPr>
          <w:rFonts w:ascii="Times New Roman" w:eastAsia="Calibri" w:hAnsi="Times New Roman" w:cs="Times New Roman"/>
          <w:iCs/>
          <w:sz w:val="12"/>
          <w:szCs w:val="12"/>
        </w:rPr>
      </w:pPr>
      <w:r w:rsidRPr="00F90CF7">
        <w:rPr>
          <w:rFonts w:ascii="Times New Roman" w:eastAsia="Calibri" w:hAnsi="Times New Roman" w:cs="Times New Roman"/>
          <w:iCs/>
          <w:sz w:val="12"/>
          <w:szCs w:val="12"/>
        </w:rPr>
        <w:t xml:space="preserve">                         Самарской области</w:t>
      </w:r>
    </w:p>
    <w:p w:rsidR="00F90CF7" w:rsidRDefault="00F90CF7" w:rsidP="00F90CF7">
      <w:pPr>
        <w:tabs>
          <w:tab w:val="left" w:pos="0"/>
        </w:tabs>
        <w:spacing w:after="0" w:line="240" w:lineRule="auto"/>
        <w:ind w:firstLine="284"/>
        <w:jc w:val="center"/>
        <w:rPr>
          <w:rFonts w:ascii="Times New Roman" w:eastAsia="Calibri" w:hAnsi="Times New Roman" w:cs="Times New Roman"/>
          <w:b/>
          <w:iCs/>
          <w:sz w:val="12"/>
          <w:szCs w:val="12"/>
        </w:rPr>
      </w:pPr>
      <w:r w:rsidRPr="00F90CF7">
        <w:rPr>
          <w:rFonts w:ascii="Times New Roman" w:eastAsia="Calibri" w:hAnsi="Times New Roman" w:cs="Times New Roman"/>
          <w:b/>
          <w:iCs/>
          <w:sz w:val="12"/>
          <w:szCs w:val="12"/>
        </w:rPr>
        <w:t>Заявка на участие в аукционе</w:t>
      </w:r>
    </w:p>
    <w:p w:rsidR="00F90CF7" w:rsidRPr="00F90CF7" w:rsidRDefault="00F90CF7" w:rsidP="00F90CF7">
      <w:pPr>
        <w:tabs>
          <w:tab w:val="left" w:pos="0"/>
        </w:tabs>
        <w:spacing w:after="0" w:line="240" w:lineRule="auto"/>
        <w:jc w:val="both"/>
        <w:rPr>
          <w:rFonts w:ascii="Times New Roman" w:eastAsia="Calibri" w:hAnsi="Times New Roman" w:cs="Times New Roman"/>
          <w:iCs/>
          <w:sz w:val="12"/>
          <w:szCs w:val="12"/>
        </w:rPr>
      </w:pPr>
    </w:p>
    <w:p w:rsidR="00F90CF7" w:rsidRDefault="00F90CF7" w:rsidP="00F90CF7">
      <w:pPr>
        <w:pBdr>
          <w:top w:val="single" w:sz="4" w:space="1" w:color="auto"/>
          <w:bottom w:val="single" w:sz="4" w:space="1" w:color="auto"/>
        </w:pBdr>
        <w:tabs>
          <w:tab w:val="left" w:pos="0"/>
        </w:tabs>
        <w:spacing w:after="0" w:line="240" w:lineRule="auto"/>
        <w:ind w:firstLine="284"/>
        <w:jc w:val="center"/>
        <w:rPr>
          <w:rFonts w:ascii="Times New Roman" w:eastAsia="Calibri" w:hAnsi="Times New Roman" w:cs="Times New Roman"/>
          <w:iCs/>
          <w:sz w:val="12"/>
          <w:szCs w:val="12"/>
        </w:rPr>
      </w:pPr>
      <w:r w:rsidRPr="00F90CF7">
        <w:rPr>
          <w:rFonts w:ascii="Times New Roman" w:eastAsia="Calibri" w:hAnsi="Times New Roman" w:cs="Times New Roman"/>
          <w:iCs/>
          <w:sz w:val="12"/>
          <w:szCs w:val="12"/>
        </w:rPr>
        <w:t>( ФИО и  паспортные данные физ. лица)</w:t>
      </w:r>
    </w:p>
    <w:p w:rsidR="00F90CF7" w:rsidRPr="00F90CF7" w:rsidRDefault="00F90CF7" w:rsidP="00F90CF7">
      <w:pPr>
        <w:pBdr>
          <w:top w:val="single" w:sz="4" w:space="1" w:color="auto"/>
          <w:bottom w:val="single" w:sz="4" w:space="1" w:color="auto"/>
        </w:pBdr>
        <w:tabs>
          <w:tab w:val="left" w:pos="0"/>
        </w:tabs>
        <w:spacing w:after="0" w:line="240" w:lineRule="auto"/>
        <w:ind w:firstLine="284"/>
        <w:jc w:val="center"/>
        <w:rPr>
          <w:rFonts w:ascii="Times New Roman" w:eastAsia="Calibri" w:hAnsi="Times New Roman" w:cs="Times New Roman"/>
          <w:iCs/>
          <w:sz w:val="12"/>
          <w:szCs w:val="12"/>
        </w:rPr>
      </w:pPr>
    </w:p>
    <w:p w:rsidR="00F90CF7" w:rsidRPr="00F90CF7" w:rsidRDefault="00F90CF7" w:rsidP="00F90CF7">
      <w:pPr>
        <w:tabs>
          <w:tab w:val="left" w:pos="0"/>
        </w:tabs>
        <w:spacing w:after="0" w:line="240" w:lineRule="auto"/>
        <w:ind w:firstLine="284"/>
        <w:jc w:val="both"/>
        <w:rPr>
          <w:rFonts w:ascii="Times New Roman" w:eastAsia="Calibri" w:hAnsi="Times New Roman" w:cs="Times New Roman"/>
          <w:iCs/>
          <w:sz w:val="12"/>
          <w:szCs w:val="12"/>
        </w:rPr>
      </w:pPr>
      <w:r w:rsidRPr="00F90CF7">
        <w:rPr>
          <w:rFonts w:ascii="Times New Roman" w:eastAsia="Calibri" w:hAnsi="Times New Roman" w:cs="Times New Roman"/>
          <w:iCs/>
          <w:sz w:val="12"/>
          <w:szCs w:val="12"/>
        </w:rPr>
        <w:t>именуемый в дальнейшем ПРЕТЕНДЕНТ, принимая решение об участии в аукционе на право заключения договора аренды земельного участка, расположенного по адресу: ____________________________________________________________________________________________,  площадь ________________ м</w:t>
      </w:r>
      <w:proofErr w:type="gramStart"/>
      <w:r w:rsidRPr="00F90CF7">
        <w:rPr>
          <w:rFonts w:ascii="Times New Roman" w:eastAsia="Calibri" w:hAnsi="Times New Roman" w:cs="Times New Roman"/>
          <w:iCs/>
          <w:sz w:val="12"/>
          <w:szCs w:val="12"/>
        </w:rPr>
        <w:t>2</w:t>
      </w:r>
      <w:proofErr w:type="gramEnd"/>
      <w:r w:rsidRPr="00F90CF7">
        <w:rPr>
          <w:rFonts w:ascii="Times New Roman" w:eastAsia="Calibri" w:hAnsi="Times New Roman" w:cs="Times New Roman"/>
          <w:iCs/>
          <w:sz w:val="12"/>
          <w:szCs w:val="12"/>
        </w:rPr>
        <w:t xml:space="preserve">,  кадастровый номер участка  _______________________________________. </w:t>
      </w:r>
    </w:p>
    <w:p w:rsidR="00F90CF7" w:rsidRPr="00F90CF7" w:rsidRDefault="00F90CF7" w:rsidP="00F90CF7">
      <w:pPr>
        <w:tabs>
          <w:tab w:val="left" w:pos="0"/>
        </w:tabs>
        <w:spacing w:after="0" w:line="240" w:lineRule="auto"/>
        <w:ind w:firstLine="284"/>
        <w:jc w:val="both"/>
        <w:rPr>
          <w:rFonts w:ascii="Times New Roman" w:eastAsia="Calibri" w:hAnsi="Times New Roman" w:cs="Times New Roman"/>
          <w:iCs/>
          <w:sz w:val="12"/>
          <w:szCs w:val="12"/>
        </w:rPr>
      </w:pPr>
      <w:r w:rsidRPr="00F90CF7">
        <w:rPr>
          <w:rFonts w:ascii="Times New Roman" w:eastAsia="Calibri" w:hAnsi="Times New Roman" w:cs="Times New Roman"/>
          <w:iCs/>
          <w:sz w:val="12"/>
          <w:szCs w:val="12"/>
        </w:rPr>
        <w:t>ОБЯЗУЮСЬ:</w:t>
      </w:r>
    </w:p>
    <w:p w:rsidR="00F90CF7" w:rsidRPr="00F90CF7" w:rsidRDefault="00F870E5" w:rsidP="00F90CF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00F90CF7" w:rsidRPr="00F90CF7">
        <w:rPr>
          <w:rFonts w:ascii="Times New Roman" w:eastAsia="Calibri" w:hAnsi="Times New Roman" w:cs="Times New Roman"/>
          <w:iCs/>
          <w:sz w:val="12"/>
          <w:szCs w:val="12"/>
        </w:rPr>
        <w:t>Соблюдать условия аукциона, содержащиеся в информационном сообщении о проведен</w:t>
      </w:r>
      <w:proofErr w:type="gramStart"/>
      <w:r w:rsidR="00F90CF7" w:rsidRPr="00F90CF7">
        <w:rPr>
          <w:rFonts w:ascii="Times New Roman" w:eastAsia="Calibri" w:hAnsi="Times New Roman" w:cs="Times New Roman"/>
          <w:iCs/>
          <w:sz w:val="12"/>
          <w:szCs w:val="12"/>
        </w:rPr>
        <w:t>ии ау</w:t>
      </w:r>
      <w:proofErr w:type="gramEnd"/>
      <w:r w:rsidR="00F90CF7" w:rsidRPr="00F90CF7">
        <w:rPr>
          <w:rFonts w:ascii="Times New Roman" w:eastAsia="Calibri" w:hAnsi="Times New Roman" w:cs="Times New Roman"/>
          <w:iCs/>
          <w:sz w:val="12"/>
          <w:szCs w:val="12"/>
        </w:rPr>
        <w:t>кциона, а также условия проведения аукциона, открытого по составу участников, установленные ст.39.12 Земельного Кодекса РФ № 136-ФЗ от 25.10.2001 года.</w:t>
      </w:r>
    </w:p>
    <w:p w:rsidR="00F90CF7" w:rsidRPr="00F90CF7" w:rsidRDefault="00F870E5" w:rsidP="00F90CF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lastRenderedPageBreak/>
        <w:t xml:space="preserve">2. </w:t>
      </w:r>
      <w:r w:rsidR="00F90CF7" w:rsidRPr="00F90CF7">
        <w:rPr>
          <w:rFonts w:ascii="Times New Roman" w:eastAsia="Calibri" w:hAnsi="Times New Roman" w:cs="Times New Roman"/>
          <w:iCs/>
          <w:sz w:val="12"/>
          <w:szCs w:val="12"/>
        </w:rPr>
        <w:t>В случае признания победителем аукциона, ОБЯЗУЮСЬ заключить с Продавцом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аренды земельного участка, установленную по результатам аукциона в сроки, определяемые договором аренды.</w:t>
      </w:r>
    </w:p>
    <w:p w:rsidR="00F90CF7" w:rsidRPr="00F90CF7" w:rsidRDefault="00F870E5" w:rsidP="00F870E5">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00F90CF7" w:rsidRPr="00F90CF7">
        <w:rPr>
          <w:rFonts w:ascii="Times New Roman" w:eastAsia="Calibri" w:hAnsi="Times New Roman" w:cs="Times New Roman"/>
          <w:iCs/>
          <w:sz w:val="12"/>
          <w:szCs w:val="12"/>
        </w:rPr>
        <w:t xml:space="preserve">Я согласен с тем, что в случае признания меня победителем аукциона и моего отказа от заключения договора аренды, либо </w:t>
      </w:r>
      <w:proofErr w:type="gramStart"/>
      <w:r w:rsidR="00F90CF7" w:rsidRPr="00F90CF7">
        <w:rPr>
          <w:rFonts w:ascii="Times New Roman" w:eastAsia="Calibri" w:hAnsi="Times New Roman" w:cs="Times New Roman"/>
          <w:iCs/>
          <w:sz w:val="12"/>
          <w:szCs w:val="12"/>
        </w:rPr>
        <w:t>не внесения</w:t>
      </w:r>
      <w:proofErr w:type="gramEnd"/>
      <w:r w:rsidR="00F90CF7" w:rsidRPr="00F90CF7">
        <w:rPr>
          <w:rFonts w:ascii="Times New Roman" w:eastAsia="Calibri" w:hAnsi="Times New Roman" w:cs="Times New Roman"/>
          <w:iCs/>
          <w:sz w:val="12"/>
          <w:szCs w:val="12"/>
        </w:rPr>
        <w:t xml:space="preserve"> в срок установленной суммы платежа, сумма внесенного мною задатка ос</w:t>
      </w:r>
      <w:r>
        <w:rPr>
          <w:rFonts w:ascii="Times New Roman" w:eastAsia="Calibri" w:hAnsi="Times New Roman" w:cs="Times New Roman"/>
          <w:iCs/>
          <w:sz w:val="12"/>
          <w:szCs w:val="12"/>
        </w:rPr>
        <w:t>тается в распоряжении Продавца.</w:t>
      </w:r>
    </w:p>
    <w:p w:rsidR="00F90CF7" w:rsidRPr="00F90CF7" w:rsidRDefault="00F90CF7" w:rsidP="00F90CF7">
      <w:pPr>
        <w:tabs>
          <w:tab w:val="left" w:pos="0"/>
        </w:tabs>
        <w:spacing w:after="0" w:line="240" w:lineRule="auto"/>
        <w:ind w:firstLine="284"/>
        <w:jc w:val="both"/>
        <w:rPr>
          <w:rFonts w:ascii="Times New Roman" w:eastAsia="Calibri" w:hAnsi="Times New Roman" w:cs="Times New Roman"/>
          <w:iCs/>
          <w:sz w:val="12"/>
          <w:szCs w:val="12"/>
        </w:rPr>
      </w:pPr>
      <w:r w:rsidRPr="00F90CF7">
        <w:rPr>
          <w:rFonts w:ascii="Times New Roman" w:eastAsia="Calibri" w:hAnsi="Times New Roman" w:cs="Times New Roman"/>
          <w:iCs/>
          <w:sz w:val="12"/>
          <w:szCs w:val="12"/>
        </w:rPr>
        <w:t>Адрес, телефон, e-</w:t>
      </w:r>
      <w:proofErr w:type="spellStart"/>
      <w:r w:rsidRPr="00F90CF7">
        <w:rPr>
          <w:rFonts w:ascii="Times New Roman" w:eastAsia="Calibri" w:hAnsi="Times New Roman" w:cs="Times New Roman"/>
          <w:iCs/>
          <w:sz w:val="12"/>
          <w:szCs w:val="12"/>
        </w:rPr>
        <w:t>mail</w:t>
      </w:r>
      <w:proofErr w:type="spellEnd"/>
      <w:r w:rsidRPr="00F90CF7">
        <w:rPr>
          <w:rFonts w:ascii="Times New Roman" w:eastAsia="Calibri" w:hAnsi="Times New Roman" w:cs="Times New Roman"/>
          <w:iCs/>
          <w:sz w:val="12"/>
          <w:szCs w:val="12"/>
        </w:rPr>
        <w:t xml:space="preserve"> ЗАЯВИТЕЛЯ и реквизиты для возврата задатка:</w:t>
      </w:r>
    </w:p>
    <w:p w:rsidR="00F90CF7" w:rsidRPr="00F90CF7" w:rsidRDefault="00F90CF7" w:rsidP="00F90CF7">
      <w:pPr>
        <w:tabs>
          <w:tab w:val="left" w:pos="0"/>
        </w:tabs>
        <w:spacing w:after="0" w:line="240" w:lineRule="auto"/>
        <w:ind w:firstLine="284"/>
        <w:jc w:val="both"/>
        <w:rPr>
          <w:rFonts w:ascii="Times New Roman" w:eastAsia="Calibri" w:hAnsi="Times New Roman" w:cs="Times New Roman"/>
          <w:iCs/>
          <w:sz w:val="12"/>
          <w:szCs w:val="12"/>
        </w:rPr>
      </w:pPr>
      <w:r w:rsidRPr="00F90CF7">
        <w:rPr>
          <w:rFonts w:ascii="Times New Roman" w:eastAsia="Calibri" w:hAnsi="Times New Roman" w:cs="Times New Roman"/>
          <w:iCs/>
          <w:sz w:val="12"/>
          <w:szCs w:val="12"/>
        </w:rPr>
        <w:t>________________________________________________________________________________________________________</w:t>
      </w:r>
    </w:p>
    <w:p w:rsidR="00F90CF7" w:rsidRPr="00F90CF7" w:rsidRDefault="00F90CF7" w:rsidP="00F870E5">
      <w:pPr>
        <w:tabs>
          <w:tab w:val="left" w:pos="0"/>
        </w:tabs>
        <w:spacing w:after="0" w:line="240" w:lineRule="auto"/>
        <w:ind w:firstLine="284"/>
        <w:jc w:val="both"/>
        <w:rPr>
          <w:rFonts w:ascii="Times New Roman" w:eastAsia="Calibri" w:hAnsi="Times New Roman" w:cs="Times New Roman"/>
          <w:iCs/>
          <w:sz w:val="12"/>
          <w:szCs w:val="12"/>
        </w:rPr>
      </w:pPr>
      <w:r w:rsidRPr="00F90CF7">
        <w:rPr>
          <w:rFonts w:ascii="Times New Roman" w:eastAsia="Calibri" w:hAnsi="Times New Roman" w:cs="Times New Roman"/>
          <w:iCs/>
          <w:sz w:val="12"/>
          <w:szCs w:val="12"/>
        </w:rPr>
        <w:t>_________________________________________________________________________</w:t>
      </w:r>
      <w:r w:rsidR="00F870E5">
        <w:rPr>
          <w:rFonts w:ascii="Times New Roman" w:eastAsia="Calibri" w:hAnsi="Times New Roman" w:cs="Times New Roman"/>
          <w:iCs/>
          <w:sz w:val="12"/>
          <w:szCs w:val="12"/>
        </w:rPr>
        <w:t>_______________________________</w:t>
      </w:r>
    </w:p>
    <w:p w:rsidR="00F90CF7" w:rsidRPr="00F90CF7" w:rsidRDefault="00F90CF7" w:rsidP="00F90CF7">
      <w:pPr>
        <w:tabs>
          <w:tab w:val="left" w:pos="0"/>
        </w:tabs>
        <w:spacing w:after="0" w:line="240" w:lineRule="auto"/>
        <w:ind w:firstLine="284"/>
        <w:jc w:val="both"/>
        <w:rPr>
          <w:rFonts w:ascii="Times New Roman" w:eastAsia="Calibri" w:hAnsi="Times New Roman" w:cs="Times New Roman"/>
          <w:iCs/>
          <w:sz w:val="12"/>
          <w:szCs w:val="12"/>
        </w:rPr>
      </w:pPr>
      <w:r w:rsidRPr="00F90CF7">
        <w:rPr>
          <w:rFonts w:ascii="Times New Roman" w:eastAsia="Calibri" w:hAnsi="Times New Roman" w:cs="Times New Roman"/>
          <w:iCs/>
          <w:sz w:val="12"/>
          <w:szCs w:val="12"/>
        </w:rPr>
        <w:t>ПРИЛОЖЕНИЯ:</w:t>
      </w:r>
    </w:p>
    <w:p w:rsidR="00F90CF7" w:rsidRPr="00F90CF7" w:rsidRDefault="00F90CF7" w:rsidP="00F870E5">
      <w:pPr>
        <w:tabs>
          <w:tab w:val="left" w:pos="0"/>
        </w:tabs>
        <w:spacing w:after="0" w:line="240" w:lineRule="auto"/>
        <w:ind w:firstLine="284"/>
        <w:jc w:val="both"/>
        <w:rPr>
          <w:rFonts w:ascii="Times New Roman" w:eastAsia="Calibri" w:hAnsi="Times New Roman" w:cs="Times New Roman"/>
          <w:iCs/>
          <w:sz w:val="12"/>
          <w:szCs w:val="12"/>
        </w:rPr>
      </w:pPr>
      <w:r w:rsidRPr="00F90CF7">
        <w:rPr>
          <w:rFonts w:ascii="Times New Roman" w:eastAsia="Calibri" w:hAnsi="Times New Roman" w:cs="Times New Roman"/>
          <w:iCs/>
          <w:sz w:val="12"/>
          <w:szCs w:val="12"/>
        </w:rPr>
        <w:t>_________________________________________________________________________</w:t>
      </w:r>
      <w:r w:rsidR="00F870E5">
        <w:rPr>
          <w:rFonts w:ascii="Times New Roman" w:eastAsia="Calibri" w:hAnsi="Times New Roman" w:cs="Times New Roman"/>
          <w:iCs/>
          <w:sz w:val="12"/>
          <w:szCs w:val="12"/>
        </w:rPr>
        <w:t>_______________________________</w:t>
      </w:r>
    </w:p>
    <w:p w:rsidR="00F90CF7" w:rsidRDefault="00F90CF7" w:rsidP="00F90CF7">
      <w:pPr>
        <w:tabs>
          <w:tab w:val="left" w:pos="0"/>
        </w:tabs>
        <w:spacing w:after="0" w:line="240" w:lineRule="auto"/>
        <w:ind w:firstLine="284"/>
        <w:jc w:val="both"/>
        <w:rPr>
          <w:rFonts w:ascii="Times New Roman" w:eastAsia="Calibri" w:hAnsi="Times New Roman" w:cs="Times New Roman"/>
          <w:iCs/>
          <w:sz w:val="12"/>
          <w:szCs w:val="12"/>
        </w:rPr>
      </w:pPr>
      <w:r w:rsidRPr="00F90CF7">
        <w:rPr>
          <w:rFonts w:ascii="Times New Roman" w:eastAsia="Calibri" w:hAnsi="Times New Roman" w:cs="Times New Roman"/>
          <w:iCs/>
          <w:sz w:val="12"/>
          <w:szCs w:val="12"/>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F870E5" w:rsidRPr="00F870E5" w:rsidRDefault="00F870E5" w:rsidP="00F870E5">
      <w:pPr>
        <w:tabs>
          <w:tab w:val="left" w:pos="0"/>
        </w:tabs>
        <w:spacing w:after="0" w:line="240" w:lineRule="auto"/>
        <w:ind w:firstLine="284"/>
        <w:jc w:val="right"/>
        <w:rPr>
          <w:rFonts w:ascii="Times New Roman" w:eastAsia="Calibri" w:hAnsi="Times New Roman" w:cs="Times New Roman"/>
          <w:iCs/>
          <w:sz w:val="12"/>
          <w:szCs w:val="12"/>
        </w:rPr>
      </w:pPr>
      <w:r w:rsidRPr="00F870E5">
        <w:rPr>
          <w:rFonts w:ascii="Times New Roman" w:eastAsia="Calibri" w:hAnsi="Times New Roman" w:cs="Times New Roman"/>
          <w:iCs/>
          <w:sz w:val="12"/>
          <w:szCs w:val="12"/>
        </w:rPr>
        <w:t>Заявка принята ПРОДАВЦОМ</w:t>
      </w:r>
    </w:p>
    <w:p w:rsidR="00F870E5" w:rsidRDefault="00F870E5" w:rsidP="00F870E5">
      <w:pPr>
        <w:tabs>
          <w:tab w:val="left" w:pos="0"/>
        </w:tabs>
        <w:spacing w:after="0" w:line="240" w:lineRule="auto"/>
        <w:ind w:firstLine="284"/>
        <w:jc w:val="right"/>
        <w:rPr>
          <w:rFonts w:ascii="Times New Roman" w:eastAsia="Calibri" w:hAnsi="Times New Roman" w:cs="Times New Roman"/>
          <w:iCs/>
          <w:sz w:val="12"/>
          <w:szCs w:val="12"/>
        </w:rPr>
      </w:pPr>
      <w:r w:rsidRPr="00F870E5">
        <w:rPr>
          <w:rFonts w:ascii="Times New Roman" w:eastAsia="Calibri" w:hAnsi="Times New Roman" w:cs="Times New Roman"/>
          <w:iCs/>
          <w:sz w:val="12"/>
          <w:szCs w:val="12"/>
        </w:rPr>
        <w:t>«___»__________2020г.  в ____ч. _____мин.</w:t>
      </w:r>
    </w:p>
    <w:tbl>
      <w:tblPr>
        <w:tblW w:w="5000" w:type="pct"/>
        <w:tblLook w:val="0000" w:firstRow="0" w:lastRow="0" w:firstColumn="0" w:lastColumn="0" w:noHBand="0" w:noVBand="0"/>
      </w:tblPr>
      <w:tblGrid>
        <w:gridCol w:w="4214"/>
        <w:gridCol w:w="3515"/>
      </w:tblGrid>
      <w:tr w:rsidR="00F870E5" w:rsidRPr="00F870E5" w:rsidTr="00AE2A45">
        <w:trPr>
          <w:trHeight w:val="256"/>
        </w:trPr>
        <w:tc>
          <w:tcPr>
            <w:tcW w:w="2726" w:type="pct"/>
          </w:tcPr>
          <w:p w:rsidR="00F870E5" w:rsidRPr="00F870E5" w:rsidRDefault="00F870E5" w:rsidP="00AE2A45">
            <w:pPr>
              <w:spacing w:after="0"/>
              <w:jc w:val="both"/>
              <w:rPr>
                <w:rFonts w:ascii="Times New Roman" w:hAnsi="Times New Roman" w:cs="Times New Roman"/>
                <w:sz w:val="12"/>
                <w:szCs w:val="12"/>
                <w:u w:val="single"/>
              </w:rPr>
            </w:pPr>
            <w:r>
              <w:rPr>
                <w:rFonts w:ascii="Times New Roman" w:hAnsi="Times New Roman" w:cs="Times New Roman"/>
                <w:sz w:val="12"/>
                <w:szCs w:val="12"/>
                <w:u w:val="single"/>
              </w:rPr>
              <w:t>Подпись ПРЕТЕНДЕНТА</w:t>
            </w:r>
          </w:p>
          <w:p w:rsidR="00F870E5" w:rsidRPr="00F870E5" w:rsidRDefault="00F870E5" w:rsidP="00AE2A45">
            <w:pPr>
              <w:spacing w:after="0"/>
              <w:jc w:val="both"/>
              <w:rPr>
                <w:rFonts w:ascii="Times New Roman" w:hAnsi="Times New Roman" w:cs="Times New Roman"/>
                <w:sz w:val="12"/>
                <w:szCs w:val="12"/>
                <w:u w:val="single"/>
              </w:rPr>
            </w:pPr>
            <w:r w:rsidRPr="00F870E5">
              <w:rPr>
                <w:rFonts w:ascii="Times New Roman" w:hAnsi="Times New Roman" w:cs="Times New Roman"/>
                <w:sz w:val="12"/>
                <w:szCs w:val="12"/>
                <w:u w:val="single"/>
              </w:rPr>
              <w:t>_________________</w:t>
            </w:r>
          </w:p>
        </w:tc>
        <w:tc>
          <w:tcPr>
            <w:tcW w:w="2274" w:type="pct"/>
          </w:tcPr>
          <w:p w:rsidR="00F870E5" w:rsidRPr="00F870E5" w:rsidRDefault="00F870E5" w:rsidP="00AE2A45">
            <w:pPr>
              <w:spacing w:after="0"/>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rsidR="00F870E5" w:rsidRPr="00F870E5" w:rsidRDefault="00F870E5" w:rsidP="00AE2A45">
            <w:pPr>
              <w:spacing w:after="0"/>
              <w:jc w:val="center"/>
              <w:rPr>
                <w:rFonts w:ascii="Times New Roman" w:hAnsi="Times New Roman" w:cs="Times New Roman"/>
                <w:sz w:val="12"/>
                <w:szCs w:val="12"/>
              </w:rPr>
            </w:pPr>
            <w:r w:rsidRPr="00F870E5">
              <w:rPr>
                <w:rFonts w:ascii="Times New Roman" w:hAnsi="Times New Roman" w:cs="Times New Roman"/>
                <w:sz w:val="12"/>
                <w:szCs w:val="12"/>
                <w:u w:val="single"/>
              </w:rPr>
              <w:t>_________________</w:t>
            </w:r>
          </w:p>
        </w:tc>
      </w:tr>
    </w:tbl>
    <w:p w:rsidR="00AE2A45" w:rsidRDefault="00AE2A45" w:rsidP="00AE2A45">
      <w:pPr>
        <w:tabs>
          <w:tab w:val="left" w:pos="0"/>
        </w:tabs>
        <w:spacing w:after="0" w:line="240" w:lineRule="auto"/>
        <w:ind w:firstLine="284"/>
        <w:jc w:val="center"/>
        <w:rPr>
          <w:rFonts w:ascii="Times New Roman" w:eastAsia="Calibri" w:hAnsi="Times New Roman" w:cs="Times New Roman"/>
          <w:iCs/>
          <w:sz w:val="12"/>
          <w:szCs w:val="12"/>
        </w:rPr>
      </w:pPr>
      <w:r w:rsidRPr="00AE2A45">
        <w:rPr>
          <w:rFonts w:ascii="Times New Roman" w:eastAsia="Calibri" w:hAnsi="Times New Roman" w:cs="Times New Roman"/>
          <w:iCs/>
          <w:sz w:val="12"/>
          <w:szCs w:val="12"/>
        </w:rPr>
        <w:t>Администрация</w:t>
      </w:r>
    </w:p>
    <w:p w:rsidR="00AE2A45" w:rsidRDefault="00AE2A45" w:rsidP="00AE2A45">
      <w:pPr>
        <w:tabs>
          <w:tab w:val="left" w:pos="0"/>
        </w:tabs>
        <w:spacing w:after="0" w:line="240" w:lineRule="auto"/>
        <w:ind w:firstLine="284"/>
        <w:jc w:val="center"/>
        <w:rPr>
          <w:rFonts w:ascii="Times New Roman" w:eastAsia="Calibri" w:hAnsi="Times New Roman" w:cs="Times New Roman"/>
          <w:iCs/>
          <w:sz w:val="12"/>
          <w:szCs w:val="12"/>
        </w:rPr>
      </w:pPr>
      <w:r w:rsidRPr="00AE2A45">
        <w:rPr>
          <w:rFonts w:ascii="Times New Roman" w:eastAsia="Calibri" w:hAnsi="Times New Roman" w:cs="Times New Roman"/>
          <w:iCs/>
          <w:sz w:val="12"/>
          <w:szCs w:val="12"/>
        </w:rPr>
        <w:t xml:space="preserve"> сельского поселения Сергиевск </w:t>
      </w:r>
    </w:p>
    <w:p w:rsidR="00AE2A45" w:rsidRPr="00AE2A45" w:rsidRDefault="00AE2A45" w:rsidP="00AE2A45">
      <w:pPr>
        <w:tabs>
          <w:tab w:val="left" w:pos="0"/>
        </w:tabs>
        <w:spacing w:after="0" w:line="240" w:lineRule="auto"/>
        <w:ind w:firstLine="284"/>
        <w:jc w:val="center"/>
        <w:rPr>
          <w:rFonts w:ascii="Times New Roman" w:eastAsia="Calibri" w:hAnsi="Times New Roman" w:cs="Times New Roman"/>
          <w:iCs/>
          <w:sz w:val="12"/>
          <w:szCs w:val="12"/>
        </w:rPr>
      </w:pPr>
      <w:r w:rsidRPr="00AE2A45">
        <w:rPr>
          <w:rFonts w:ascii="Times New Roman" w:eastAsia="Calibri" w:hAnsi="Times New Roman" w:cs="Times New Roman"/>
          <w:iCs/>
          <w:sz w:val="12"/>
          <w:szCs w:val="12"/>
        </w:rPr>
        <w:t xml:space="preserve">муниципального района Сергиевский </w:t>
      </w:r>
    </w:p>
    <w:p w:rsidR="00AE2A45" w:rsidRPr="00AE2A45" w:rsidRDefault="00AE2A45" w:rsidP="00AE2A45">
      <w:pPr>
        <w:tabs>
          <w:tab w:val="left" w:pos="0"/>
        </w:tabs>
        <w:spacing w:after="0" w:line="240" w:lineRule="auto"/>
        <w:ind w:firstLine="284"/>
        <w:jc w:val="center"/>
        <w:rPr>
          <w:rFonts w:ascii="Times New Roman" w:eastAsia="Calibri" w:hAnsi="Times New Roman" w:cs="Times New Roman"/>
          <w:iCs/>
          <w:sz w:val="12"/>
          <w:szCs w:val="12"/>
        </w:rPr>
      </w:pPr>
      <w:r w:rsidRPr="00AE2A45">
        <w:rPr>
          <w:rFonts w:ascii="Times New Roman" w:eastAsia="Calibri" w:hAnsi="Times New Roman" w:cs="Times New Roman"/>
          <w:iCs/>
          <w:sz w:val="12"/>
          <w:szCs w:val="12"/>
        </w:rPr>
        <w:t xml:space="preserve">Самарской области </w:t>
      </w:r>
    </w:p>
    <w:p w:rsidR="00AE2A45" w:rsidRPr="00AE2A45" w:rsidRDefault="00AE2A45" w:rsidP="00AE2A45">
      <w:pPr>
        <w:tabs>
          <w:tab w:val="left" w:pos="0"/>
        </w:tabs>
        <w:spacing w:after="0" w:line="240" w:lineRule="auto"/>
        <w:ind w:firstLine="284"/>
        <w:jc w:val="center"/>
        <w:rPr>
          <w:rFonts w:ascii="Times New Roman" w:eastAsia="Calibri" w:hAnsi="Times New Roman" w:cs="Times New Roman"/>
          <w:iCs/>
          <w:sz w:val="12"/>
          <w:szCs w:val="12"/>
        </w:rPr>
      </w:pPr>
    </w:p>
    <w:p w:rsidR="00AE2A45" w:rsidRPr="00AE2A45" w:rsidRDefault="00AE2A45" w:rsidP="00AE2A45">
      <w:pPr>
        <w:tabs>
          <w:tab w:val="left" w:pos="0"/>
        </w:tabs>
        <w:spacing w:after="0" w:line="240" w:lineRule="auto"/>
        <w:ind w:firstLine="284"/>
        <w:jc w:val="center"/>
        <w:rPr>
          <w:rFonts w:ascii="Times New Roman" w:eastAsia="Calibri" w:hAnsi="Times New Roman" w:cs="Times New Roman"/>
          <w:iCs/>
          <w:sz w:val="12"/>
          <w:szCs w:val="12"/>
        </w:rPr>
      </w:pPr>
      <w:r w:rsidRPr="00AE2A45">
        <w:rPr>
          <w:rFonts w:ascii="Times New Roman" w:eastAsia="Calibri" w:hAnsi="Times New Roman" w:cs="Times New Roman"/>
          <w:iCs/>
          <w:sz w:val="12"/>
          <w:szCs w:val="12"/>
        </w:rPr>
        <w:t>ПОСТАНОВЛЕНИЕ</w:t>
      </w:r>
    </w:p>
    <w:p w:rsidR="00F870E5" w:rsidRDefault="00AE2A45" w:rsidP="00AE2A45">
      <w:pPr>
        <w:tabs>
          <w:tab w:val="left" w:pos="0"/>
        </w:tabs>
        <w:spacing w:after="0" w:line="240" w:lineRule="auto"/>
        <w:rPr>
          <w:rFonts w:ascii="Times New Roman" w:eastAsia="Calibri" w:hAnsi="Times New Roman" w:cs="Times New Roman"/>
          <w:iCs/>
          <w:sz w:val="12"/>
          <w:szCs w:val="12"/>
        </w:rPr>
      </w:pPr>
      <w:r w:rsidRPr="00AE2A45">
        <w:rPr>
          <w:rFonts w:ascii="Times New Roman" w:eastAsia="Calibri" w:hAnsi="Times New Roman" w:cs="Times New Roman"/>
          <w:iCs/>
          <w:sz w:val="12"/>
          <w:szCs w:val="12"/>
        </w:rPr>
        <w:t>«13» февраля  2020  г.</w:t>
      </w:r>
      <w:r>
        <w:rPr>
          <w:rFonts w:ascii="Times New Roman" w:eastAsia="Calibri" w:hAnsi="Times New Roman" w:cs="Times New Roman"/>
          <w:iCs/>
          <w:sz w:val="12"/>
          <w:szCs w:val="12"/>
        </w:rPr>
        <w:t xml:space="preserve">                                                                                                                                                                                                            </w:t>
      </w:r>
      <w:r w:rsidRPr="00AE2A45">
        <w:rPr>
          <w:rFonts w:ascii="Times New Roman" w:eastAsia="Calibri" w:hAnsi="Times New Roman" w:cs="Times New Roman"/>
          <w:iCs/>
          <w:sz w:val="12"/>
          <w:szCs w:val="12"/>
        </w:rPr>
        <w:t>№ 10</w:t>
      </w:r>
    </w:p>
    <w:p w:rsidR="00AE2A45" w:rsidRDefault="00AE2A45" w:rsidP="00AE2A45">
      <w:pPr>
        <w:tabs>
          <w:tab w:val="left" w:pos="0"/>
        </w:tabs>
        <w:spacing w:after="0" w:line="240" w:lineRule="auto"/>
        <w:jc w:val="center"/>
        <w:rPr>
          <w:rFonts w:ascii="Times New Roman" w:eastAsia="Calibri" w:hAnsi="Times New Roman" w:cs="Times New Roman"/>
          <w:iCs/>
          <w:sz w:val="12"/>
          <w:szCs w:val="12"/>
        </w:rPr>
      </w:pPr>
      <w:r w:rsidRPr="00AE2A45">
        <w:rPr>
          <w:rFonts w:ascii="Times New Roman" w:eastAsia="Calibri" w:hAnsi="Times New Roman" w:cs="Times New Roman"/>
          <w:iCs/>
          <w:sz w:val="12"/>
          <w:szCs w:val="12"/>
        </w:rPr>
        <w:t>О внесении изменений в Приложение № 1 к постановлению № 8  от 26.02.2018 года администрации сельского поселения Сергиевск    муниципального района Сергиевский «Об утверждении муниципальной Программы «Модернизация и развитие автомобильных дорог общего пользования местного значения на 2018-2020 годы»</w:t>
      </w:r>
    </w:p>
    <w:p w:rsidR="00AE2A45" w:rsidRPr="00AE2A45" w:rsidRDefault="00AE2A45" w:rsidP="00AE2A45">
      <w:pPr>
        <w:tabs>
          <w:tab w:val="left" w:pos="0"/>
        </w:tabs>
        <w:spacing w:after="0" w:line="240" w:lineRule="auto"/>
        <w:ind w:firstLine="284"/>
        <w:jc w:val="both"/>
        <w:rPr>
          <w:rFonts w:ascii="Times New Roman" w:eastAsia="Calibri" w:hAnsi="Times New Roman" w:cs="Times New Roman"/>
          <w:iCs/>
          <w:sz w:val="12"/>
          <w:szCs w:val="12"/>
        </w:rPr>
      </w:pPr>
      <w:r w:rsidRPr="00AE2A45">
        <w:rPr>
          <w:rFonts w:ascii="Times New Roman" w:eastAsia="Calibri" w:hAnsi="Times New Roman" w:cs="Times New Roman"/>
          <w:iCs/>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и в целях повышения уровня благоустройства дорог сельского поселения Сергиевск   муниципального района Сергиевский</w:t>
      </w:r>
      <w:proofErr w:type="gramStart"/>
      <w:r w:rsidRPr="00AE2A45">
        <w:rPr>
          <w:rFonts w:ascii="Times New Roman" w:eastAsia="Calibri" w:hAnsi="Times New Roman" w:cs="Times New Roman"/>
          <w:iCs/>
          <w:sz w:val="12"/>
          <w:szCs w:val="12"/>
        </w:rPr>
        <w:t xml:space="preserve"> ,</w:t>
      </w:r>
      <w:proofErr w:type="gramEnd"/>
      <w:r w:rsidRPr="00AE2A45">
        <w:rPr>
          <w:rFonts w:ascii="Times New Roman" w:eastAsia="Calibri" w:hAnsi="Times New Roman" w:cs="Times New Roman"/>
          <w:iCs/>
          <w:sz w:val="12"/>
          <w:szCs w:val="12"/>
        </w:rPr>
        <w:t xml:space="preserve"> администрация муниципального района Сергиевский,</w:t>
      </w:r>
    </w:p>
    <w:p w:rsidR="00AE2A45" w:rsidRPr="00AE2A45" w:rsidRDefault="00AE2A45" w:rsidP="00AE2A45">
      <w:pPr>
        <w:tabs>
          <w:tab w:val="left" w:pos="0"/>
        </w:tabs>
        <w:spacing w:after="0" w:line="240" w:lineRule="auto"/>
        <w:ind w:firstLine="284"/>
        <w:jc w:val="both"/>
        <w:rPr>
          <w:rFonts w:ascii="Times New Roman" w:eastAsia="Calibri" w:hAnsi="Times New Roman" w:cs="Times New Roman"/>
          <w:iCs/>
          <w:sz w:val="12"/>
          <w:szCs w:val="12"/>
        </w:rPr>
      </w:pPr>
      <w:r w:rsidRPr="00AE2A45">
        <w:rPr>
          <w:rFonts w:ascii="Times New Roman" w:eastAsia="Calibri" w:hAnsi="Times New Roman" w:cs="Times New Roman"/>
          <w:iCs/>
          <w:sz w:val="12"/>
          <w:szCs w:val="12"/>
        </w:rPr>
        <w:t>ПОСТАНОВЛЯЕТ:</w:t>
      </w:r>
    </w:p>
    <w:p w:rsidR="00AE2A45" w:rsidRPr="00AE2A45" w:rsidRDefault="00AE2A45" w:rsidP="00AE2A45">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AE2A45">
        <w:rPr>
          <w:rFonts w:ascii="Times New Roman" w:eastAsia="Calibri" w:hAnsi="Times New Roman" w:cs="Times New Roman"/>
          <w:iCs/>
          <w:sz w:val="12"/>
          <w:szCs w:val="12"/>
        </w:rPr>
        <w:t>Внести изменения в Приложение № 1 к постановлению администрации сельского поселения Сергиевск    муниципального района Сергиевский №8 от 26.02.2018 года «Об утверждении муниципальной Программы «Модернизация и развитие автомобильных дорог общего пользования местного значения  на 2018-2020 годы» (далее Программа) следующего содержания:</w:t>
      </w:r>
    </w:p>
    <w:p w:rsidR="00AE2A45" w:rsidRPr="00AE2A45" w:rsidRDefault="00AE2A45" w:rsidP="00AE2A45">
      <w:pPr>
        <w:tabs>
          <w:tab w:val="left" w:pos="0"/>
        </w:tabs>
        <w:spacing w:after="0" w:line="240" w:lineRule="auto"/>
        <w:ind w:firstLine="284"/>
        <w:jc w:val="both"/>
        <w:rPr>
          <w:rFonts w:ascii="Times New Roman" w:eastAsia="Calibri" w:hAnsi="Times New Roman" w:cs="Times New Roman"/>
          <w:iCs/>
          <w:sz w:val="12"/>
          <w:szCs w:val="12"/>
        </w:rPr>
      </w:pPr>
      <w:r w:rsidRPr="00AE2A45">
        <w:rPr>
          <w:rFonts w:ascii="Times New Roman" w:eastAsia="Calibri" w:hAnsi="Times New Roman" w:cs="Times New Roman"/>
          <w:iCs/>
          <w:sz w:val="12"/>
          <w:szCs w:val="12"/>
        </w:rPr>
        <w:t>1.1. В паспорте Программы раздел «Объемы и источники финансирования Программы» изложить в следующей редакции:</w:t>
      </w:r>
    </w:p>
    <w:p w:rsidR="00AE2A45" w:rsidRPr="00AE2A45" w:rsidRDefault="00AE2A45" w:rsidP="00AE2A45">
      <w:pPr>
        <w:tabs>
          <w:tab w:val="left" w:pos="0"/>
        </w:tabs>
        <w:spacing w:after="0" w:line="240" w:lineRule="auto"/>
        <w:ind w:firstLine="284"/>
        <w:jc w:val="both"/>
        <w:rPr>
          <w:rFonts w:ascii="Times New Roman" w:eastAsia="Calibri" w:hAnsi="Times New Roman" w:cs="Times New Roman"/>
          <w:iCs/>
          <w:sz w:val="12"/>
          <w:szCs w:val="12"/>
        </w:rPr>
      </w:pPr>
      <w:r w:rsidRPr="00AE2A45">
        <w:rPr>
          <w:rFonts w:ascii="Times New Roman" w:eastAsia="Calibri" w:hAnsi="Times New Roman" w:cs="Times New Roman"/>
          <w:iCs/>
          <w:sz w:val="12"/>
          <w:szCs w:val="12"/>
        </w:rPr>
        <w:t>Общий объем финансирования Программы составляет:</w:t>
      </w:r>
    </w:p>
    <w:p w:rsidR="00AE2A45" w:rsidRPr="00AE2A45" w:rsidRDefault="00AE2A45" w:rsidP="00AE2A45">
      <w:pPr>
        <w:tabs>
          <w:tab w:val="left" w:pos="0"/>
        </w:tabs>
        <w:spacing w:after="0" w:line="240" w:lineRule="auto"/>
        <w:ind w:firstLine="284"/>
        <w:jc w:val="both"/>
        <w:rPr>
          <w:rFonts w:ascii="Times New Roman" w:eastAsia="Calibri" w:hAnsi="Times New Roman" w:cs="Times New Roman"/>
          <w:iCs/>
          <w:sz w:val="12"/>
          <w:szCs w:val="12"/>
        </w:rPr>
      </w:pPr>
      <w:r w:rsidRPr="00AE2A45">
        <w:rPr>
          <w:rFonts w:ascii="Times New Roman" w:eastAsia="Calibri" w:hAnsi="Times New Roman" w:cs="Times New Roman"/>
          <w:iCs/>
          <w:sz w:val="12"/>
          <w:szCs w:val="12"/>
        </w:rPr>
        <w:t>10 733 710,25 рублей</w:t>
      </w:r>
      <w:proofErr w:type="gramStart"/>
      <w:r w:rsidRPr="00AE2A45">
        <w:rPr>
          <w:rFonts w:ascii="Times New Roman" w:eastAsia="Calibri" w:hAnsi="Times New Roman" w:cs="Times New Roman"/>
          <w:iCs/>
          <w:sz w:val="12"/>
          <w:szCs w:val="12"/>
        </w:rPr>
        <w:t xml:space="preserve"> (*), </w:t>
      </w:r>
      <w:proofErr w:type="gramEnd"/>
      <w:r w:rsidRPr="00AE2A45">
        <w:rPr>
          <w:rFonts w:ascii="Times New Roman" w:eastAsia="Calibri" w:hAnsi="Times New Roman" w:cs="Times New Roman"/>
          <w:iCs/>
          <w:sz w:val="12"/>
          <w:szCs w:val="12"/>
        </w:rPr>
        <w:t>в том числе:</w:t>
      </w:r>
    </w:p>
    <w:p w:rsidR="00AE2A45" w:rsidRPr="00AE2A45" w:rsidRDefault="00AE2A45" w:rsidP="00AE2A45">
      <w:pPr>
        <w:tabs>
          <w:tab w:val="left" w:pos="0"/>
        </w:tabs>
        <w:spacing w:after="0" w:line="240" w:lineRule="auto"/>
        <w:ind w:firstLine="284"/>
        <w:jc w:val="both"/>
        <w:rPr>
          <w:rFonts w:ascii="Times New Roman" w:eastAsia="Calibri" w:hAnsi="Times New Roman" w:cs="Times New Roman"/>
          <w:iCs/>
          <w:sz w:val="12"/>
          <w:szCs w:val="12"/>
        </w:rPr>
      </w:pPr>
      <w:r w:rsidRPr="00AE2A45">
        <w:rPr>
          <w:rFonts w:ascii="Times New Roman" w:eastAsia="Calibri" w:hAnsi="Times New Roman" w:cs="Times New Roman"/>
          <w:iCs/>
          <w:sz w:val="12"/>
          <w:szCs w:val="12"/>
        </w:rPr>
        <w:t>-2018г. –  262 195,67 рублей:</w:t>
      </w:r>
    </w:p>
    <w:p w:rsidR="00AE2A45" w:rsidRPr="00AE2A45" w:rsidRDefault="00AE2A45" w:rsidP="00AE2A45">
      <w:pPr>
        <w:tabs>
          <w:tab w:val="left" w:pos="0"/>
        </w:tabs>
        <w:spacing w:after="0" w:line="240" w:lineRule="auto"/>
        <w:ind w:firstLine="284"/>
        <w:jc w:val="both"/>
        <w:rPr>
          <w:rFonts w:ascii="Times New Roman" w:eastAsia="Calibri" w:hAnsi="Times New Roman" w:cs="Times New Roman"/>
          <w:iCs/>
          <w:sz w:val="12"/>
          <w:szCs w:val="12"/>
        </w:rPr>
      </w:pPr>
      <w:r w:rsidRPr="00AE2A45">
        <w:rPr>
          <w:rFonts w:ascii="Times New Roman" w:eastAsia="Calibri" w:hAnsi="Times New Roman" w:cs="Times New Roman"/>
          <w:iCs/>
          <w:sz w:val="12"/>
          <w:szCs w:val="12"/>
        </w:rPr>
        <w:t>средства местного бюджета – 262 195,67 рублей;</w:t>
      </w:r>
    </w:p>
    <w:p w:rsidR="00AE2A45" w:rsidRPr="00AE2A45" w:rsidRDefault="00AE2A45" w:rsidP="00AE2A45">
      <w:pPr>
        <w:tabs>
          <w:tab w:val="left" w:pos="0"/>
        </w:tabs>
        <w:spacing w:after="0" w:line="240" w:lineRule="auto"/>
        <w:ind w:firstLine="284"/>
        <w:jc w:val="both"/>
        <w:rPr>
          <w:rFonts w:ascii="Times New Roman" w:eastAsia="Calibri" w:hAnsi="Times New Roman" w:cs="Times New Roman"/>
          <w:iCs/>
          <w:sz w:val="12"/>
          <w:szCs w:val="12"/>
        </w:rPr>
      </w:pPr>
      <w:r w:rsidRPr="00AE2A45">
        <w:rPr>
          <w:rFonts w:ascii="Times New Roman" w:eastAsia="Calibri" w:hAnsi="Times New Roman" w:cs="Times New Roman"/>
          <w:iCs/>
          <w:sz w:val="12"/>
          <w:szCs w:val="12"/>
        </w:rPr>
        <w:t>средства областного бюджета – 0,00 рублей;</w:t>
      </w:r>
    </w:p>
    <w:p w:rsidR="00AE2A45" w:rsidRPr="00AE2A45" w:rsidRDefault="00AE2A45" w:rsidP="00AE2A45">
      <w:pPr>
        <w:tabs>
          <w:tab w:val="left" w:pos="0"/>
        </w:tabs>
        <w:spacing w:after="0" w:line="240" w:lineRule="auto"/>
        <w:ind w:firstLine="284"/>
        <w:jc w:val="both"/>
        <w:rPr>
          <w:rFonts w:ascii="Times New Roman" w:eastAsia="Calibri" w:hAnsi="Times New Roman" w:cs="Times New Roman"/>
          <w:iCs/>
          <w:sz w:val="12"/>
          <w:szCs w:val="12"/>
        </w:rPr>
      </w:pPr>
      <w:r w:rsidRPr="00AE2A45">
        <w:rPr>
          <w:rFonts w:ascii="Times New Roman" w:eastAsia="Calibri" w:hAnsi="Times New Roman" w:cs="Times New Roman"/>
          <w:iCs/>
          <w:sz w:val="12"/>
          <w:szCs w:val="12"/>
        </w:rPr>
        <w:t>внебюджетные средства – 0,00 рублей;</w:t>
      </w:r>
    </w:p>
    <w:p w:rsidR="00AE2A45" w:rsidRPr="00AE2A45" w:rsidRDefault="00AE2A45" w:rsidP="00AE2A45">
      <w:pPr>
        <w:tabs>
          <w:tab w:val="left" w:pos="0"/>
        </w:tabs>
        <w:spacing w:after="0" w:line="240" w:lineRule="auto"/>
        <w:ind w:firstLine="284"/>
        <w:jc w:val="both"/>
        <w:rPr>
          <w:rFonts w:ascii="Times New Roman" w:eastAsia="Calibri" w:hAnsi="Times New Roman" w:cs="Times New Roman"/>
          <w:iCs/>
          <w:sz w:val="12"/>
          <w:szCs w:val="12"/>
        </w:rPr>
      </w:pPr>
      <w:r w:rsidRPr="00AE2A45">
        <w:rPr>
          <w:rFonts w:ascii="Times New Roman" w:eastAsia="Calibri" w:hAnsi="Times New Roman" w:cs="Times New Roman"/>
          <w:iCs/>
          <w:sz w:val="12"/>
          <w:szCs w:val="12"/>
        </w:rPr>
        <w:t>-2019г. –  10 471 514,58 рублей:</w:t>
      </w:r>
      <w:r w:rsidRPr="00AE2A45">
        <w:rPr>
          <w:rFonts w:ascii="Times New Roman" w:eastAsia="Calibri" w:hAnsi="Times New Roman" w:cs="Times New Roman"/>
          <w:iCs/>
          <w:sz w:val="12"/>
          <w:szCs w:val="12"/>
        </w:rPr>
        <w:tab/>
      </w:r>
    </w:p>
    <w:p w:rsidR="00AE2A45" w:rsidRPr="00AE2A45" w:rsidRDefault="00AE2A45" w:rsidP="00AE2A45">
      <w:pPr>
        <w:tabs>
          <w:tab w:val="left" w:pos="0"/>
        </w:tabs>
        <w:spacing w:after="0" w:line="240" w:lineRule="auto"/>
        <w:ind w:firstLine="284"/>
        <w:jc w:val="both"/>
        <w:rPr>
          <w:rFonts w:ascii="Times New Roman" w:eastAsia="Calibri" w:hAnsi="Times New Roman" w:cs="Times New Roman"/>
          <w:iCs/>
          <w:sz w:val="12"/>
          <w:szCs w:val="12"/>
        </w:rPr>
      </w:pPr>
      <w:r w:rsidRPr="00AE2A45">
        <w:rPr>
          <w:rFonts w:ascii="Times New Roman" w:eastAsia="Calibri" w:hAnsi="Times New Roman" w:cs="Times New Roman"/>
          <w:iCs/>
          <w:sz w:val="12"/>
          <w:szCs w:val="12"/>
        </w:rPr>
        <w:t>средства местного бюджета –  629 495,58 рублей;</w:t>
      </w:r>
    </w:p>
    <w:p w:rsidR="00AE2A45" w:rsidRPr="00AE2A45" w:rsidRDefault="00AE2A45" w:rsidP="00AE2A45">
      <w:pPr>
        <w:tabs>
          <w:tab w:val="left" w:pos="0"/>
        </w:tabs>
        <w:spacing w:after="0" w:line="240" w:lineRule="auto"/>
        <w:ind w:firstLine="284"/>
        <w:jc w:val="both"/>
        <w:rPr>
          <w:rFonts w:ascii="Times New Roman" w:eastAsia="Calibri" w:hAnsi="Times New Roman" w:cs="Times New Roman"/>
          <w:iCs/>
          <w:sz w:val="12"/>
          <w:szCs w:val="12"/>
        </w:rPr>
      </w:pPr>
      <w:r w:rsidRPr="00AE2A45">
        <w:rPr>
          <w:rFonts w:ascii="Times New Roman" w:eastAsia="Calibri" w:hAnsi="Times New Roman" w:cs="Times New Roman"/>
          <w:iCs/>
          <w:sz w:val="12"/>
          <w:szCs w:val="12"/>
        </w:rPr>
        <w:t>средства областного бюджета–9 842 019,00 рублей;</w:t>
      </w:r>
    </w:p>
    <w:p w:rsidR="00AE2A45" w:rsidRPr="00AE2A45" w:rsidRDefault="00AE2A45" w:rsidP="00AE2A45">
      <w:pPr>
        <w:tabs>
          <w:tab w:val="left" w:pos="0"/>
        </w:tabs>
        <w:spacing w:after="0" w:line="240" w:lineRule="auto"/>
        <w:ind w:firstLine="284"/>
        <w:jc w:val="both"/>
        <w:rPr>
          <w:rFonts w:ascii="Times New Roman" w:eastAsia="Calibri" w:hAnsi="Times New Roman" w:cs="Times New Roman"/>
          <w:iCs/>
          <w:sz w:val="12"/>
          <w:szCs w:val="12"/>
        </w:rPr>
      </w:pPr>
      <w:r w:rsidRPr="00AE2A45">
        <w:rPr>
          <w:rFonts w:ascii="Times New Roman" w:eastAsia="Calibri" w:hAnsi="Times New Roman" w:cs="Times New Roman"/>
          <w:iCs/>
          <w:sz w:val="12"/>
          <w:szCs w:val="12"/>
        </w:rPr>
        <w:t>внебюджетные средства–  0,00 рублей»</w:t>
      </w:r>
    </w:p>
    <w:p w:rsidR="00AE2A45" w:rsidRPr="00AE2A45" w:rsidRDefault="00AE2A45" w:rsidP="00AE2A45">
      <w:pPr>
        <w:tabs>
          <w:tab w:val="left" w:pos="0"/>
        </w:tabs>
        <w:spacing w:after="0" w:line="240" w:lineRule="auto"/>
        <w:ind w:firstLine="284"/>
        <w:jc w:val="both"/>
        <w:rPr>
          <w:rFonts w:ascii="Times New Roman" w:eastAsia="Calibri" w:hAnsi="Times New Roman" w:cs="Times New Roman"/>
          <w:iCs/>
          <w:sz w:val="12"/>
          <w:szCs w:val="12"/>
        </w:rPr>
      </w:pPr>
      <w:r w:rsidRPr="00AE2A45">
        <w:rPr>
          <w:rFonts w:ascii="Times New Roman" w:eastAsia="Calibri" w:hAnsi="Times New Roman" w:cs="Times New Roman"/>
          <w:iCs/>
          <w:sz w:val="12"/>
          <w:szCs w:val="12"/>
        </w:rPr>
        <w:t>-2020г. –  0,00  рублей:</w:t>
      </w:r>
      <w:r w:rsidRPr="00AE2A45">
        <w:rPr>
          <w:rFonts w:ascii="Times New Roman" w:eastAsia="Calibri" w:hAnsi="Times New Roman" w:cs="Times New Roman"/>
          <w:iCs/>
          <w:sz w:val="12"/>
          <w:szCs w:val="12"/>
        </w:rPr>
        <w:tab/>
      </w:r>
    </w:p>
    <w:p w:rsidR="00AE2A45" w:rsidRPr="00AE2A45" w:rsidRDefault="00AE2A45" w:rsidP="00AE2A45">
      <w:pPr>
        <w:tabs>
          <w:tab w:val="left" w:pos="0"/>
        </w:tabs>
        <w:spacing w:after="0" w:line="240" w:lineRule="auto"/>
        <w:ind w:firstLine="284"/>
        <w:jc w:val="both"/>
        <w:rPr>
          <w:rFonts w:ascii="Times New Roman" w:eastAsia="Calibri" w:hAnsi="Times New Roman" w:cs="Times New Roman"/>
          <w:iCs/>
          <w:sz w:val="12"/>
          <w:szCs w:val="12"/>
        </w:rPr>
      </w:pPr>
      <w:r w:rsidRPr="00AE2A45">
        <w:rPr>
          <w:rFonts w:ascii="Times New Roman" w:eastAsia="Calibri" w:hAnsi="Times New Roman" w:cs="Times New Roman"/>
          <w:iCs/>
          <w:sz w:val="12"/>
          <w:szCs w:val="12"/>
        </w:rPr>
        <w:t>средства местного бюджета–  0,00 рублей;</w:t>
      </w:r>
    </w:p>
    <w:p w:rsidR="00AE2A45" w:rsidRPr="00AE2A45" w:rsidRDefault="00AE2A45" w:rsidP="00AE2A45">
      <w:pPr>
        <w:tabs>
          <w:tab w:val="left" w:pos="0"/>
        </w:tabs>
        <w:spacing w:after="0" w:line="240" w:lineRule="auto"/>
        <w:ind w:firstLine="284"/>
        <w:jc w:val="both"/>
        <w:rPr>
          <w:rFonts w:ascii="Times New Roman" w:eastAsia="Calibri" w:hAnsi="Times New Roman" w:cs="Times New Roman"/>
          <w:iCs/>
          <w:sz w:val="12"/>
          <w:szCs w:val="12"/>
        </w:rPr>
      </w:pPr>
      <w:r w:rsidRPr="00AE2A45">
        <w:rPr>
          <w:rFonts w:ascii="Times New Roman" w:eastAsia="Calibri" w:hAnsi="Times New Roman" w:cs="Times New Roman"/>
          <w:iCs/>
          <w:sz w:val="12"/>
          <w:szCs w:val="12"/>
        </w:rPr>
        <w:t>средства областного бюджета– 0,00 рублей;</w:t>
      </w:r>
    </w:p>
    <w:p w:rsidR="00AE2A45" w:rsidRPr="00AE2A45" w:rsidRDefault="00AE2A45" w:rsidP="00AE2A45">
      <w:pPr>
        <w:tabs>
          <w:tab w:val="left" w:pos="0"/>
        </w:tabs>
        <w:spacing w:after="0" w:line="240" w:lineRule="auto"/>
        <w:ind w:firstLine="284"/>
        <w:jc w:val="both"/>
        <w:rPr>
          <w:rFonts w:ascii="Times New Roman" w:eastAsia="Calibri" w:hAnsi="Times New Roman" w:cs="Times New Roman"/>
          <w:iCs/>
          <w:sz w:val="12"/>
          <w:szCs w:val="12"/>
        </w:rPr>
      </w:pPr>
      <w:r w:rsidRPr="00AE2A45">
        <w:rPr>
          <w:rFonts w:ascii="Times New Roman" w:eastAsia="Calibri" w:hAnsi="Times New Roman" w:cs="Times New Roman"/>
          <w:iCs/>
          <w:sz w:val="12"/>
          <w:szCs w:val="12"/>
        </w:rPr>
        <w:t>внебюджетные средства – 0,00 рублей</w:t>
      </w:r>
    </w:p>
    <w:p w:rsidR="00AE2A45" w:rsidRPr="00AE2A45" w:rsidRDefault="00AE2A45" w:rsidP="00AE2A45">
      <w:pPr>
        <w:tabs>
          <w:tab w:val="left" w:pos="0"/>
        </w:tabs>
        <w:spacing w:after="0" w:line="240" w:lineRule="auto"/>
        <w:ind w:firstLine="284"/>
        <w:jc w:val="both"/>
        <w:rPr>
          <w:rFonts w:ascii="Times New Roman" w:eastAsia="Calibri" w:hAnsi="Times New Roman" w:cs="Times New Roman"/>
          <w:iCs/>
          <w:sz w:val="12"/>
          <w:szCs w:val="12"/>
        </w:rPr>
      </w:pPr>
      <w:r w:rsidRPr="00AE2A45">
        <w:rPr>
          <w:rFonts w:ascii="Times New Roman" w:eastAsia="Calibri" w:hAnsi="Times New Roman" w:cs="Times New Roman"/>
          <w:iCs/>
          <w:sz w:val="12"/>
          <w:szCs w:val="12"/>
        </w:rPr>
        <w:t>1.2  В Программе раздел 4 «Обоснование ресурсного  обеспечения программы» изложить в следующей редакции</w:t>
      </w:r>
      <w:proofErr w:type="gramStart"/>
      <w:r w:rsidRPr="00AE2A45">
        <w:rPr>
          <w:rFonts w:ascii="Times New Roman" w:eastAsia="Calibri" w:hAnsi="Times New Roman" w:cs="Times New Roman"/>
          <w:iCs/>
          <w:sz w:val="12"/>
          <w:szCs w:val="12"/>
        </w:rPr>
        <w:t xml:space="preserve"> :</w:t>
      </w:r>
      <w:proofErr w:type="gramEnd"/>
    </w:p>
    <w:p w:rsidR="00AE2A45" w:rsidRPr="00AE2A45" w:rsidRDefault="00AE2A45" w:rsidP="00AE2A45">
      <w:pPr>
        <w:tabs>
          <w:tab w:val="left" w:pos="0"/>
        </w:tabs>
        <w:spacing w:after="0" w:line="240" w:lineRule="auto"/>
        <w:ind w:firstLine="284"/>
        <w:jc w:val="both"/>
        <w:rPr>
          <w:rFonts w:ascii="Times New Roman" w:eastAsia="Calibri" w:hAnsi="Times New Roman" w:cs="Times New Roman"/>
          <w:iCs/>
          <w:sz w:val="12"/>
          <w:szCs w:val="12"/>
        </w:rPr>
      </w:pPr>
      <w:r w:rsidRPr="00AE2A45">
        <w:rPr>
          <w:rFonts w:ascii="Times New Roman" w:eastAsia="Calibri" w:hAnsi="Times New Roman" w:cs="Times New Roman"/>
          <w:iCs/>
          <w:sz w:val="12"/>
          <w:szCs w:val="12"/>
        </w:rPr>
        <w:t xml:space="preserve">Общий объем финансирования составляет: </w:t>
      </w:r>
    </w:p>
    <w:p w:rsidR="00AE2A45" w:rsidRPr="00AE2A45" w:rsidRDefault="00AE2A45" w:rsidP="00AE2A45">
      <w:pPr>
        <w:tabs>
          <w:tab w:val="left" w:pos="0"/>
        </w:tabs>
        <w:spacing w:after="0" w:line="240" w:lineRule="auto"/>
        <w:ind w:firstLine="284"/>
        <w:jc w:val="both"/>
        <w:rPr>
          <w:rFonts w:ascii="Times New Roman" w:eastAsia="Calibri" w:hAnsi="Times New Roman" w:cs="Times New Roman"/>
          <w:iCs/>
          <w:sz w:val="12"/>
          <w:szCs w:val="12"/>
        </w:rPr>
      </w:pPr>
      <w:r w:rsidRPr="00AE2A45">
        <w:rPr>
          <w:rFonts w:ascii="Times New Roman" w:eastAsia="Calibri" w:hAnsi="Times New Roman" w:cs="Times New Roman"/>
          <w:iCs/>
          <w:sz w:val="12"/>
          <w:szCs w:val="12"/>
        </w:rPr>
        <w:t>10 733 710,25  рублей, в том числе:</w:t>
      </w:r>
    </w:p>
    <w:p w:rsidR="00AE2A45" w:rsidRPr="00AE2A45" w:rsidRDefault="00AE2A45" w:rsidP="00AE2A45">
      <w:pPr>
        <w:tabs>
          <w:tab w:val="left" w:pos="0"/>
        </w:tabs>
        <w:spacing w:after="0" w:line="240" w:lineRule="auto"/>
        <w:ind w:firstLine="284"/>
        <w:jc w:val="both"/>
        <w:rPr>
          <w:rFonts w:ascii="Times New Roman" w:eastAsia="Calibri" w:hAnsi="Times New Roman" w:cs="Times New Roman"/>
          <w:iCs/>
          <w:sz w:val="12"/>
          <w:szCs w:val="12"/>
        </w:rPr>
      </w:pPr>
      <w:r w:rsidRPr="00AE2A45">
        <w:rPr>
          <w:rFonts w:ascii="Times New Roman" w:eastAsia="Calibri" w:hAnsi="Times New Roman" w:cs="Times New Roman"/>
          <w:iCs/>
          <w:sz w:val="12"/>
          <w:szCs w:val="12"/>
        </w:rPr>
        <w:t>средства местного бюджета – 891 691,25 рублей;</w:t>
      </w:r>
    </w:p>
    <w:p w:rsidR="00AE2A45" w:rsidRPr="00AE2A45" w:rsidRDefault="00AE2A45" w:rsidP="00AE2A45">
      <w:pPr>
        <w:tabs>
          <w:tab w:val="left" w:pos="0"/>
        </w:tabs>
        <w:spacing w:after="0" w:line="240" w:lineRule="auto"/>
        <w:ind w:firstLine="284"/>
        <w:jc w:val="both"/>
        <w:rPr>
          <w:rFonts w:ascii="Times New Roman" w:eastAsia="Calibri" w:hAnsi="Times New Roman" w:cs="Times New Roman"/>
          <w:iCs/>
          <w:sz w:val="12"/>
          <w:szCs w:val="12"/>
        </w:rPr>
      </w:pPr>
      <w:r w:rsidRPr="00AE2A45">
        <w:rPr>
          <w:rFonts w:ascii="Times New Roman" w:eastAsia="Calibri" w:hAnsi="Times New Roman" w:cs="Times New Roman"/>
          <w:iCs/>
          <w:sz w:val="12"/>
          <w:szCs w:val="12"/>
        </w:rPr>
        <w:t>средства областного бюджета –9 842 019,00 рублей;</w:t>
      </w:r>
    </w:p>
    <w:p w:rsidR="00AE2A45" w:rsidRPr="00AE2A45" w:rsidRDefault="00AE2A45" w:rsidP="00AE2A45">
      <w:pPr>
        <w:tabs>
          <w:tab w:val="left" w:pos="0"/>
        </w:tabs>
        <w:spacing w:after="0" w:line="240" w:lineRule="auto"/>
        <w:ind w:firstLine="284"/>
        <w:jc w:val="both"/>
        <w:rPr>
          <w:rFonts w:ascii="Times New Roman" w:eastAsia="Calibri" w:hAnsi="Times New Roman" w:cs="Times New Roman"/>
          <w:iCs/>
          <w:sz w:val="12"/>
          <w:szCs w:val="12"/>
        </w:rPr>
      </w:pPr>
      <w:r w:rsidRPr="00AE2A45">
        <w:rPr>
          <w:rFonts w:ascii="Times New Roman" w:eastAsia="Calibri" w:hAnsi="Times New Roman" w:cs="Times New Roman"/>
          <w:iCs/>
          <w:sz w:val="12"/>
          <w:szCs w:val="12"/>
        </w:rPr>
        <w:t>2.Опубликовать настоящее Постановление в газете «Сергиевский вестник».</w:t>
      </w:r>
    </w:p>
    <w:p w:rsidR="00AE2A45" w:rsidRPr="00AE2A45" w:rsidRDefault="00AE2A45" w:rsidP="00AE2A45">
      <w:pPr>
        <w:tabs>
          <w:tab w:val="left" w:pos="0"/>
        </w:tabs>
        <w:spacing w:after="0" w:line="240" w:lineRule="auto"/>
        <w:ind w:firstLine="284"/>
        <w:jc w:val="both"/>
        <w:rPr>
          <w:rFonts w:ascii="Times New Roman" w:eastAsia="Calibri" w:hAnsi="Times New Roman" w:cs="Times New Roman"/>
          <w:iCs/>
          <w:sz w:val="12"/>
          <w:szCs w:val="12"/>
        </w:rPr>
      </w:pPr>
      <w:r w:rsidRPr="00AE2A45">
        <w:rPr>
          <w:rFonts w:ascii="Times New Roman" w:eastAsia="Calibri" w:hAnsi="Times New Roman" w:cs="Times New Roman"/>
          <w:iCs/>
          <w:sz w:val="12"/>
          <w:szCs w:val="12"/>
        </w:rPr>
        <w:t>3. Настоящее Постановление вступает в силу со дня его официального   опубликования.</w:t>
      </w:r>
    </w:p>
    <w:p w:rsidR="00AE2A45" w:rsidRPr="00AE2A45" w:rsidRDefault="00AE2A45" w:rsidP="00AE2A45">
      <w:pPr>
        <w:tabs>
          <w:tab w:val="left" w:pos="0"/>
        </w:tabs>
        <w:spacing w:after="0" w:line="240" w:lineRule="auto"/>
        <w:ind w:firstLine="284"/>
        <w:jc w:val="both"/>
        <w:rPr>
          <w:rFonts w:ascii="Times New Roman" w:eastAsia="Calibri" w:hAnsi="Times New Roman" w:cs="Times New Roman"/>
          <w:iCs/>
          <w:sz w:val="12"/>
          <w:szCs w:val="12"/>
        </w:rPr>
      </w:pPr>
      <w:r w:rsidRPr="00AE2A45">
        <w:rPr>
          <w:rFonts w:ascii="Times New Roman" w:eastAsia="Calibri" w:hAnsi="Times New Roman" w:cs="Times New Roman"/>
          <w:iCs/>
          <w:sz w:val="12"/>
          <w:szCs w:val="12"/>
        </w:rPr>
        <w:t xml:space="preserve">4. </w:t>
      </w:r>
      <w:proofErr w:type="gramStart"/>
      <w:r w:rsidRPr="00AE2A45">
        <w:rPr>
          <w:rFonts w:ascii="Times New Roman" w:eastAsia="Calibri" w:hAnsi="Times New Roman" w:cs="Times New Roman"/>
          <w:iCs/>
          <w:sz w:val="12"/>
          <w:szCs w:val="12"/>
        </w:rPr>
        <w:t>Контроль за</w:t>
      </w:r>
      <w:proofErr w:type="gramEnd"/>
      <w:r w:rsidRPr="00AE2A45">
        <w:rPr>
          <w:rFonts w:ascii="Times New Roman" w:eastAsia="Calibri" w:hAnsi="Times New Roman" w:cs="Times New Roman"/>
          <w:iCs/>
          <w:sz w:val="12"/>
          <w:szCs w:val="12"/>
        </w:rPr>
        <w:t xml:space="preserve"> выполнением настоящего П</w:t>
      </w:r>
      <w:r>
        <w:rPr>
          <w:rFonts w:ascii="Times New Roman" w:eastAsia="Calibri" w:hAnsi="Times New Roman" w:cs="Times New Roman"/>
          <w:iCs/>
          <w:sz w:val="12"/>
          <w:szCs w:val="12"/>
        </w:rPr>
        <w:t>остановления оставляю за собой.</w:t>
      </w:r>
    </w:p>
    <w:p w:rsidR="00AE2A45" w:rsidRPr="00AE2A45" w:rsidRDefault="00AE2A45" w:rsidP="00AE2A45">
      <w:pPr>
        <w:tabs>
          <w:tab w:val="left" w:pos="0"/>
        </w:tabs>
        <w:spacing w:after="0" w:line="240" w:lineRule="auto"/>
        <w:ind w:firstLine="284"/>
        <w:jc w:val="right"/>
        <w:rPr>
          <w:rFonts w:ascii="Times New Roman" w:eastAsia="Calibri" w:hAnsi="Times New Roman" w:cs="Times New Roman"/>
          <w:iCs/>
          <w:sz w:val="12"/>
          <w:szCs w:val="12"/>
        </w:rPr>
      </w:pPr>
      <w:r w:rsidRPr="00AE2A45">
        <w:rPr>
          <w:rFonts w:ascii="Times New Roman" w:eastAsia="Calibri" w:hAnsi="Times New Roman" w:cs="Times New Roman"/>
          <w:iCs/>
          <w:sz w:val="12"/>
          <w:szCs w:val="12"/>
        </w:rPr>
        <w:t xml:space="preserve">Глава сельского поселения Сергиевск </w:t>
      </w:r>
    </w:p>
    <w:p w:rsidR="00AE2A45" w:rsidRDefault="00AE2A45" w:rsidP="00AE2A45">
      <w:pPr>
        <w:tabs>
          <w:tab w:val="left" w:pos="0"/>
        </w:tabs>
        <w:spacing w:after="0" w:line="240" w:lineRule="auto"/>
        <w:ind w:firstLine="284"/>
        <w:jc w:val="right"/>
        <w:rPr>
          <w:rFonts w:ascii="Times New Roman" w:eastAsia="Calibri" w:hAnsi="Times New Roman" w:cs="Times New Roman"/>
          <w:iCs/>
          <w:sz w:val="12"/>
          <w:szCs w:val="12"/>
        </w:rPr>
      </w:pPr>
      <w:r w:rsidRPr="00AE2A45">
        <w:rPr>
          <w:rFonts w:ascii="Times New Roman" w:eastAsia="Calibri" w:hAnsi="Times New Roman" w:cs="Times New Roman"/>
          <w:iCs/>
          <w:sz w:val="12"/>
          <w:szCs w:val="12"/>
        </w:rPr>
        <w:t xml:space="preserve">муниципального района Сергиевский     </w:t>
      </w:r>
    </w:p>
    <w:p w:rsidR="00AE2A45" w:rsidRDefault="00AE2A45" w:rsidP="00AE2A45">
      <w:pPr>
        <w:tabs>
          <w:tab w:val="left" w:pos="0"/>
        </w:tabs>
        <w:spacing w:after="0" w:line="240" w:lineRule="auto"/>
        <w:ind w:firstLine="284"/>
        <w:jc w:val="right"/>
        <w:rPr>
          <w:rFonts w:ascii="Times New Roman" w:eastAsia="Calibri" w:hAnsi="Times New Roman" w:cs="Times New Roman"/>
          <w:iCs/>
          <w:sz w:val="12"/>
          <w:szCs w:val="12"/>
        </w:rPr>
      </w:pPr>
      <w:r w:rsidRPr="00AE2A45">
        <w:rPr>
          <w:rFonts w:ascii="Times New Roman" w:eastAsia="Calibri" w:hAnsi="Times New Roman" w:cs="Times New Roman"/>
          <w:iCs/>
          <w:sz w:val="12"/>
          <w:szCs w:val="12"/>
        </w:rPr>
        <w:tab/>
      </w:r>
      <w:r w:rsidRPr="00AE2A45">
        <w:rPr>
          <w:rFonts w:ascii="Times New Roman" w:eastAsia="Calibri" w:hAnsi="Times New Roman" w:cs="Times New Roman"/>
          <w:iCs/>
          <w:sz w:val="12"/>
          <w:szCs w:val="12"/>
        </w:rPr>
        <w:tab/>
        <w:t xml:space="preserve">                  </w:t>
      </w:r>
      <w:proofErr w:type="spellStart"/>
      <w:r w:rsidRPr="00AE2A45">
        <w:rPr>
          <w:rFonts w:ascii="Times New Roman" w:eastAsia="Calibri" w:hAnsi="Times New Roman" w:cs="Times New Roman"/>
          <w:iCs/>
          <w:sz w:val="12"/>
          <w:szCs w:val="12"/>
        </w:rPr>
        <w:t>М.М.Арчибасов</w:t>
      </w:r>
      <w:proofErr w:type="spellEnd"/>
    </w:p>
    <w:p w:rsidR="00D21A5B" w:rsidRDefault="00D21A5B" w:rsidP="00AE2A45">
      <w:pPr>
        <w:tabs>
          <w:tab w:val="left" w:pos="0"/>
        </w:tabs>
        <w:spacing w:after="0" w:line="240" w:lineRule="auto"/>
        <w:ind w:firstLine="284"/>
        <w:jc w:val="right"/>
        <w:rPr>
          <w:rFonts w:ascii="Times New Roman" w:eastAsia="Calibri" w:hAnsi="Times New Roman" w:cs="Times New Roman"/>
          <w:iCs/>
          <w:sz w:val="12"/>
          <w:szCs w:val="12"/>
        </w:rPr>
      </w:pPr>
    </w:p>
    <w:p w:rsidR="00696A11" w:rsidRDefault="00696A11" w:rsidP="00AE2A45">
      <w:pPr>
        <w:tabs>
          <w:tab w:val="left" w:pos="0"/>
        </w:tabs>
        <w:spacing w:after="0" w:line="240" w:lineRule="auto"/>
        <w:ind w:firstLine="284"/>
        <w:jc w:val="right"/>
        <w:rPr>
          <w:rFonts w:ascii="Times New Roman" w:eastAsia="Calibri" w:hAnsi="Times New Roman" w:cs="Times New Roman"/>
          <w:iCs/>
          <w:sz w:val="12"/>
          <w:szCs w:val="12"/>
        </w:rPr>
      </w:pPr>
    </w:p>
    <w:p w:rsidR="00696A11" w:rsidRDefault="00696A11" w:rsidP="00AE2A45">
      <w:pPr>
        <w:tabs>
          <w:tab w:val="left" w:pos="0"/>
        </w:tabs>
        <w:spacing w:after="0" w:line="240" w:lineRule="auto"/>
        <w:ind w:firstLine="284"/>
        <w:jc w:val="right"/>
        <w:rPr>
          <w:rFonts w:ascii="Times New Roman" w:eastAsia="Calibri" w:hAnsi="Times New Roman" w:cs="Times New Roman"/>
          <w:iCs/>
          <w:sz w:val="12"/>
          <w:szCs w:val="12"/>
        </w:rPr>
      </w:pPr>
    </w:p>
    <w:p w:rsidR="00696A11" w:rsidRDefault="00696A11" w:rsidP="00AE2A45">
      <w:pPr>
        <w:tabs>
          <w:tab w:val="left" w:pos="0"/>
        </w:tabs>
        <w:spacing w:after="0" w:line="240" w:lineRule="auto"/>
        <w:ind w:firstLine="284"/>
        <w:jc w:val="right"/>
        <w:rPr>
          <w:rFonts w:ascii="Times New Roman" w:eastAsia="Calibri" w:hAnsi="Times New Roman" w:cs="Times New Roman"/>
          <w:iCs/>
          <w:sz w:val="12"/>
          <w:szCs w:val="12"/>
        </w:rPr>
      </w:pPr>
    </w:p>
    <w:p w:rsidR="00696A11" w:rsidRDefault="00696A11" w:rsidP="00AE2A45">
      <w:pPr>
        <w:tabs>
          <w:tab w:val="left" w:pos="0"/>
        </w:tabs>
        <w:spacing w:after="0" w:line="240" w:lineRule="auto"/>
        <w:ind w:firstLine="284"/>
        <w:jc w:val="right"/>
        <w:rPr>
          <w:rFonts w:ascii="Times New Roman" w:eastAsia="Calibri" w:hAnsi="Times New Roman" w:cs="Times New Roman"/>
          <w:iCs/>
          <w:sz w:val="12"/>
          <w:szCs w:val="12"/>
        </w:rPr>
      </w:pPr>
    </w:p>
    <w:p w:rsidR="00696A11" w:rsidRDefault="00696A11" w:rsidP="00AE2A45">
      <w:pPr>
        <w:tabs>
          <w:tab w:val="left" w:pos="0"/>
        </w:tabs>
        <w:spacing w:after="0" w:line="240" w:lineRule="auto"/>
        <w:ind w:firstLine="284"/>
        <w:jc w:val="right"/>
        <w:rPr>
          <w:rFonts w:ascii="Times New Roman" w:eastAsia="Calibri" w:hAnsi="Times New Roman" w:cs="Times New Roman"/>
          <w:iCs/>
          <w:sz w:val="12"/>
          <w:szCs w:val="12"/>
        </w:rPr>
      </w:pPr>
    </w:p>
    <w:p w:rsidR="00696A11" w:rsidRDefault="00696A11" w:rsidP="00AE2A45">
      <w:pPr>
        <w:tabs>
          <w:tab w:val="left" w:pos="0"/>
        </w:tabs>
        <w:spacing w:after="0" w:line="240" w:lineRule="auto"/>
        <w:ind w:firstLine="284"/>
        <w:jc w:val="right"/>
        <w:rPr>
          <w:rFonts w:ascii="Times New Roman" w:eastAsia="Calibri" w:hAnsi="Times New Roman" w:cs="Times New Roman"/>
          <w:iCs/>
          <w:sz w:val="12"/>
          <w:szCs w:val="12"/>
        </w:rPr>
      </w:pPr>
    </w:p>
    <w:p w:rsidR="00AE2A45" w:rsidRDefault="00AE2A45" w:rsidP="00AE2A45">
      <w:pPr>
        <w:tabs>
          <w:tab w:val="left" w:pos="0"/>
        </w:tabs>
        <w:spacing w:after="0" w:line="240" w:lineRule="auto"/>
        <w:ind w:firstLine="284"/>
        <w:jc w:val="right"/>
        <w:rPr>
          <w:rFonts w:ascii="Times New Roman" w:eastAsia="Calibri" w:hAnsi="Times New Roman" w:cs="Times New Roman"/>
          <w:iCs/>
          <w:sz w:val="12"/>
          <w:szCs w:val="12"/>
        </w:rPr>
      </w:pPr>
      <w:r w:rsidRPr="00AE2A45">
        <w:rPr>
          <w:rFonts w:ascii="Times New Roman" w:eastAsia="Calibri" w:hAnsi="Times New Roman" w:cs="Times New Roman"/>
          <w:iCs/>
          <w:sz w:val="12"/>
          <w:szCs w:val="12"/>
        </w:rPr>
        <w:t>Приложение №1</w:t>
      </w:r>
    </w:p>
    <w:p w:rsidR="00AE2A45" w:rsidRPr="00AE2A45" w:rsidRDefault="00AE2A45" w:rsidP="00AE2A45">
      <w:pPr>
        <w:tabs>
          <w:tab w:val="left" w:pos="0"/>
        </w:tabs>
        <w:spacing w:after="0" w:line="240" w:lineRule="auto"/>
        <w:ind w:firstLine="284"/>
        <w:jc w:val="right"/>
        <w:rPr>
          <w:rFonts w:ascii="Times New Roman" w:eastAsia="Calibri" w:hAnsi="Times New Roman" w:cs="Times New Roman"/>
          <w:iCs/>
          <w:sz w:val="12"/>
          <w:szCs w:val="12"/>
        </w:rPr>
      </w:pPr>
      <w:r w:rsidRPr="00AE2A45">
        <w:rPr>
          <w:rFonts w:ascii="Times New Roman" w:eastAsia="Calibri" w:hAnsi="Times New Roman" w:cs="Times New Roman"/>
          <w:iCs/>
          <w:sz w:val="12"/>
          <w:szCs w:val="12"/>
        </w:rPr>
        <w:t>к муниципальной программе сельского поселения</w:t>
      </w:r>
    </w:p>
    <w:p w:rsidR="00AE2A45" w:rsidRPr="00AE2A45" w:rsidRDefault="00AE2A45" w:rsidP="00AE2A45">
      <w:pPr>
        <w:tabs>
          <w:tab w:val="left" w:pos="0"/>
        </w:tabs>
        <w:spacing w:after="0" w:line="240" w:lineRule="auto"/>
        <w:ind w:firstLine="284"/>
        <w:jc w:val="right"/>
        <w:rPr>
          <w:rFonts w:ascii="Times New Roman" w:eastAsia="Calibri" w:hAnsi="Times New Roman" w:cs="Times New Roman"/>
          <w:iCs/>
          <w:sz w:val="12"/>
          <w:szCs w:val="12"/>
        </w:rPr>
      </w:pPr>
      <w:r w:rsidRPr="00AE2A45">
        <w:rPr>
          <w:rFonts w:ascii="Times New Roman" w:eastAsia="Calibri" w:hAnsi="Times New Roman" w:cs="Times New Roman"/>
          <w:iCs/>
          <w:sz w:val="12"/>
          <w:szCs w:val="12"/>
        </w:rPr>
        <w:t>Сергиевск му</w:t>
      </w:r>
      <w:r>
        <w:rPr>
          <w:rFonts w:ascii="Times New Roman" w:eastAsia="Calibri" w:hAnsi="Times New Roman" w:cs="Times New Roman"/>
          <w:iCs/>
          <w:sz w:val="12"/>
          <w:szCs w:val="12"/>
        </w:rPr>
        <w:t>ниципального района Сергиевский</w:t>
      </w:r>
    </w:p>
    <w:p w:rsidR="00AE2A45" w:rsidRPr="00AE2A45" w:rsidRDefault="00AE2A45" w:rsidP="00AE2A45">
      <w:pPr>
        <w:tabs>
          <w:tab w:val="left" w:pos="0"/>
        </w:tabs>
        <w:spacing w:after="0" w:line="240" w:lineRule="auto"/>
        <w:ind w:firstLine="284"/>
        <w:jc w:val="right"/>
        <w:rPr>
          <w:rFonts w:ascii="Times New Roman" w:eastAsia="Calibri" w:hAnsi="Times New Roman" w:cs="Times New Roman"/>
          <w:iCs/>
          <w:sz w:val="12"/>
          <w:szCs w:val="12"/>
        </w:rPr>
      </w:pPr>
      <w:r w:rsidRPr="00AE2A45">
        <w:rPr>
          <w:rFonts w:ascii="Times New Roman" w:eastAsia="Calibri" w:hAnsi="Times New Roman" w:cs="Times New Roman"/>
          <w:iCs/>
          <w:sz w:val="12"/>
          <w:szCs w:val="12"/>
        </w:rPr>
        <w:t>"Модернизация и развитие автомобильных дорог</w:t>
      </w:r>
      <w:r w:rsidRPr="00AE2A45">
        <w:rPr>
          <w:rFonts w:ascii="Times New Roman" w:eastAsia="Calibri" w:hAnsi="Times New Roman" w:cs="Times New Roman"/>
          <w:iCs/>
          <w:sz w:val="12"/>
          <w:szCs w:val="12"/>
        </w:rPr>
        <w:tab/>
      </w:r>
    </w:p>
    <w:p w:rsidR="00AE2A45" w:rsidRDefault="00AE2A45" w:rsidP="00AE2A45">
      <w:pPr>
        <w:tabs>
          <w:tab w:val="left" w:pos="0"/>
        </w:tabs>
        <w:spacing w:after="0" w:line="240" w:lineRule="auto"/>
        <w:ind w:firstLine="284"/>
        <w:jc w:val="right"/>
        <w:rPr>
          <w:rFonts w:ascii="Times New Roman" w:eastAsia="Calibri" w:hAnsi="Times New Roman" w:cs="Times New Roman"/>
          <w:iCs/>
          <w:sz w:val="12"/>
          <w:szCs w:val="12"/>
        </w:rPr>
      </w:pPr>
      <w:r w:rsidRPr="00AE2A45">
        <w:rPr>
          <w:rFonts w:ascii="Times New Roman" w:eastAsia="Calibri" w:hAnsi="Times New Roman" w:cs="Times New Roman"/>
          <w:iCs/>
          <w:sz w:val="12"/>
          <w:szCs w:val="12"/>
        </w:rPr>
        <w:t>общего пользования местн</w:t>
      </w:r>
      <w:r>
        <w:rPr>
          <w:rFonts w:ascii="Times New Roman" w:eastAsia="Calibri" w:hAnsi="Times New Roman" w:cs="Times New Roman"/>
          <w:iCs/>
          <w:sz w:val="12"/>
          <w:szCs w:val="12"/>
        </w:rPr>
        <w:t>ого значения на 2018-2020 годы"</w:t>
      </w:r>
    </w:p>
    <w:p w:rsidR="00D21A5B" w:rsidRDefault="00AE2A45" w:rsidP="00D21A5B">
      <w:pPr>
        <w:tabs>
          <w:tab w:val="left" w:pos="0"/>
        </w:tabs>
        <w:spacing w:after="0" w:line="240" w:lineRule="auto"/>
        <w:ind w:firstLine="284"/>
        <w:jc w:val="center"/>
        <w:rPr>
          <w:rFonts w:ascii="Times New Roman" w:eastAsia="Calibri" w:hAnsi="Times New Roman" w:cs="Times New Roman"/>
          <w:iCs/>
          <w:sz w:val="12"/>
          <w:szCs w:val="12"/>
        </w:rPr>
      </w:pPr>
      <w:r w:rsidRPr="00AE2A45">
        <w:rPr>
          <w:rFonts w:ascii="Times New Roman" w:eastAsia="Calibri" w:hAnsi="Times New Roman" w:cs="Times New Roman"/>
          <w:iCs/>
          <w:sz w:val="12"/>
          <w:szCs w:val="12"/>
        </w:rPr>
        <w:t>Программные мероприятия, источники и объемы финансирования муниципальной программы сельского поселения Сергиевск муниципального района Сергиевский "Модернизация и развитие автомобильных дорог общего пользования местного значения на 2018-2020 годы"</w:t>
      </w:r>
    </w:p>
    <w:tbl>
      <w:tblPr>
        <w:tblW w:w="5000" w:type="pct"/>
        <w:tblLayout w:type="fixed"/>
        <w:tblLook w:val="04A0" w:firstRow="1" w:lastRow="0" w:firstColumn="1" w:lastColumn="0" w:noHBand="0" w:noVBand="1"/>
      </w:tblPr>
      <w:tblGrid>
        <w:gridCol w:w="380"/>
        <w:gridCol w:w="2563"/>
        <w:gridCol w:w="425"/>
        <w:gridCol w:w="427"/>
        <w:gridCol w:w="573"/>
        <w:gridCol w:w="286"/>
        <w:gridCol w:w="286"/>
        <w:gridCol w:w="284"/>
        <w:gridCol w:w="284"/>
        <w:gridCol w:w="284"/>
        <w:gridCol w:w="284"/>
        <w:gridCol w:w="281"/>
        <w:gridCol w:w="286"/>
        <w:gridCol w:w="283"/>
        <w:gridCol w:w="284"/>
        <w:gridCol w:w="283"/>
        <w:gridCol w:w="236"/>
      </w:tblGrid>
      <w:tr w:rsidR="00AE2A45" w:rsidRPr="00AE2A45" w:rsidTr="00D21A5B">
        <w:trPr>
          <w:trHeight w:val="70"/>
        </w:trPr>
        <w:tc>
          <w:tcPr>
            <w:tcW w:w="24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2A45" w:rsidRPr="00AE2A45" w:rsidRDefault="00AE2A45" w:rsidP="00AE2A45">
            <w:pPr>
              <w:spacing w:after="0" w:line="240" w:lineRule="auto"/>
              <w:jc w:val="center"/>
              <w:rPr>
                <w:rFonts w:ascii="Times New Roman" w:eastAsia="Times New Roman" w:hAnsi="Times New Roman" w:cs="Times New Roman"/>
                <w:color w:val="000000"/>
                <w:sz w:val="12"/>
                <w:szCs w:val="12"/>
                <w:lang w:eastAsia="ru-RU"/>
              </w:rPr>
            </w:pPr>
            <w:r w:rsidRPr="00AE2A45">
              <w:rPr>
                <w:rFonts w:ascii="Times New Roman" w:eastAsia="Times New Roman" w:hAnsi="Times New Roman" w:cs="Times New Roman"/>
                <w:color w:val="000000"/>
                <w:sz w:val="12"/>
                <w:szCs w:val="12"/>
                <w:lang w:eastAsia="ru-RU"/>
              </w:rPr>
              <w:lastRenderedPageBreak/>
              <w:t xml:space="preserve">№ </w:t>
            </w:r>
            <w:proofErr w:type="gramStart"/>
            <w:r w:rsidRPr="00AE2A45">
              <w:rPr>
                <w:rFonts w:ascii="Times New Roman" w:eastAsia="Times New Roman" w:hAnsi="Times New Roman" w:cs="Times New Roman"/>
                <w:color w:val="000000"/>
                <w:sz w:val="12"/>
                <w:szCs w:val="12"/>
                <w:lang w:eastAsia="ru-RU"/>
              </w:rPr>
              <w:t>п</w:t>
            </w:r>
            <w:proofErr w:type="gramEnd"/>
            <w:r w:rsidRPr="00AE2A45">
              <w:rPr>
                <w:rFonts w:ascii="Times New Roman" w:eastAsia="Times New Roman" w:hAnsi="Times New Roman" w:cs="Times New Roman"/>
                <w:color w:val="000000"/>
                <w:sz w:val="12"/>
                <w:szCs w:val="12"/>
                <w:lang w:eastAsia="ru-RU"/>
              </w:rPr>
              <w:t>/п</w:t>
            </w:r>
          </w:p>
        </w:tc>
        <w:tc>
          <w:tcPr>
            <w:tcW w:w="16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2A45" w:rsidRPr="00AE2A45" w:rsidRDefault="00AE2A45" w:rsidP="00AE2A45">
            <w:pPr>
              <w:spacing w:after="0" w:line="240" w:lineRule="auto"/>
              <w:jc w:val="center"/>
              <w:rPr>
                <w:rFonts w:ascii="Times New Roman" w:eastAsia="Times New Roman" w:hAnsi="Times New Roman" w:cs="Times New Roman"/>
                <w:color w:val="000000"/>
                <w:sz w:val="12"/>
                <w:szCs w:val="12"/>
                <w:lang w:eastAsia="ru-RU"/>
              </w:rPr>
            </w:pPr>
            <w:r w:rsidRPr="00AE2A45">
              <w:rPr>
                <w:rFonts w:ascii="Times New Roman" w:eastAsia="Times New Roman" w:hAnsi="Times New Roman" w:cs="Times New Roman"/>
                <w:color w:val="000000"/>
                <w:sz w:val="12"/>
                <w:szCs w:val="12"/>
                <w:lang w:eastAsia="ru-RU"/>
              </w:rPr>
              <w:t>Наименование мероприятия</w:t>
            </w:r>
          </w:p>
        </w:tc>
        <w:tc>
          <w:tcPr>
            <w:tcW w:w="551"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E2A45" w:rsidRPr="00AE2A45" w:rsidRDefault="00AE2A45" w:rsidP="00AE2A45">
            <w:pPr>
              <w:spacing w:after="0" w:line="240" w:lineRule="auto"/>
              <w:jc w:val="center"/>
              <w:rPr>
                <w:rFonts w:ascii="Times New Roman" w:eastAsia="Times New Roman" w:hAnsi="Times New Roman" w:cs="Times New Roman"/>
                <w:color w:val="000000"/>
                <w:sz w:val="12"/>
                <w:szCs w:val="12"/>
                <w:lang w:eastAsia="ru-RU"/>
              </w:rPr>
            </w:pPr>
            <w:r w:rsidRPr="00AE2A45">
              <w:rPr>
                <w:rFonts w:ascii="Times New Roman" w:eastAsia="Times New Roman" w:hAnsi="Times New Roman" w:cs="Times New Roman"/>
                <w:color w:val="000000"/>
                <w:sz w:val="12"/>
                <w:szCs w:val="12"/>
                <w:lang w:eastAsia="ru-RU"/>
              </w:rPr>
              <w:t>Ед.        изм.</w:t>
            </w:r>
          </w:p>
        </w:tc>
        <w:tc>
          <w:tcPr>
            <w:tcW w:w="2545" w:type="pct"/>
            <w:gridSpan w:val="13"/>
            <w:tcBorders>
              <w:top w:val="single" w:sz="4" w:space="0" w:color="auto"/>
              <w:left w:val="nil"/>
              <w:bottom w:val="single" w:sz="4" w:space="0" w:color="auto"/>
              <w:right w:val="single" w:sz="4" w:space="0" w:color="auto"/>
            </w:tcBorders>
            <w:shd w:val="clear" w:color="auto" w:fill="auto"/>
            <w:noWrap/>
            <w:vAlign w:val="bottom"/>
            <w:hideMark/>
          </w:tcPr>
          <w:p w:rsidR="00AE2A45" w:rsidRPr="00AE2A45" w:rsidRDefault="00AE2A45" w:rsidP="00AE2A45">
            <w:pPr>
              <w:spacing w:after="0" w:line="240" w:lineRule="auto"/>
              <w:jc w:val="center"/>
              <w:rPr>
                <w:rFonts w:ascii="Times New Roman" w:eastAsia="Times New Roman" w:hAnsi="Times New Roman" w:cs="Times New Roman"/>
                <w:color w:val="000000"/>
                <w:sz w:val="12"/>
                <w:szCs w:val="12"/>
                <w:lang w:eastAsia="ru-RU"/>
              </w:rPr>
            </w:pPr>
            <w:r w:rsidRPr="00AE2A45">
              <w:rPr>
                <w:rFonts w:ascii="Times New Roman" w:eastAsia="Times New Roman" w:hAnsi="Times New Roman" w:cs="Times New Roman"/>
                <w:color w:val="000000"/>
                <w:sz w:val="12"/>
                <w:szCs w:val="12"/>
                <w:lang w:eastAsia="ru-RU"/>
              </w:rPr>
              <w:t xml:space="preserve">Финансирование. </w:t>
            </w:r>
            <w:proofErr w:type="spellStart"/>
            <w:r w:rsidRPr="00AE2A45">
              <w:rPr>
                <w:rFonts w:ascii="Times New Roman" w:eastAsia="Times New Roman" w:hAnsi="Times New Roman" w:cs="Times New Roman"/>
                <w:color w:val="000000"/>
                <w:sz w:val="12"/>
                <w:szCs w:val="12"/>
                <w:lang w:eastAsia="ru-RU"/>
              </w:rPr>
              <w:t>Руб</w:t>
            </w:r>
            <w:proofErr w:type="spellEnd"/>
            <w:r w:rsidRPr="00AE2A45">
              <w:rPr>
                <w:rFonts w:ascii="Times New Roman" w:eastAsia="Times New Roman" w:hAnsi="Times New Roman" w:cs="Times New Roman"/>
                <w:color w:val="000000"/>
                <w:sz w:val="12"/>
                <w:szCs w:val="12"/>
                <w:lang w:eastAsia="ru-RU"/>
              </w:rPr>
              <w:t>*</w:t>
            </w:r>
          </w:p>
        </w:tc>
      </w:tr>
      <w:tr w:rsidR="00AE2A45" w:rsidRPr="00AE2A45" w:rsidTr="00D21A5B">
        <w:trPr>
          <w:trHeight w:val="70"/>
        </w:trPr>
        <w:tc>
          <w:tcPr>
            <w:tcW w:w="246" w:type="pct"/>
            <w:vMerge/>
            <w:tcBorders>
              <w:top w:val="single" w:sz="4" w:space="0" w:color="auto"/>
              <w:left w:val="single" w:sz="4" w:space="0" w:color="auto"/>
              <w:bottom w:val="single" w:sz="4" w:space="0" w:color="000000"/>
              <w:right w:val="single" w:sz="4" w:space="0" w:color="auto"/>
            </w:tcBorders>
            <w:vAlign w:val="center"/>
            <w:hideMark/>
          </w:tcPr>
          <w:p w:rsidR="00AE2A45" w:rsidRPr="00AE2A45" w:rsidRDefault="00AE2A45" w:rsidP="00AE2A45">
            <w:pPr>
              <w:spacing w:after="0" w:line="240" w:lineRule="auto"/>
              <w:rPr>
                <w:rFonts w:ascii="Times New Roman" w:eastAsia="Times New Roman" w:hAnsi="Times New Roman" w:cs="Times New Roman"/>
                <w:color w:val="000000"/>
                <w:sz w:val="12"/>
                <w:szCs w:val="12"/>
                <w:lang w:eastAsia="ru-RU"/>
              </w:rPr>
            </w:pPr>
          </w:p>
        </w:tc>
        <w:tc>
          <w:tcPr>
            <w:tcW w:w="1658" w:type="pct"/>
            <w:vMerge/>
            <w:tcBorders>
              <w:top w:val="single" w:sz="4" w:space="0" w:color="auto"/>
              <w:left w:val="single" w:sz="4" w:space="0" w:color="auto"/>
              <w:bottom w:val="single" w:sz="4" w:space="0" w:color="000000"/>
              <w:right w:val="single" w:sz="4" w:space="0" w:color="auto"/>
            </w:tcBorders>
            <w:vAlign w:val="center"/>
            <w:hideMark/>
          </w:tcPr>
          <w:p w:rsidR="00AE2A45" w:rsidRPr="00AE2A45" w:rsidRDefault="00AE2A45" w:rsidP="00AE2A45">
            <w:pPr>
              <w:spacing w:after="0" w:line="240" w:lineRule="auto"/>
              <w:rPr>
                <w:rFonts w:ascii="Times New Roman" w:eastAsia="Times New Roman" w:hAnsi="Times New Roman" w:cs="Times New Roman"/>
                <w:color w:val="000000"/>
                <w:sz w:val="12"/>
                <w:szCs w:val="12"/>
                <w:lang w:eastAsia="ru-RU"/>
              </w:rPr>
            </w:pPr>
          </w:p>
        </w:tc>
        <w:tc>
          <w:tcPr>
            <w:tcW w:w="551" w:type="pct"/>
            <w:gridSpan w:val="2"/>
            <w:vMerge/>
            <w:tcBorders>
              <w:top w:val="single" w:sz="4" w:space="0" w:color="auto"/>
              <w:left w:val="single" w:sz="4" w:space="0" w:color="auto"/>
              <w:bottom w:val="single" w:sz="4" w:space="0" w:color="000000"/>
              <w:right w:val="single" w:sz="4" w:space="0" w:color="000000"/>
            </w:tcBorders>
            <w:vAlign w:val="center"/>
            <w:hideMark/>
          </w:tcPr>
          <w:p w:rsidR="00AE2A45" w:rsidRPr="00AE2A45" w:rsidRDefault="00AE2A45" w:rsidP="00AE2A45">
            <w:pPr>
              <w:spacing w:after="0" w:line="240" w:lineRule="auto"/>
              <w:rPr>
                <w:rFonts w:ascii="Times New Roman" w:eastAsia="Times New Roman" w:hAnsi="Times New Roman" w:cs="Times New Roman"/>
                <w:color w:val="000000"/>
                <w:sz w:val="12"/>
                <w:szCs w:val="12"/>
                <w:lang w:eastAsia="ru-RU"/>
              </w:rPr>
            </w:pPr>
          </w:p>
        </w:tc>
        <w:tc>
          <w:tcPr>
            <w:tcW w:w="371" w:type="pct"/>
            <w:vMerge w:val="restart"/>
            <w:tcBorders>
              <w:top w:val="nil"/>
              <w:left w:val="single" w:sz="4" w:space="0" w:color="auto"/>
              <w:bottom w:val="single" w:sz="4" w:space="0" w:color="000000"/>
              <w:right w:val="single" w:sz="4" w:space="0" w:color="auto"/>
            </w:tcBorders>
            <w:shd w:val="clear" w:color="auto" w:fill="auto"/>
            <w:vAlign w:val="center"/>
            <w:hideMark/>
          </w:tcPr>
          <w:p w:rsidR="00AE2A45" w:rsidRPr="00AE2A45" w:rsidRDefault="00AE2A45" w:rsidP="00AE2A45">
            <w:pPr>
              <w:spacing w:after="0" w:line="240" w:lineRule="auto"/>
              <w:jc w:val="center"/>
              <w:rPr>
                <w:rFonts w:ascii="Times New Roman" w:eastAsia="Times New Roman" w:hAnsi="Times New Roman" w:cs="Times New Roman"/>
                <w:color w:val="000000"/>
                <w:sz w:val="12"/>
                <w:szCs w:val="12"/>
                <w:lang w:eastAsia="ru-RU"/>
              </w:rPr>
            </w:pPr>
            <w:r w:rsidRPr="00AE2A45">
              <w:rPr>
                <w:rFonts w:ascii="Times New Roman" w:eastAsia="Times New Roman" w:hAnsi="Times New Roman" w:cs="Times New Roman"/>
                <w:color w:val="000000"/>
                <w:sz w:val="12"/>
                <w:szCs w:val="12"/>
                <w:lang w:eastAsia="ru-RU"/>
              </w:rPr>
              <w:t>Всего</w:t>
            </w:r>
          </w:p>
        </w:tc>
        <w:tc>
          <w:tcPr>
            <w:tcW w:w="737" w:type="pct"/>
            <w:gridSpan w:val="4"/>
            <w:tcBorders>
              <w:top w:val="single" w:sz="4" w:space="0" w:color="auto"/>
              <w:left w:val="nil"/>
              <w:bottom w:val="single" w:sz="4" w:space="0" w:color="auto"/>
              <w:right w:val="single" w:sz="4" w:space="0" w:color="auto"/>
            </w:tcBorders>
            <w:shd w:val="clear" w:color="auto" w:fill="auto"/>
            <w:vAlign w:val="center"/>
            <w:hideMark/>
          </w:tcPr>
          <w:p w:rsidR="00AE2A45" w:rsidRPr="00AE2A45" w:rsidRDefault="00AE2A45" w:rsidP="00AE2A45">
            <w:pPr>
              <w:spacing w:after="0" w:line="240" w:lineRule="auto"/>
              <w:jc w:val="center"/>
              <w:rPr>
                <w:rFonts w:ascii="Times New Roman" w:eastAsia="Times New Roman" w:hAnsi="Times New Roman" w:cs="Times New Roman"/>
                <w:color w:val="000000"/>
                <w:sz w:val="12"/>
                <w:szCs w:val="12"/>
                <w:lang w:eastAsia="ru-RU"/>
              </w:rPr>
            </w:pPr>
            <w:r w:rsidRPr="00AE2A45">
              <w:rPr>
                <w:rFonts w:ascii="Times New Roman" w:eastAsia="Times New Roman" w:hAnsi="Times New Roman" w:cs="Times New Roman"/>
                <w:color w:val="000000"/>
                <w:sz w:val="12"/>
                <w:szCs w:val="12"/>
                <w:lang w:eastAsia="ru-RU"/>
              </w:rPr>
              <w:t>2018 год</w:t>
            </w:r>
          </w:p>
        </w:tc>
        <w:tc>
          <w:tcPr>
            <w:tcW w:w="734" w:type="pct"/>
            <w:gridSpan w:val="4"/>
            <w:tcBorders>
              <w:top w:val="single" w:sz="4" w:space="0" w:color="auto"/>
              <w:left w:val="nil"/>
              <w:bottom w:val="single" w:sz="4" w:space="0" w:color="auto"/>
              <w:right w:val="single" w:sz="4" w:space="0" w:color="auto"/>
            </w:tcBorders>
            <w:shd w:val="clear" w:color="auto" w:fill="auto"/>
            <w:vAlign w:val="center"/>
            <w:hideMark/>
          </w:tcPr>
          <w:p w:rsidR="00AE2A45" w:rsidRPr="00AE2A45" w:rsidRDefault="00AE2A45" w:rsidP="00AE2A45">
            <w:pPr>
              <w:spacing w:after="0" w:line="240" w:lineRule="auto"/>
              <w:jc w:val="center"/>
              <w:rPr>
                <w:rFonts w:ascii="Times New Roman" w:eastAsia="Times New Roman" w:hAnsi="Times New Roman" w:cs="Times New Roman"/>
                <w:color w:val="000000"/>
                <w:sz w:val="12"/>
                <w:szCs w:val="12"/>
                <w:lang w:eastAsia="ru-RU"/>
              </w:rPr>
            </w:pPr>
            <w:r w:rsidRPr="00AE2A45">
              <w:rPr>
                <w:rFonts w:ascii="Times New Roman" w:eastAsia="Times New Roman" w:hAnsi="Times New Roman" w:cs="Times New Roman"/>
                <w:color w:val="000000"/>
                <w:sz w:val="12"/>
                <w:szCs w:val="12"/>
                <w:lang w:eastAsia="ru-RU"/>
              </w:rPr>
              <w:t>2019 год</w:t>
            </w:r>
          </w:p>
        </w:tc>
        <w:tc>
          <w:tcPr>
            <w:tcW w:w="703" w:type="pct"/>
            <w:gridSpan w:val="4"/>
            <w:tcBorders>
              <w:top w:val="single" w:sz="4" w:space="0" w:color="auto"/>
              <w:left w:val="nil"/>
              <w:bottom w:val="single" w:sz="4" w:space="0" w:color="auto"/>
              <w:right w:val="single" w:sz="4" w:space="0" w:color="auto"/>
            </w:tcBorders>
            <w:shd w:val="clear" w:color="auto" w:fill="auto"/>
            <w:vAlign w:val="center"/>
            <w:hideMark/>
          </w:tcPr>
          <w:p w:rsidR="00AE2A45" w:rsidRPr="00AE2A45" w:rsidRDefault="00AE2A45" w:rsidP="00AE2A45">
            <w:pPr>
              <w:spacing w:after="0" w:line="240" w:lineRule="auto"/>
              <w:jc w:val="center"/>
              <w:rPr>
                <w:rFonts w:ascii="Times New Roman" w:eastAsia="Times New Roman" w:hAnsi="Times New Roman" w:cs="Times New Roman"/>
                <w:color w:val="000000"/>
                <w:sz w:val="12"/>
                <w:szCs w:val="12"/>
                <w:lang w:eastAsia="ru-RU"/>
              </w:rPr>
            </w:pPr>
            <w:r w:rsidRPr="00AE2A45">
              <w:rPr>
                <w:rFonts w:ascii="Times New Roman" w:eastAsia="Times New Roman" w:hAnsi="Times New Roman" w:cs="Times New Roman"/>
                <w:color w:val="000000"/>
                <w:sz w:val="12"/>
                <w:szCs w:val="12"/>
                <w:lang w:eastAsia="ru-RU"/>
              </w:rPr>
              <w:t>2020 год</w:t>
            </w:r>
          </w:p>
        </w:tc>
      </w:tr>
      <w:tr w:rsidR="00AE2A45" w:rsidRPr="00AE2A45" w:rsidTr="00D21A5B">
        <w:trPr>
          <w:cantSplit/>
          <w:trHeight w:val="899"/>
        </w:trPr>
        <w:tc>
          <w:tcPr>
            <w:tcW w:w="246" w:type="pct"/>
            <w:vMerge/>
            <w:tcBorders>
              <w:top w:val="single" w:sz="4" w:space="0" w:color="auto"/>
              <w:left w:val="single" w:sz="4" w:space="0" w:color="auto"/>
              <w:bottom w:val="single" w:sz="4" w:space="0" w:color="000000"/>
              <w:right w:val="single" w:sz="4" w:space="0" w:color="auto"/>
            </w:tcBorders>
            <w:vAlign w:val="center"/>
            <w:hideMark/>
          </w:tcPr>
          <w:p w:rsidR="00AE2A45" w:rsidRPr="00AE2A45" w:rsidRDefault="00AE2A45" w:rsidP="00AE2A45">
            <w:pPr>
              <w:spacing w:after="0" w:line="240" w:lineRule="auto"/>
              <w:rPr>
                <w:rFonts w:ascii="Times New Roman" w:eastAsia="Times New Roman" w:hAnsi="Times New Roman" w:cs="Times New Roman"/>
                <w:color w:val="000000"/>
                <w:sz w:val="12"/>
                <w:szCs w:val="12"/>
                <w:lang w:eastAsia="ru-RU"/>
              </w:rPr>
            </w:pPr>
          </w:p>
        </w:tc>
        <w:tc>
          <w:tcPr>
            <w:tcW w:w="1658" w:type="pct"/>
            <w:vMerge/>
            <w:tcBorders>
              <w:top w:val="single" w:sz="4" w:space="0" w:color="auto"/>
              <w:left w:val="single" w:sz="4" w:space="0" w:color="auto"/>
              <w:bottom w:val="single" w:sz="4" w:space="0" w:color="000000"/>
              <w:right w:val="single" w:sz="4" w:space="0" w:color="auto"/>
            </w:tcBorders>
            <w:vAlign w:val="center"/>
            <w:hideMark/>
          </w:tcPr>
          <w:p w:rsidR="00AE2A45" w:rsidRPr="00AE2A45" w:rsidRDefault="00AE2A45" w:rsidP="00AE2A45">
            <w:pPr>
              <w:spacing w:after="0" w:line="240" w:lineRule="auto"/>
              <w:rPr>
                <w:rFonts w:ascii="Times New Roman" w:eastAsia="Times New Roman" w:hAnsi="Times New Roman" w:cs="Times New Roman"/>
                <w:color w:val="000000"/>
                <w:sz w:val="12"/>
                <w:szCs w:val="12"/>
                <w:lang w:eastAsia="ru-RU"/>
              </w:rPr>
            </w:pPr>
          </w:p>
        </w:tc>
        <w:tc>
          <w:tcPr>
            <w:tcW w:w="551" w:type="pct"/>
            <w:gridSpan w:val="2"/>
            <w:vMerge/>
            <w:tcBorders>
              <w:top w:val="single" w:sz="4" w:space="0" w:color="auto"/>
              <w:left w:val="single" w:sz="4" w:space="0" w:color="auto"/>
              <w:bottom w:val="single" w:sz="4" w:space="0" w:color="000000"/>
              <w:right w:val="single" w:sz="4" w:space="0" w:color="000000"/>
            </w:tcBorders>
            <w:vAlign w:val="center"/>
            <w:hideMark/>
          </w:tcPr>
          <w:p w:rsidR="00AE2A45" w:rsidRPr="00AE2A45" w:rsidRDefault="00AE2A45" w:rsidP="00AE2A45">
            <w:pPr>
              <w:spacing w:after="0" w:line="240" w:lineRule="auto"/>
              <w:rPr>
                <w:rFonts w:ascii="Times New Roman" w:eastAsia="Times New Roman" w:hAnsi="Times New Roman" w:cs="Times New Roman"/>
                <w:color w:val="000000"/>
                <w:sz w:val="12"/>
                <w:szCs w:val="12"/>
                <w:lang w:eastAsia="ru-RU"/>
              </w:rPr>
            </w:pPr>
          </w:p>
        </w:tc>
        <w:tc>
          <w:tcPr>
            <w:tcW w:w="371" w:type="pct"/>
            <w:vMerge/>
            <w:tcBorders>
              <w:top w:val="nil"/>
              <w:left w:val="single" w:sz="4" w:space="0" w:color="auto"/>
              <w:bottom w:val="single" w:sz="4" w:space="0" w:color="000000"/>
              <w:right w:val="single" w:sz="4" w:space="0" w:color="auto"/>
            </w:tcBorders>
            <w:vAlign w:val="center"/>
            <w:hideMark/>
          </w:tcPr>
          <w:p w:rsidR="00AE2A45" w:rsidRPr="00AE2A45" w:rsidRDefault="00AE2A45" w:rsidP="00AE2A45">
            <w:pPr>
              <w:spacing w:after="0" w:line="240" w:lineRule="auto"/>
              <w:rPr>
                <w:rFonts w:ascii="Times New Roman" w:eastAsia="Times New Roman" w:hAnsi="Times New Roman" w:cs="Times New Roman"/>
                <w:color w:val="000000"/>
                <w:sz w:val="12"/>
                <w:szCs w:val="12"/>
                <w:lang w:eastAsia="ru-RU"/>
              </w:rPr>
            </w:pPr>
          </w:p>
        </w:tc>
        <w:tc>
          <w:tcPr>
            <w:tcW w:w="185" w:type="pct"/>
            <w:tcBorders>
              <w:top w:val="nil"/>
              <w:left w:val="nil"/>
              <w:bottom w:val="single" w:sz="4" w:space="0" w:color="auto"/>
              <w:right w:val="single" w:sz="4" w:space="0" w:color="auto"/>
            </w:tcBorders>
            <w:shd w:val="clear" w:color="auto" w:fill="auto"/>
            <w:textDirection w:val="btLr"/>
            <w:vAlign w:val="center"/>
            <w:hideMark/>
          </w:tcPr>
          <w:p w:rsidR="00AE2A45" w:rsidRPr="00AE2A45" w:rsidRDefault="00AE2A45" w:rsidP="00AE2A45">
            <w:pPr>
              <w:spacing w:after="0" w:line="240" w:lineRule="auto"/>
              <w:ind w:left="113" w:right="113"/>
              <w:jc w:val="center"/>
              <w:rPr>
                <w:rFonts w:ascii="Times New Roman" w:eastAsia="Times New Roman" w:hAnsi="Times New Roman" w:cs="Times New Roman"/>
                <w:color w:val="000000"/>
                <w:sz w:val="12"/>
                <w:szCs w:val="12"/>
                <w:lang w:eastAsia="ru-RU"/>
              </w:rPr>
            </w:pPr>
            <w:r w:rsidRPr="00AE2A45">
              <w:rPr>
                <w:rFonts w:ascii="Times New Roman" w:eastAsia="Times New Roman" w:hAnsi="Times New Roman" w:cs="Times New Roman"/>
                <w:color w:val="000000"/>
                <w:sz w:val="12"/>
                <w:szCs w:val="12"/>
                <w:lang w:eastAsia="ru-RU"/>
              </w:rPr>
              <w:t>Итого</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AE2A45" w:rsidRPr="00AE2A45" w:rsidRDefault="00AE2A45" w:rsidP="00AE2A45">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AE2A45">
              <w:rPr>
                <w:rFonts w:ascii="Times New Roman" w:eastAsia="Times New Roman" w:hAnsi="Times New Roman" w:cs="Times New Roman"/>
                <w:color w:val="000000"/>
                <w:sz w:val="12"/>
                <w:szCs w:val="12"/>
                <w:lang w:eastAsia="ru-RU"/>
              </w:rPr>
              <w:t>Мест</w:t>
            </w:r>
            <w:proofErr w:type="gramStart"/>
            <w:r w:rsidRPr="00AE2A45">
              <w:rPr>
                <w:rFonts w:ascii="Times New Roman" w:eastAsia="Times New Roman" w:hAnsi="Times New Roman" w:cs="Times New Roman"/>
                <w:color w:val="000000"/>
                <w:sz w:val="12"/>
                <w:szCs w:val="12"/>
                <w:lang w:eastAsia="ru-RU"/>
              </w:rPr>
              <w:t>.б</w:t>
            </w:r>
            <w:proofErr w:type="spellEnd"/>
            <w:proofErr w:type="gramEnd"/>
            <w:r w:rsidRPr="00AE2A45">
              <w:rPr>
                <w:rFonts w:ascii="Times New Roman" w:eastAsia="Times New Roman" w:hAnsi="Times New Roman" w:cs="Times New Roman"/>
                <w:color w:val="000000"/>
                <w:sz w:val="12"/>
                <w:szCs w:val="12"/>
                <w:lang w:eastAsia="ru-RU"/>
              </w:rPr>
              <w:t>-т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E2A45" w:rsidRPr="00AE2A45" w:rsidRDefault="00AE2A45" w:rsidP="00AE2A45">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AE2A45">
              <w:rPr>
                <w:rFonts w:ascii="Times New Roman" w:eastAsia="Times New Roman" w:hAnsi="Times New Roman" w:cs="Times New Roman"/>
                <w:color w:val="000000"/>
                <w:sz w:val="12"/>
                <w:szCs w:val="12"/>
                <w:lang w:eastAsia="ru-RU"/>
              </w:rPr>
              <w:t>Обл</w:t>
            </w:r>
            <w:proofErr w:type="gramStart"/>
            <w:r w:rsidRPr="00AE2A45">
              <w:rPr>
                <w:rFonts w:ascii="Times New Roman" w:eastAsia="Times New Roman" w:hAnsi="Times New Roman" w:cs="Times New Roman"/>
                <w:color w:val="000000"/>
                <w:sz w:val="12"/>
                <w:szCs w:val="12"/>
                <w:lang w:eastAsia="ru-RU"/>
              </w:rPr>
              <w:t>.б</w:t>
            </w:r>
            <w:proofErr w:type="spellEnd"/>
            <w:proofErr w:type="gramEnd"/>
            <w:r w:rsidRPr="00AE2A45">
              <w:rPr>
                <w:rFonts w:ascii="Times New Roman" w:eastAsia="Times New Roman" w:hAnsi="Times New Roman" w:cs="Times New Roman"/>
                <w:color w:val="000000"/>
                <w:sz w:val="12"/>
                <w:szCs w:val="12"/>
                <w:lang w:eastAsia="ru-RU"/>
              </w:rPr>
              <w:t>-т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E2A45" w:rsidRPr="00AE2A45" w:rsidRDefault="00AE2A45" w:rsidP="00AE2A45">
            <w:pPr>
              <w:spacing w:after="0" w:line="240" w:lineRule="auto"/>
              <w:ind w:left="113" w:right="113"/>
              <w:jc w:val="center"/>
              <w:rPr>
                <w:rFonts w:ascii="Times New Roman" w:eastAsia="Times New Roman" w:hAnsi="Times New Roman" w:cs="Times New Roman"/>
                <w:color w:val="000000"/>
                <w:sz w:val="12"/>
                <w:szCs w:val="12"/>
                <w:lang w:eastAsia="ru-RU"/>
              </w:rPr>
            </w:pPr>
            <w:r w:rsidRPr="00AE2A45">
              <w:rPr>
                <w:rFonts w:ascii="Times New Roman" w:eastAsia="Times New Roman" w:hAnsi="Times New Roman" w:cs="Times New Roman"/>
                <w:color w:val="000000"/>
                <w:sz w:val="12"/>
                <w:szCs w:val="12"/>
                <w:lang w:eastAsia="ru-RU"/>
              </w:rPr>
              <w:t>Внебюджет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E2A45" w:rsidRPr="00AE2A45" w:rsidRDefault="00AE2A45" w:rsidP="00AE2A45">
            <w:pPr>
              <w:spacing w:after="0" w:line="240" w:lineRule="auto"/>
              <w:ind w:left="113" w:right="113"/>
              <w:jc w:val="center"/>
              <w:rPr>
                <w:rFonts w:ascii="Times New Roman" w:eastAsia="Times New Roman" w:hAnsi="Times New Roman" w:cs="Times New Roman"/>
                <w:color w:val="000000"/>
                <w:sz w:val="12"/>
                <w:szCs w:val="12"/>
                <w:lang w:eastAsia="ru-RU"/>
              </w:rPr>
            </w:pPr>
            <w:r w:rsidRPr="00AE2A45">
              <w:rPr>
                <w:rFonts w:ascii="Times New Roman" w:eastAsia="Times New Roman" w:hAnsi="Times New Roman" w:cs="Times New Roman"/>
                <w:color w:val="000000"/>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E2A45" w:rsidRPr="00AE2A45" w:rsidRDefault="00AE2A45" w:rsidP="00AE2A45">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AE2A45">
              <w:rPr>
                <w:rFonts w:ascii="Times New Roman" w:eastAsia="Times New Roman" w:hAnsi="Times New Roman" w:cs="Times New Roman"/>
                <w:color w:val="000000"/>
                <w:sz w:val="12"/>
                <w:szCs w:val="12"/>
                <w:lang w:eastAsia="ru-RU"/>
              </w:rPr>
              <w:t>Мест</w:t>
            </w:r>
            <w:proofErr w:type="gramStart"/>
            <w:r w:rsidRPr="00AE2A45">
              <w:rPr>
                <w:rFonts w:ascii="Times New Roman" w:eastAsia="Times New Roman" w:hAnsi="Times New Roman" w:cs="Times New Roman"/>
                <w:color w:val="000000"/>
                <w:sz w:val="12"/>
                <w:szCs w:val="12"/>
                <w:lang w:eastAsia="ru-RU"/>
              </w:rPr>
              <w:t>.б</w:t>
            </w:r>
            <w:proofErr w:type="spellEnd"/>
            <w:proofErr w:type="gramEnd"/>
            <w:r w:rsidRPr="00AE2A45">
              <w:rPr>
                <w:rFonts w:ascii="Times New Roman" w:eastAsia="Times New Roman" w:hAnsi="Times New Roman" w:cs="Times New Roman"/>
                <w:color w:val="000000"/>
                <w:sz w:val="12"/>
                <w:szCs w:val="12"/>
                <w:lang w:eastAsia="ru-RU"/>
              </w:rPr>
              <w:t>-т</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E2A45" w:rsidRPr="00AE2A45" w:rsidRDefault="00AE2A45" w:rsidP="00AE2A45">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AE2A45">
              <w:rPr>
                <w:rFonts w:ascii="Times New Roman" w:eastAsia="Times New Roman" w:hAnsi="Times New Roman" w:cs="Times New Roman"/>
                <w:color w:val="000000"/>
                <w:sz w:val="12"/>
                <w:szCs w:val="12"/>
                <w:lang w:eastAsia="ru-RU"/>
              </w:rPr>
              <w:t>Обл</w:t>
            </w:r>
            <w:proofErr w:type="gramStart"/>
            <w:r w:rsidRPr="00AE2A45">
              <w:rPr>
                <w:rFonts w:ascii="Times New Roman" w:eastAsia="Times New Roman" w:hAnsi="Times New Roman" w:cs="Times New Roman"/>
                <w:color w:val="000000"/>
                <w:sz w:val="12"/>
                <w:szCs w:val="12"/>
                <w:lang w:eastAsia="ru-RU"/>
              </w:rPr>
              <w:t>.б</w:t>
            </w:r>
            <w:proofErr w:type="spellEnd"/>
            <w:proofErr w:type="gramEnd"/>
            <w:r w:rsidRPr="00AE2A45">
              <w:rPr>
                <w:rFonts w:ascii="Times New Roman" w:eastAsia="Times New Roman" w:hAnsi="Times New Roman" w:cs="Times New Roman"/>
                <w:color w:val="000000"/>
                <w:sz w:val="12"/>
                <w:szCs w:val="12"/>
                <w:lang w:eastAsia="ru-RU"/>
              </w:rPr>
              <w:t>-т</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AE2A45" w:rsidRPr="00AE2A45" w:rsidRDefault="00AE2A45" w:rsidP="00AE2A45">
            <w:pPr>
              <w:spacing w:after="0" w:line="240" w:lineRule="auto"/>
              <w:ind w:left="113" w:right="113"/>
              <w:jc w:val="center"/>
              <w:rPr>
                <w:rFonts w:ascii="Times New Roman" w:eastAsia="Times New Roman" w:hAnsi="Times New Roman" w:cs="Times New Roman"/>
                <w:color w:val="000000"/>
                <w:sz w:val="12"/>
                <w:szCs w:val="12"/>
                <w:lang w:eastAsia="ru-RU"/>
              </w:rPr>
            </w:pPr>
            <w:r w:rsidRPr="00AE2A45">
              <w:rPr>
                <w:rFonts w:ascii="Times New Roman" w:eastAsia="Times New Roman" w:hAnsi="Times New Roman" w:cs="Times New Roman"/>
                <w:color w:val="000000"/>
                <w:sz w:val="12"/>
                <w:szCs w:val="12"/>
                <w:lang w:eastAsia="ru-RU"/>
              </w:rPr>
              <w:t>Внебюджет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E2A45" w:rsidRPr="00AE2A45" w:rsidRDefault="00AE2A45" w:rsidP="00AE2A45">
            <w:pPr>
              <w:spacing w:after="0" w:line="240" w:lineRule="auto"/>
              <w:ind w:left="113" w:right="113"/>
              <w:jc w:val="center"/>
              <w:rPr>
                <w:rFonts w:ascii="Times New Roman" w:eastAsia="Times New Roman" w:hAnsi="Times New Roman" w:cs="Times New Roman"/>
                <w:color w:val="000000"/>
                <w:sz w:val="12"/>
                <w:szCs w:val="12"/>
                <w:lang w:eastAsia="ru-RU"/>
              </w:rPr>
            </w:pPr>
            <w:r w:rsidRPr="00AE2A45">
              <w:rPr>
                <w:rFonts w:ascii="Times New Roman" w:eastAsia="Times New Roman" w:hAnsi="Times New Roman" w:cs="Times New Roman"/>
                <w:color w:val="000000"/>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E2A45" w:rsidRPr="00AE2A45" w:rsidRDefault="00AE2A45" w:rsidP="00AE2A45">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AE2A45">
              <w:rPr>
                <w:rFonts w:ascii="Times New Roman" w:eastAsia="Times New Roman" w:hAnsi="Times New Roman" w:cs="Times New Roman"/>
                <w:color w:val="000000"/>
                <w:sz w:val="12"/>
                <w:szCs w:val="12"/>
                <w:lang w:eastAsia="ru-RU"/>
              </w:rPr>
              <w:t>Мест</w:t>
            </w:r>
            <w:proofErr w:type="gramStart"/>
            <w:r w:rsidRPr="00AE2A45">
              <w:rPr>
                <w:rFonts w:ascii="Times New Roman" w:eastAsia="Times New Roman" w:hAnsi="Times New Roman" w:cs="Times New Roman"/>
                <w:color w:val="000000"/>
                <w:sz w:val="12"/>
                <w:szCs w:val="12"/>
                <w:lang w:eastAsia="ru-RU"/>
              </w:rPr>
              <w:t>.б</w:t>
            </w:r>
            <w:proofErr w:type="spellEnd"/>
            <w:proofErr w:type="gramEnd"/>
            <w:r w:rsidRPr="00AE2A45">
              <w:rPr>
                <w:rFonts w:ascii="Times New Roman" w:eastAsia="Times New Roman" w:hAnsi="Times New Roman" w:cs="Times New Roman"/>
                <w:color w:val="000000"/>
                <w:sz w:val="12"/>
                <w:szCs w:val="12"/>
                <w:lang w:eastAsia="ru-RU"/>
              </w:rPr>
              <w:t>-т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E2A45" w:rsidRPr="00AE2A45" w:rsidRDefault="00AE2A45" w:rsidP="00AE2A45">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AE2A45">
              <w:rPr>
                <w:rFonts w:ascii="Times New Roman" w:eastAsia="Times New Roman" w:hAnsi="Times New Roman" w:cs="Times New Roman"/>
                <w:color w:val="000000"/>
                <w:sz w:val="12"/>
                <w:szCs w:val="12"/>
                <w:lang w:eastAsia="ru-RU"/>
              </w:rPr>
              <w:t>Обл</w:t>
            </w:r>
            <w:proofErr w:type="gramStart"/>
            <w:r w:rsidRPr="00AE2A45">
              <w:rPr>
                <w:rFonts w:ascii="Times New Roman" w:eastAsia="Times New Roman" w:hAnsi="Times New Roman" w:cs="Times New Roman"/>
                <w:color w:val="000000"/>
                <w:sz w:val="12"/>
                <w:szCs w:val="12"/>
                <w:lang w:eastAsia="ru-RU"/>
              </w:rPr>
              <w:t>.б</w:t>
            </w:r>
            <w:proofErr w:type="spellEnd"/>
            <w:proofErr w:type="gramEnd"/>
            <w:r w:rsidRPr="00AE2A45">
              <w:rPr>
                <w:rFonts w:ascii="Times New Roman" w:eastAsia="Times New Roman" w:hAnsi="Times New Roman" w:cs="Times New Roman"/>
                <w:color w:val="000000"/>
                <w:sz w:val="12"/>
                <w:szCs w:val="12"/>
                <w:lang w:eastAsia="ru-RU"/>
              </w:rPr>
              <w:t>-т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AE2A45" w:rsidRPr="00AE2A45" w:rsidRDefault="00AE2A45" w:rsidP="00AE2A45">
            <w:pPr>
              <w:spacing w:after="0" w:line="240" w:lineRule="auto"/>
              <w:ind w:left="113" w:right="113"/>
              <w:jc w:val="center"/>
              <w:rPr>
                <w:rFonts w:ascii="Times New Roman" w:eastAsia="Times New Roman" w:hAnsi="Times New Roman" w:cs="Times New Roman"/>
                <w:color w:val="000000"/>
                <w:sz w:val="12"/>
                <w:szCs w:val="12"/>
                <w:lang w:eastAsia="ru-RU"/>
              </w:rPr>
            </w:pPr>
            <w:r w:rsidRPr="00AE2A45">
              <w:rPr>
                <w:rFonts w:ascii="Times New Roman" w:eastAsia="Times New Roman" w:hAnsi="Times New Roman" w:cs="Times New Roman"/>
                <w:color w:val="000000"/>
                <w:sz w:val="12"/>
                <w:szCs w:val="12"/>
                <w:lang w:eastAsia="ru-RU"/>
              </w:rPr>
              <w:t>Внебюджет</w:t>
            </w:r>
          </w:p>
        </w:tc>
      </w:tr>
      <w:tr w:rsidR="00AE2A45" w:rsidRPr="00AE2A45" w:rsidTr="00D21A5B">
        <w:trPr>
          <w:cantSplit/>
          <w:trHeight w:val="982"/>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AE2A45" w:rsidRPr="00AE2A45" w:rsidRDefault="00AE2A45" w:rsidP="00AE2A45">
            <w:pPr>
              <w:spacing w:after="0" w:line="240" w:lineRule="auto"/>
              <w:jc w:val="center"/>
              <w:rPr>
                <w:rFonts w:ascii="Times New Roman" w:eastAsia="Times New Roman" w:hAnsi="Times New Roman" w:cs="Times New Roman"/>
                <w:color w:val="000000"/>
                <w:sz w:val="12"/>
                <w:szCs w:val="12"/>
                <w:lang w:eastAsia="ru-RU"/>
              </w:rPr>
            </w:pPr>
            <w:r w:rsidRPr="00AE2A45">
              <w:rPr>
                <w:rFonts w:ascii="Times New Roman" w:eastAsia="Times New Roman" w:hAnsi="Times New Roman" w:cs="Times New Roman"/>
                <w:color w:val="000000"/>
                <w:sz w:val="12"/>
                <w:szCs w:val="12"/>
                <w:lang w:eastAsia="ru-RU"/>
              </w:rPr>
              <w:t>2</w:t>
            </w:r>
          </w:p>
        </w:tc>
        <w:tc>
          <w:tcPr>
            <w:tcW w:w="1658" w:type="pct"/>
            <w:tcBorders>
              <w:top w:val="nil"/>
              <w:left w:val="nil"/>
              <w:bottom w:val="single" w:sz="4" w:space="0" w:color="auto"/>
              <w:right w:val="single" w:sz="4" w:space="0" w:color="auto"/>
            </w:tcBorders>
            <w:shd w:val="clear" w:color="auto" w:fill="auto"/>
            <w:vAlign w:val="center"/>
            <w:hideMark/>
          </w:tcPr>
          <w:p w:rsidR="00AE2A45" w:rsidRPr="00AE2A45" w:rsidRDefault="00AE2A45" w:rsidP="00AE2A45">
            <w:pPr>
              <w:spacing w:after="0" w:line="240" w:lineRule="auto"/>
              <w:rPr>
                <w:rFonts w:ascii="Times New Roman" w:eastAsia="Times New Roman" w:hAnsi="Times New Roman" w:cs="Times New Roman"/>
                <w:color w:val="000000"/>
                <w:sz w:val="12"/>
                <w:szCs w:val="12"/>
                <w:lang w:eastAsia="ru-RU"/>
              </w:rPr>
            </w:pPr>
            <w:r w:rsidRPr="00AE2A45">
              <w:rPr>
                <w:rFonts w:ascii="Times New Roman" w:eastAsia="Times New Roman" w:hAnsi="Times New Roman" w:cs="Times New Roman"/>
                <w:color w:val="000000"/>
                <w:sz w:val="12"/>
                <w:szCs w:val="12"/>
                <w:lang w:eastAsia="ru-RU"/>
              </w:rPr>
              <w:t>Ремонт асфальтобетонных дорог</w:t>
            </w:r>
          </w:p>
        </w:tc>
        <w:tc>
          <w:tcPr>
            <w:tcW w:w="275" w:type="pct"/>
            <w:tcBorders>
              <w:top w:val="nil"/>
              <w:left w:val="nil"/>
              <w:bottom w:val="single" w:sz="4" w:space="0" w:color="auto"/>
              <w:right w:val="single" w:sz="4" w:space="0" w:color="auto"/>
            </w:tcBorders>
            <w:shd w:val="clear" w:color="auto" w:fill="auto"/>
            <w:vAlign w:val="center"/>
            <w:hideMark/>
          </w:tcPr>
          <w:p w:rsidR="00AE2A45" w:rsidRPr="00AE2A45" w:rsidRDefault="00AE2A45" w:rsidP="00AE2A45">
            <w:pPr>
              <w:spacing w:after="0" w:line="240" w:lineRule="auto"/>
              <w:jc w:val="center"/>
              <w:rPr>
                <w:rFonts w:ascii="Times New Roman" w:eastAsia="Times New Roman" w:hAnsi="Times New Roman" w:cs="Times New Roman"/>
                <w:color w:val="000000"/>
                <w:sz w:val="12"/>
                <w:szCs w:val="12"/>
                <w:lang w:eastAsia="ru-RU"/>
              </w:rPr>
            </w:pPr>
            <w:r w:rsidRPr="00AE2A45">
              <w:rPr>
                <w:rFonts w:ascii="Times New Roman" w:eastAsia="Times New Roman" w:hAnsi="Times New Roman" w:cs="Times New Roman"/>
                <w:color w:val="000000"/>
                <w:sz w:val="12"/>
                <w:szCs w:val="12"/>
                <w:lang w:eastAsia="ru-RU"/>
              </w:rPr>
              <w:t>м.</w:t>
            </w:r>
          </w:p>
        </w:tc>
        <w:tc>
          <w:tcPr>
            <w:tcW w:w="276" w:type="pct"/>
            <w:tcBorders>
              <w:top w:val="nil"/>
              <w:left w:val="nil"/>
              <w:bottom w:val="single" w:sz="4" w:space="0" w:color="auto"/>
              <w:right w:val="single" w:sz="4" w:space="0" w:color="auto"/>
            </w:tcBorders>
            <w:shd w:val="clear" w:color="auto" w:fill="auto"/>
            <w:vAlign w:val="center"/>
            <w:hideMark/>
          </w:tcPr>
          <w:p w:rsidR="00AE2A45" w:rsidRPr="00AE2A45" w:rsidRDefault="00AE2A45" w:rsidP="00AE2A45">
            <w:pPr>
              <w:spacing w:after="0" w:line="240" w:lineRule="auto"/>
              <w:jc w:val="center"/>
              <w:rPr>
                <w:rFonts w:ascii="Times New Roman" w:eastAsia="Times New Roman" w:hAnsi="Times New Roman" w:cs="Times New Roman"/>
                <w:color w:val="000000"/>
                <w:sz w:val="12"/>
                <w:szCs w:val="12"/>
                <w:lang w:eastAsia="ru-RU"/>
              </w:rPr>
            </w:pPr>
            <w:r w:rsidRPr="00AE2A45">
              <w:rPr>
                <w:rFonts w:ascii="Times New Roman" w:eastAsia="Times New Roman" w:hAnsi="Times New Roman" w:cs="Times New Roman"/>
                <w:color w:val="000000"/>
                <w:sz w:val="12"/>
                <w:szCs w:val="12"/>
                <w:lang w:eastAsia="ru-RU"/>
              </w:rPr>
              <w:t>47</w:t>
            </w:r>
          </w:p>
        </w:tc>
        <w:tc>
          <w:tcPr>
            <w:tcW w:w="371" w:type="pct"/>
            <w:tcBorders>
              <w:top w:val="nil"/>
              <w:left w:val="nil"/>
              <w:bottom w:val="single" w:sz="4" w:space="0" w:color="auto"/>
              <w:right w:val="single" w:sz="4" w:space="0" w:color="auto"/>
            </w:tcBorders>
            <w:shd w:val="clear" w:color="auto" w:fill="auto"/>
            <w:textDirection w:val="btLr"/>
            <w:vAlign w:val="center"/>
            <w:hideMark/>
          </w:tcPr>
          <w:p w:rsidR="00AE2A45" w:rsidRPr="00AE2A45" w:rsidRDefault="00AE2A45" w:rsidP="00AE2A4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E2A45">
              <w:rPr>
                <w:rFonts w:ascii="Times New Roman" w:eastAsia="Times New Roman" w:hAnsi="Times New Roman" w:cs="Times New Roman"/>
                <w:b/>
                <w:bCs/>
                <w:color w:val="000000"/>
                <w:sz w:val="12"/>
                <w:szCs w:val="12"/>
                <w:lang w:eastAsia="ru-RU"/>
              </w:rPr>
              <w:t>10 733 710,55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AE2A45" w:rsidRPr="00AE2A45" w:rsidRDefault="00AE2A45" w:rsidP="00AE2A4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E2A45">
              <w:rPr>
                <w:rFonts w:ascii="Times New Roman" w:eastAsia="Times New Roman" w:hAnsi="Times New Roman" w:cs="Times New Roman"/>
                <w:b/>
                <w:bCs/>
                <w:color w:val="000000"/>
                <w:sz w:val="12"/>
                <w:szCs w:val="12"/>
                <w:lang w:eastAsia="ru-RU"/>
              </w:rPr>
              <w:t>262 195,97</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AE2A45" w:rsidRPr="00AE2A45" w:rsidRDefault="00AE2A45" w:rsidP="00AE2A45">
            <w:pPr>
              <w:spacing w:after="0" w:line="240" w:lineRule="auto"/>
              <w:ind w:left="113" w:right="113"/>
              <w:jc w:val="center"/>
              <w:rPr>
                <w:rFonts w:ascii="Times New Roman" w:eastAsia="Times New Roman" w:hAnsi="Times New Roman" w:cs="Times New Roman"/>
                <w:color w:val="000000"/>
                <w:sz w:val="12"/>
                <w:szCs w:val="12"/>
                <w:lang w:eastAsia="ru-RU"/>
              </w:rPr>
            </w:pPr>
            <w:r w:rsidRPr="00AE2A45">
              <w:rPr>
                <w:rFonts w:ascii="Times New Roman" w:eastAsia="Times New Roman" w:hAnsi="Times New Roman" w:cs="Times New Roman"/>
                <w:color w:val="000000"/>
                <w:sz w:val="12"/>
                <w:szCs w:val="12"/>
                <w:lang w:eastAsia="ru-RU"/>
              </w:rPr>
              <w:t>262 195,97</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E2A45" w:rsidRPr="00AE2A45" w:rsidRDefault="00AE2A45" w:rsidP="00AE2A45">
            <w:pPr>
              <w:spacing w:after="0" w:line="240" w:lineRule="auto"/>
              <w:ind w:left="113" w:right="113"/>
              <w:jc w:val="center"/>
              <w:rPr>
                <w:rFonts w:ascii="Times New Roman" w:eastAsia="Times New Roman" w:hAnsi="Times New Roman" w:cs="Times New Roman"/>
                <w:color w:val="000000"/>
                <w:sz w:val="12"/>
                <w:szCs w:val="12"/>
                <w:lang w:eastAsia="ru-RU"/>
              </w:rPr>
            </w:pPr>
            <w:r w:rsidRPr="00AE2A45">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E2A45" w:rsidRPr="00AE2A45" w:rsidRDefault="00AE2A45" w:rsidP="00AE2A45">
            <w:pPr>
              <w:spacing w:after="0" w:line="240" w:lineRule="auto"/>
              <w:ind w:left="113" w:right="113"/>
              <w:jc w:val="center"/>
              <w:rPr>
                <w:rFonts w:ascii="Times New Roman" w:eastAsia="Times New Roman" w:hAnsi="Times New Roman" w:cs="Times New Roman"/>
                <w:color w:val="000000"/>
                <w:sz w:val="12"/>
                <w:szCs w:val="12"/>
                <w:lang w:eastAsia="ru-RU"/>
              </w:rPr>
            </w:pPr>
            <w:r w:rsidRPr="00AE2A45">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E2A45" w:rsidRPr="00AE2A45" w:rsidRDefault="00AE2A45" w:rsidP="00AE2A4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E2A45">
              <w:rPr>
                <w:rFonts w:ascii="Times New Roman" w:eastAsia="Times New Roman" w:hAnsi="Times New Roman" w:cs="Times New Roman"/>
                <w:b/>
                <w:bCs/>
                <w:color w:val="000000"/>
                <w:sz w:val="12"/>
                <w:szCs w:val="12"/>
                <w:lang w:eastAsia="ru-RU"/>
              </w:rPr>
              <w:t>10 471 514,58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E2A45" w:rsidRPr="00AE2A45" w:rsidRDefault="00AE2A45" w:rsidP="00AE2A45">
            <w:pPr>
              <w:spacing w:after="0" w:line="240" w:lineRule="auto"/>
              <w:ind w:left="113" w:right="113"/>
              <w:jc w:val="center"/>
              <w:rPr>
                <w:rFonts w:ascii="Times New Roman" w:eastAsia="Times New Roman" w:hAnsi="Times New Roman" w:cs="Times New Roman"/>
                <w:color w:val="000000"/>
                <w:sz w:val="12"/>
                <w:szCs w:val="12"/>
                <w:lang w:eastAsia="ru-RU"/>
              </w:rPr>
            </w:pPr>
            <w:r w:rsidRPr="00AE2A45">
              <w:rPr>
                <w:rFonts w:ascii="Times New Roman" w:eastAsia="Times New Roman" w:hAnsi="Times New Roman" w:cs="Times New Roman"/>
                <w:color w:val="000000"/>
                <w:sz w:val="12"/>
                <w:szCs w:val="12"/>
                <w:lang w:eastAsia="ru-RU"/>
              </w:rPr>
              <w:t>629 495,58</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E2A45" w:rsidRPr="00AE2A45" w:rsidRDefault="00AE2A45" w:rsidP="00AE2A45">
            <w:pPr>
              <w:spacing w:after="0" w:line="240" w:lineRule="auto"/>
              <w:ind w:left="113" w:right="113"/>
              <w:jc w:val="center"/>
              <w:rPr>
                <w:rFonts w:ascii="Times New Roman" w:eastAsia="Times New Roman" w:hAnsi="Times New Roman" w:cs="Times New Roman"/>
                <w:color w:val="000000"/>
                <w:sz w:val="12"/>
                <w:szCs w:val="12"/>
                <w:lang w:eastAsia="ru-RU"/>
              </w:rPr>
            </w:pPr>
            <w:r w:rsidRPr="00AE2A45">
              <w:rPr>
                <w:rFonts w:ascii="Times New Roman" w:eastAsia="Times New Roman" w:hAnsi="Times New Roman" w:cs="Times New Roman"/>
                <w:color w:val="000000"/>
                <w:sz w:val="12"/>
                <w:szCs w:val="12"/>
                <w:lang w:eastAsia="ru-RU"/>
              </w:rPr>
              <w:t>9 842 019,00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AE2A45" w:rsidRPr="00AE2A45" w:rsidRDefault="00AE2A45" w:rsidP="00AE2A45">
            <w:pPr>
              <w:spacing w:after="0" w:line="240" w:lineRule="auto"/>
              <w:ind w:left="113" w:right="113"/>
              <w:jc w:val="center"/>
              <w:rPr>
                <w:rFonts w:ascii="Times New Roman" w:eastAsia="Times New Roman" w:hAnsi="Times New Roman" w:cs="Times New Roman"/>
                <w:color w:val="000000"/>
                <w:sz w:val="12"/>
                <w:szCs w:val="12"/>
                <w:lang w:eastAsia="ru-RU"/>
              </w:rPr>
            </w:pPr>
            <w:r w:rsidRPr="00AE2A45">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E2A45" w:rsidRPr="00AE2A45" w:rsidRDefault="00AE2A45" w:rsidP="00AE2A4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E2A45">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E2A45" w:rsidRPr="00AE2A45" w:rsidRDefault="00AE2A45" w:rsidP="00AE2A45">
            <w:pPr>
              <w:spacing w:after="0" w:line="240" w:lineRule="auto"/>
              <w:ind w:left="113" w:right="113"/>
              <w:jc w:val="center"/>
              <w:rPr>
                <w:rFonts w:ascii="Times New Roman" w:eastAsia="Times New Roman" w:hAnsi="Times New Roman" w:cs="Times New Roman"/>
                <w:color w:val="000000"/>
                <w:sz w:val="12"/>
                <w:szCs w:val="12"/>
                <w:lang w:eastAsia="ru-RU"/>
              </w:rPr>
            </w:pPr>
            <w:r w:rsidRPr="00AE2A45">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E2A45" w:rsidRPr="00AE2A45" w:rsidRDefault="00AE2A45" w:rsidP="00AE2A45">
            <w:pPr>
              <w:spacing w:after="0" w:line="240" w:lineRule="auto"/>
              <w:ind w:left="113" w:right="113"/>
              <w:jc w:val="center"/>
              <w:rPr>
                <w:rFonts w:ascii="Times New Roman" w:eastAsia="Times New Roman" w:hAnsi="Times New Roman" w:cs="Times New Roman"/>
                <w:color w:val="000000"/>
                <w:sz w:val="12"/>
                <w:szCs w:val="12"/>
                <w:lang w:eastAsia="ru-RU"/>
              </w:rPr>
            </w:pPr>
            <w:r w:rsidRPr="00AE2A45">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AE2A45" w:rsidRPr="00AE2A45" w:rsidRDefault="00AE2A45" w:rsidP="00AE2A45">
            <w:pPr>
              <w:spacing w:after="0" w:line="240" w:lineRule="auto"/>
              <w:ind w:left="113" w:right="113"/>
              <w:jc w:val="center"/>
              <w:rPr>
                <w:rFonts w:ascii="Times New Roman" w:eastAsia="Times New Roman" w:hAnsi="Times New Roman" w:cs="Times New Roman"/>
                <w:color w:val="000000"/>
                <w:sz w:val="12"/>
                <w:szCs w:val="12"/>
                <w:lang w:eastAsia="ru-RU"/>
              </w:rPr>
            </w:pPr>
            <w:r w:rsidRPr="00AE2A45">
              <w:rPr>
                <w:rFonts w:ascii="Times New Roman" w:eastAsia="Times New Roman" w:hAnsi="Times New Roman" w:cs="Times New Roman"/>
                <w:color w:val="000000"/>
                <w:sz w:val="12"/>
                <w:szCs w:val="12"/>
                <w:lang w:eastAsia="ru-RU"/>
              </w:rPr>
              <w:t>0,00</w:t>
            </w:r>
          </w:p>
        </w:tc>
      </w:tr>
      <w:tr w:rsidR="00AE2A45" w:rsidRPr="00AE2A45" w:rsidTr="00D21A5B">
        <w:trPr>
          <w:cantSplit/>
          <w:trHeight w:val="982"/>
        </w:trPr>
        <w:tc>
          <w:tcPr>
            <w:tcW w:w="245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E2A45" w:rsidRPr="00AE2A45" w:rsidRDefault="00AE2A45" w:rsidP="00AE2A45">
            <w:pPr>
              <w:spacing w:after="0" w:line="240" w:lineRule="auto"/>
              <w:jc w:val="center"/>
              <w:rPr>
                <w:rFonts w:ascii="Times New Roman" w:eastAsia="Times New Roman" w:hAnsi="Times New Roman" w:cs="Times New Roman"/>
                <w:b/>
                <w:bCs/>
                <w:color w:val="000000"/>
                <w:sz w:val="12"/>
                <w:szCs w:val="12"/>
                <w:lang w:eastAsia="ru-RU"/>
              </w:rPr>
            </w:pPr>
            <w:r w:rsidRPr="00AE2A45">
              <w:rPr>
                <w:rFonts w:ascii="Times New Roman" w:eastAsia="Times New Roman" w:hAnsi="Times New Roman" w:cs="Times New Roman"/>
                <w:b/>
                <w:bCs/>
                <w:color w:val="000000"/>
                <w:sz w:val="12"/>
                <w:szCs w:val="12"/>
                <w:lang w:eastAsia="ru-RU"/>
              </w:rPr>
              <w:t>Итого</w:t>
            </w:r>
          </w:p>
        </w:tc>
        <w:tc>
          <w:tcPr>
            <w:tcW w:w="371" w:type="pct"/>
            <w:tcBorders>
              <w:top w:val="nil"/>
              <w:left w:val="nil"/>
              <w:bottom w:val="single" w:sz="4" w:space="0" w:color="auto"/>
              <w:right w:val="single" w:sz="4" w:space="0" w:color="auto"/>
            </w:tcBorders>
            <w:shd w:val="clear" w:color="auto" w:fill="auto"/>
            <w:textDirection w:val="btLr"/>
            <w:vAlign w:val="center"/>
            <w:hideMark/>
          </w:tcPr>
          <w:p w:rsidR="00AE2A45" w:rsidRPr="00AE2A45" w:rsidRDefault="00AE2A45" w:rsidP="00AE2A4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E2A45">
              <w:rPr>
                <w:rFonts w:ascii="Times New Roman" w:eastAsia="Times New Roman" w:hAnsi="Times New Roman" w:cs="Times New Roman"/>
                <w:b/>
                <w:bCs/>
                <w:color w:val="000000"/>
                <w:sz w:val="12"/>
                <w:szCs w:val="12"/>
                <w:lang w:eastAsia="ru-RU"/>
              </w:rPr>
              <w:t>10 733 710,55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AE2A45" w:rsidRPr="00AE2A45" w:rsidRDefault="00AE2A45" w:rsidP="00AE2A4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E2A45">
              <w:rPr>
                <w:rFonts w:ascii="Times New Roman" w:eastAsia="Times New Roman" w:hAnsi="Times New Roman" w:cs="Times New Roman"/>
                <w:b/>
                <w:bCs/>
                <w:color w:val="000000"/>
                <w:sz w:val="12"/>
                <w:szCs w:val="12"/>
                <w:lang w:eastAsia="ru-RU"/>
              </w:rPr>
              <w:t>262 195,67</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AE2A45" w:rsidRPr="00AE2A45" w:rsidRDefault="00AE2A45" w:rsidP="00AE2A4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E2A45">
              <w:rPr>
                <w:rFonts w:ascii="Times New Roman" w:eastAsia="Times New Roman" w:hAnsi="Times New Roman" w:cs="Times New Roman"/>
                <w:b/>
                <w:bCs/>
                <w:color w:val="000000"/>
                <w:sz w:val="12"/>
                <w:szCs w:val="12"/>
                <w:lang w:eastAsia="ru-RU"/>
              </w:rPr>
              <w:t>262 195,67</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E2A45" w:rsidRPr="00AE2A45" w:rsidRDefault="00AE2A45" w:rsidP="00AE2A4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E2A45">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E2A45" w:rsidRPr="00AE2A45" w:rsidRDefault="00AE2A45" w:rsidP="00AE2A4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E2A45">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E2A45" w:rsidRPr="00AE2A45" w:rsidRDefault="00AE2A45" w:rsidP="00AE2A4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E2A45">
              <w:rPr>
                <w:rFonts w:ascii="Times New Roman" w:eastAsia="Times New Roman" w:hAnsi="Times New Roman" w:cs="Times New Roman"/>
                <w:b/>
                <w:bCs/>
                <w:color w:val="000000"/>
                <w:sz w:val="12"/>
                <w:szCs w:val="12"/>
                <w:lang w:eastAsia="ru-RU"/>
              </w:rPr>
              <w:t>10 471 514,58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E2A45" w:rsidRPr="00AE2A45" w:rsidRDefault="00AE2A45" w:rsidP="00AE2A4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E2A45">
              <w:rPr>
                <w:rFonts w:ascii="Times New Roman" w:eastAsia="Times New Roman" w:hAnsi="Times New Roman" w:cs="Times New Roman"/>
                <w:b/>
                <w:bCs/>
                <w:color w:val="000000"/>
                <w:sz w:val="12"/>
                <w:szCs w:val="12"/>
                <w:lang w:eastAsia="ru-RU"/>
              </w:rPr>
              <w:t>629 495,58</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E2A45" w:rsidRPr="00AE2A45" w:rsidRDefault="00AE2A45" w:rsidP="00AE2A4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E2A45">
              <w:rPr>
                <w:rFonts w:ascii="Times New Roman" w:eastAsia="Times New Roman" w:hAnsi="Times New Roman" w:cs="Times New Roman"/>
                <w:b/>
                <w:bCs/>
                <w:color w:val="000000"/>
                <w:sz w:val="12"/>
                <w:szCs w:val="12"/>
                <w:lang w:eastAsia="ru-RU"/>
              </w:rPr>
              <w:t>9 842 019,00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AE2A45" w:rsidRPr="00AE2A45" w:rsidRDefault="00AE2A45" w:rsidP="00AE2A4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E2A45">
              <w:rPr>
                <w:rFonts w:ascii="Times New Roman" w:eastAsia="Times New Roman" w:hAnsi="Times New Roman" w:cs="Times New Roman"/>
                <w:b/>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E2A45" w:rsidRPr="00AE2A45" w:rsidRDefault="00AE2A45" w:rsidP="00AE2A4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E2A45">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E2A45" w:rsidRPr="00AE2A45" w:rsidRDefault="00AE2A45" w:rsidP="00AE2A4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E2A45">
              <w:rPr>
                <w:rFonts w:ascii="Times New Roman" w:eastAsia="Times New Roman" w:hAnsi="Times New Roman" w:cs="Times New Roman"/>
                <w:b/>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E2A45" w:rsidRPr="00AE2A45" w:rsidRDefault="00AE2A45" w:rsidP="00AE2A4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E2A45">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AE2A45" w:rsidRPr="00AE2A45" w:rsidRDefault="00AE2A45" w:rsidP="00AE2A4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E2A45">
              <w:rPr>
                <w:rFonts w:ascii="Times New Roman" w:eastAsia="Times New Roman" w:hAnsi="Times New Roman" w:cs="Times New Roman"/>
                <w:b/>
                <w:bCs/>
                <w:color w:val="000000"/>
                <w:sz w:val="12"/>
                <w:szCs w:val="12"/>
                <w:lang w:eastAsia="ru-RU"/>
              </w:rPr>
              <w:t>0,00</w:t>
            </w:r>
          </w:p>
        </w:tc>
      </w:tr>
    </w:tbl>
    <w:p w:rsidR="00AE2A45" w:rsidRDefault="00F61416" w:rsidP="00F61416">
      <w:pPr>
        <w:tabs>
          <w:tab w:val="left" w:pos="0"/>
        </w:tabs>
        <w:spacing w:after="0" w:line="240" w:lineRule="auto"/>
        <w:ind w:firstLine="284"/>
        <w:rPr>
          <w:rFonts w:ascii="Times New Roman" w:eastAsia="Calibri" w:hAnsi="Times New Roman" w:cs="Times New Roman"/>
          <w:iCs/>
          <w:sz w:val="12"/>
          <w:szCs w:val="12"/>
        </w:rPr>
      </w:pPr>
      <w:r w:rsidRPr="00F61416">
        <w:rPr>
          <w:rFonts w:ascii="Times New Roman" w:eastAsia="Calibri" w:hAnsi="Times New Roman" w:cs="Times New Roman"/>
          <w:iCs/>
          <w:sz w:val="12"/>
          <w:szCs w:val="12"/>
        </w:rPr>
        <w:t>*Общий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F61416" w:rsidRDefault="00F61416" w:rsidP="002957C9">
      <w:pPr>
        <w:tabs>
          <w:tab w:val="left" w:pos="0"/>
        </w:tabs>
        <w:spacing w:after="0" w:line="240" w:lineRule="auto"/>
        <w:ind w:firstLine="284"/>
        <w:jc w:val="center"/>
        <w:rPr>
          <w:rFonts w:ascii="Times New Roman" w:eastAsia="Calibri" w:hAnsi="Times New Roman" w:cs="Times New Roman"/>
          <w:iCs/>
          <w:sz w:val="12"/>
          <w:szCs w:val="12"/>
        </w:rPr>
      </w:pPr>
    </w:p>
    <w:p w:rsidR="002957C9" w:rsidRPr="002957C9" w:rsidRDefault="002957C9" w:rsidP="002957C9">
      <w:pPr>
        <w:tabs>
          <w:tab w:val="left" w:pos="0"/>
        </w:tabs>
        <w:spacing w:after="0" w:line="240" w:lineRule="auto"/>
        <w:ind w:firstLine="284"/>
        <w:jc w:val="center"/>
        <w:rPr>
          <w:rFonts w:ascii="Times New Roman" w:eastAsia="Calibri" w:hAnsi="Times New Roman" w:cs="Times New Roman"/>
          <w:iCs/>
          <w:sz w:val="12"/>
          <w:szCs w:val="12"/>
        </w:rPr>
      </w:pPr>
      <w:r w:rsidRPr="002957C9">
        <w:rPr>
          <w:rFonts w:ascii="Times New Roman" w:eastAsia="Calibri" w:hAnsi="Times New Roman" w:cs="Times New Roman"/>
          <w:iCs/>
          <w:sz w:val="12"/>
          <w:szCs w:val="12"/>
        </w:rPr>
        <w:t>Администрация</w:t>
      </w:r>
    </w:p>
    <w:p w:rsidR="00696A11" w:rsidRDefault="002957C9" w:rsidP="002957C9">
      <w:pPr>
        <w:tabs>
          <w:tab w:val="left" w:pos="0"/>
        </w:tabs>
        <w:spacing w:after="0" w:line="240" w:lineRule="auto"/>
        <w:ind w:firstLine="284"/>
        <w:jc w:val="center"/>
        <w:rPr>
          <w:rFonts w:ascii="Times New Roman" w:eastAsia="Calibri" w:hAnsi="Times New Roman" w:cs="Times New Roman"/>
          <w:iCs/>
          <w:sz w:val="12"/>
          <w:szCs w:val="12"/>
        </w:rPr>
      </w:pPr>
      <w:r w:rsidRPr="002957C9">
        <w:rPr>
          <w:rFonts w:ascii="Times New Roman" w:eastAsia="Calibri" w:hAnsi="Times New Roman" w:cs="Times New Roman"/>
          <w:iCs/>
          <w:sz w:val="12"/>
          <w:szCs w:val="12"/>
        </w:rPr>
        <w:t xml:space="preserve">сельского поселения Черновка </w:t>
      </w:r>
    </w:p>
    <w:p w:rsidR="00696A11" w:rsidRDefault="002957C9" w:rsidP="002957C9">
      <w:pPr>
        <w:tabs>
          <w:tab w:val="left" w:pos="0"/>
        </w:tabs>
        <w:spacing w:after="0" w:line="240" w:lineRule="auto"/>
        <w:ind w:firstLine="284"/>
        <w:jc w:val="center"/>
        <w:rPr>
          <w:rFonts w:ascii="Times New Roman" w:eastAsia="Calibri" w:hAnsi="Times New Roman" w:cs="Times New Roman"/>
          <w:iCs/>
          <w:sz w:val="12"/>
          <w:szCs w:val="12"/>
        </w:rPr>
      </w:pPr>
      <w:r w:rsidRPr="002957C9">
        <w:rPr>
          <w:rFonts w:ascii="Times New Roman" w:eastAsia="Calibri" w:hAnsi="Times New Roman" w:cs="Times New Roman"/>
          <w:iCs/>
          <w:sz w:val="12"/>
          <w:szCs w:val="12"/>
        </w:rPr>
        <w:t xml:space="preserve">муниципального района </w:t>
      </w:r>
    </w:p>
    <w:p w:rsidR="002957C9" w:rsidRDefault="002957C9" w:rsidP="002957C9">
      <w:pPr>
        <w:tabs>
          <w:tab w:val="left" w:pos="0"/>
        </w:tabs>
        <w:spacing w:after="0" w:line="240" w:lineRule="auto"/>
        <w:ind w:firstLine="284"/>
        <w:jc w:val="center"/>
        <w:rPr>
          <w:rFonts w:ascii="Times New Roman" w:eastAsia="Calibri" w:hAnsi="Times New Roman" w:cs="Times New Roman"/>
          <w:iCs/>
          <w:sz w:val="12"/>
          <w:szCs w:val="12"/>
        </w:rPr>
      </w:pPr>
      <w:r w:rsidRPr="002957C9">
        <w:rPr>
          <w:rFonts w:ascii="Times New Roman" w:eastAsia="Calibri" w:hAnsi="Times New Roman" w:cs="Times New Roman"/>
          <w:iCs/>
          <w:sz w:val="12"/>
          <w:szCs w:val="12"/>
        </w:rPr>
        <w:t>Сергиевский</w:t>
      </w:r>
    </w:p>
    <w:p w:rsidR="00696A11" w:rsidRDefault="00696A11" w:rsidP="002957C9">
      <w:pPr>
        <w:tabs>
          <w:tab w:val="left" w:pos="0"/>
        </w:tabs>
        <w:spacing w:after="0" w:line="240" w:lineRule="auto"/>
        <w:ind w:firstLine="284"/>
        <w:jc w:val="center"/>
        <w:rPr>
          <w:rFonts w:ascii="Times New Roman" w:eastAsia="Calibri" w:hAnsi="Times New Roman" w:cs="Times New Roman"/>
          <w:iCs/>
          <w:sz w:val="12"/>
          <w:szCs w:val="12"/>
        </w:rPr>
      </w:pPr>
    </w:p>
    <w:p w:rsidR="00696A11" w:rsidRPr="00696A11" w:rsidRDefault="00696A11" w:rsidP="00696A11">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ПОСТАНОВЛЕН</w:t>
      </w:r>
      <w:r w:rsidRPr="00696A11">
        <w:rPr>
          <w:rFonts w:ascii="Times New Roman" w:eastAsia="Calibri" w:hAnsi="Times New Roman" w:cs="Times New Roman"/>
          <w:iCs/>
          <w:sz w:val="12"/>
          <w:szCs w:val="12"/>
        </w:rPr>
        <w:t>ИЕ</w:t>
      </w:r>
    </w:p>
    <w:p w:rsidR="00696A11" w:rsidRDefault="00696A11" w:rsidP="00696A11">
      <w:pPr>
        <w:tabs>
          <w:tab w:val="left" w:pos="0"/>
        </w:tabs>
        <w:spacing w:after="0" w:line="240" w:lineRule="auto"/>
        <w:rPr>
          <w:rFonts w:ascii="Times New Roman" w:eastAsia="Calibri" w:hAnsi="Times New Roman" w:cs="Times New Roman"/>
          <w:iCs/>
          <w:sz w:val="12"/>
          <w:szCs w:val="12"/>
        </w:rPr>
      </w:pPr>
      <w:r w:rsidRPr="00696A11">
        <w:rPr>
          <w:rFonts w:ascii="Times New Roman" w:eastAsia="Calibri" w:hAnsi="Times New Roman" w:cs="Times New Roman"/>
          <w:iCs/>
          <w:sz w:val="12"/>
          <w:szCs w:val="12"/>
        </w:rPr>
        <w:t xml:space="preserve"> 20.02.2020г. </w:t>
      </w:r>
      <w:r>
        <w:rPr>
          <w:rFonts w:ascii="Times New Roman" w:eastAsia="Calibri" w:hAnsi="Times New Roman" w:cs="Times New Roman"/>
          <w:iCs/>
          <w:sz w:val="12"/>
          <w:szCs w:val="12"/>
        </w:rPr>
        <w:t xml:space="preserve">                                                                                                                                                                                                                          </w:t>
      </w:r>
      <w:r w:rsidRPr="00696A11">
        <w:rPr>
          <w:rFonts w:ascii="Times New Roman" w:eastAsia="Calibri" w:hAnsi="Times New Roman" w:cs="Times New Roman"/>
          <w:iCs/>
          <w:sz w:val="12"/>
          <w:szCs w:val="12"/>
        </w:rPr>
        <w:t>№ 13</w:t>
      </w:r>
    </w:p>
    <w:p w:rsidR="00696A11" w:rsidRDefault="00696A11" w:rsidP="00696A11">
      <w:pPr>
        <w:tabs>
          <w:tab w:val="left" w:pos="0"/>
        </w:tabs>
        <w:spacing w:after="0" w:line="240" w:lineRule="auto"/>
        <w:jc w:val="center"/>
        <w:rPr>
          <w:rFonts w:ascii="Times New Roman" w:eastAsia="Calibri" w:hAnsi="Times New Roman" w:cs="Times New Roman"/>
          <w:iCs/>
          <w:sz w:val="12"/>
          <w:szCs w:val="12"/>
        </w:rPr>
      </w:pPr>
      <w:r w:rsidRPr="00696A11">
        <w:rPr>
          <w:rFonts w:ascii="Times New Roman" w:eastAsia="Calibri" w:hAnsi="Times New Roman" w:cs="Times New Roman"/>
          <w:iCs/>
          <w:sz w:val="12"/>
          <w:szCs w:val="12"/>
        </w:rPr>
        <w:t>Об утверждении муниципальной программы «Содержание улично-дорожной сети сельского поселения Черновка  муниципального района Сергиевский»  на 2020-2022 гг.</w:t>
      </w:r>
    </w:p>
    <w:p w:rsidR="00696A11" w:rsidRPr="00696A11" w:rsidRDefault="00696A11" w:rsidP="00696A11">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696A11">
        <w:rPr>
          <w:rFonts w:ascii="Times New Roman" w:eastAsia="Calibri" w:hAnsi="Times New Roman" w:cs="Times New Roman"/>
          <w:iCs/>
          <w:sz w:val="12"/>
          <w:szCs w:val="12"/>
        </w:rPr>
        <w:t>В целях развития транспортной инфраструктуры, приведения в Черновка муниципального района Сергиевский, обеспечения транспортной доступности, 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нормативное состояние улично-дорожной сети на территории сельского поселения Федерации, руководствуясь Уставом сельского поселения Черновка муниципального района Сергиевский Самарской области, Администрация сельского поселения Черновка му</w:t>
      </w:r>
      <w:r>
        <w:rPr>
          <w:rFonts w:ascii="Times New Roman" w:eastAsia="Calibri" w:hAnsi="Times New Roman" w:cs="Times New Roman"/>
          <w:iCs/>
          <w:sz w:val="12"/>
          <w:szCs w:val="12"/>
        </w:rPr>
        <w:t>ниципального</w:t>
      </w:r>
      <w:proofErr w:type="gramEnd"/>
      <w:r>
        <w:rPr>
          <w:rFonts w:ascii="Times New Roman" w:eastAsia="Calibri" w:hAnsi="Times New Roman" w:cs="Times New Roman"/>
          <w:iCs/>
          <w:sz w:val="12"/>
          <w:szCs w:val="12"/>
        </w:rPr>
        <w:t xml:space="preserve"> района Сергиевский</w:t>
      </w:r>
    </w:p>
    <w:p w:rsidR="00696A11" w:rsidRPr="00696A11" w:rsidRDefault="00696A11" w:rsidP="00696A11">
      <w:pPr>
        <w:tabs>
          <w:tab w:val="left" w:pos="0"/>
        </w:tabs>
        <w:spacing w:after="0" w:line="240" w:lineRule="auto"/>
        <w:ind w:firstLine="284"/>
        <w:jc w:val="both"/>
        <w:rPr>
          <w:rFonts w:ascii="Times New Roman" w:eastAsia="Calibri" w:hAnsi="Times New Roman" w:cs="Times New Roman"/>
          <w:iCs/>
          <w:sz w:val="12"/>
          <w:szCs w:val="12"/>
        </w:rPr>
      </w:pPr>
      <w:r w:rsidRPr="00696A11">
        <w:rPr>
          <w:rFonts w:ascii="Times New Roman" w:eastAsia="Calibri" w:hAnsi="Times New Roman" w:cs="Times New Roman"/>
          <w:iCs/>
          <w:sz w:val="12"/>
          <w:szCs w:val="12"/>
        </w:rPr>
        <w:t>ПОСТАНОВЛЯЕТ:</w:t>
      </w:r>
    </w:p>
    <w:p w:rsidR="00696A11" w:rsidRPr="00696A11" w:rsidRDefault="00696A11" w:rsidP="00696A11">
      <w:pPr>
        <w:tabs>
          <w:tab w:val="left" w:pos="0"/>
        </w:tabs>
        <w:spacing w:after="0" w:line="240" w:lineRule="auto"/>
        <w:ind w:firstLine="284"/>
        <w:jc w:val="both"/>
        <w:rPr>
          <w:rFonts w:ascii="Times New Roman" w:eastAsia="Calibri" w:hAnsi="Times New Roman" w:cs="Times New Roman"/>
          <w:iCs/>
          <w:sz w:val="12"/>
          <w:szCs w:val="12"/>
        </w:rPr>
      </w:pPr>
      <w:r w:rsidRPr="00696A11">
        <w:rPr>
          <w:rFonts w:ascii="Times New Roman" w:eastAsia="Calibri" w:hAnsi="Times New Roman" w:cs="Times New Roman"/>
          <w:iCs/>
          <w:sz w:val="12"/>
          <w:szCs w:val="12"/>
        </w:rPr>
        <w:t>1.Утвердить муниципальную программу «Содержание улично-дорожной сети сельского поселения Черновка муниципального района Сергиевский» на 2020-2022гг. согласно приложению.</w:t>
      </w:r>
    </w:p>
    <w:p w:rsidR="00696A11" w:rsidRPr="00696A11" w:rsidRDefault="00696A11" w:rsidP="00696A11">
      <w:pPr>
        <w:tabs>
          <w:tab w:val="left" w:pos="0"/>
        </w:tabs>
        <w:spacing w:after="0" w:line="240" w:lineRule="auto"/>
        <w:ind w:firstLine="284"/>
        <w:jc w:val="both"/>
        <w:rPr>
          <w:rFonts w:ascii="Times New Roman" w:eastAsia="Calibri" w:hAnsi="Times New Roman" w:cs="Times New Roman"/>
          <w:iCs/>
          <w:sz w:val="12"/>
          <w:szCs w:val="12"/>
        </w:rPr>
      </w:pPr>
      <w:r w:rsidRPr="00696A11">
        <w:rPr>
          <w:rFonts w:ascii="Times New Roman" w:eastAsia="Calibri" w:hAnsi="Times New Roman" w:cs="Times New Roman"/>
          <w:iCs/>
          <w:sz w:val="12"/>
          <w:szCs w:val="12"/>
        </w:rPr>
        <w:t>2.Установить, что расходные обязательства, возникающие в результате принятия настоящего постановления, исполняются за счет средств местного бюджета в пределах общего объема бюджетных ассигнований, предусматриваемого на соответствующий финансовый год.</w:t>
      </w:r>
    </w:p>
    <w:p w:rsidR="00696A11" w:rsidRPr="00696A11" w:rsidRDefault="00696A11" w:rsidP="00696A11">
      <w:pPr>
        <w:tabs>
          <w:tab w:val="left" w:pos="0"/>
        </w:tabs>
        <w:spacing w:after="0" w:line="240" w:lineRule="auto"/>
        <w:ind w:firstLine="284"/>
        <w:jc w:val="both"/>
        <w:rPr>
          <w:rFonts w:ascii="Times New Roman" w:eastAsia="Calibri" w:hAnsi="Times New Roman" w:cs="Times New Roman"/>
          <w:iCs/>
          <w:sz w:val="12"/>
          <w:szCs w:val="12"/>
        </w:rPr>
      </w:pPr>
      <w:r w:rsidRPr="00696A11">
        <w:rPr>
          <w:rFonts w:ascii="Times New Roman" w:eastAsia="Calibri" w:hAnsi="Times New Roman" w:cs="Times New Roman"/>
          <w:iCs/>
          <w:sz w:val="12"/>
          <w:szCs w:val="12"/>
        </w:rPr>
        <w:t>2.Опубликовать настоящее Постановление в газете «Сергиевский вестник».</w:t>
      </w:r>
    </w:p>
    <w:p w:rsidR="00696A11" w:rsidRPr="00696A11" w:rsidRDefault="00696A11" w:rsidP="00696A11">
      <w:pPr>
        <w:tabs>
          <w:tab w:val="left" w:pos="0"/>
        </w:tabs>
        <w:spacing w:after="0" w:line="240" w:lineRule="auto"/>
        <w:ind w:firstLine="284"/>
        <w:jc w:val="both"/>
        <w:rPr>
          <w:rFonts w:ascii="Times New Roman" w:eastAsia="Calibri" w:hAnsi="Times New Roman" w:cs="Times New Roman"/>
          <w:iCs/>
          <w:sz w:val="12"/>
          <w:szCs w:val="12"/>
        </w:rPr>
      </w:pPr>
      <w:r w:rsidRPr="00696A11">
        <w:rPr>
          <w:rFonts w:ascii="Times New Roman" w:eastAsia="Calibri" w:hAnsi="Times New Roman" w:cs="Times New Roman"/>
          <w:iCs/>
          <w:sz w:val="12"/>
          <w:szCs w:val="12"/>
        </w:rPr>
        <w:t>3.Настоящее Постановление вступае</w:t>
      </w:r>
      <w:r>
        <w:rPr>
          <w:rFonts w:ascii="Times New Roman" w:eastAsia="Calibri" w:hAnsi="Times New Roman" w:cs="Times New Roman"/>
          <w:iCs/>
          <w:sz w:val="12"/>
          <w:szCs w:val="12"/>
        </w:rPr>
        <w:t>т в силу с 01 января 2020 года.</w:t>
      </w:r>
    </w:p>
    <w:p w:rsidR="00696A11" w:rsidRPr="00696A11" w:rsidRDefault="00696A11" w:rsidP="00696A11">
      <w:pPr>
        <w:tabs>
          <w:tab w:val="left" w:pos="0"/>
        </w:tabs>
        <w:spacing w:after="0" w:line="240" w:lineRule="auto"/>
        <w:ind w:firstLine="284"/>
        <w:jc w:val="right"/>
        <w:rPr>
          <w:rFonts w:ascii="Times New Roman" w:eastAsia="Calibri" w:hAnsi="Times New Roman" w:cs="Times New Roman"/>
          <w:iCs/>
          <w:sz w:val="12"/>
          <w:szCs w:val="12"/>
        </w:rPr>
      </w:pPr>
      <w:r w:rsidRPr="00696A11">
        <w:rPr>
          <w:rFonts w:ascii="Times New Roman" w:eastAsia="Calibri" w:hAnsi="Times New Roman" w:cs="Times New Roman"/>
          <w:iCs/>
          <w:sz w:val="12"/>
          <w:szCs w:val="12"/>
        </w:rPr>
        <w:t xml:space="preserve">Глава сельского поселения Черновка </w:t>
      </w:r>
    </w:p>
    <w:p w:rsidR="00696A11" w:rsidRDefault="00696A11" w:rsidP="00696A11">
      <w:pPr>
        <w:tabs>
          <w:tab w:val="left" w:pos="0"/>
        </w:tabs>
        <w:spacing w:after="0" w:line="240" w:lineRule="auto"/>
        <w:ind w:firstLine="284"/>
        <w:jc w:val="right"/>
        <w:rPr>
          <w:rFonts w:ascii="Times New Roman" w:eastAsia="Calibri" w:hAnsi="Times New Roman" w:cs="Times New Roman"/>
          <w:iCs/>
          <w:sz w:val="12"/>
          <w:szCs w:val="12"/>
        </w:rPr>
      </w:pPr>
      <w:r w:rsidRPr="00696A11">
        <w:rPr>
          <w:rFonts w:ascii="Times New Roman" w:eastAsia="Calibri" w:hAnsi="Times New Roman" w:cs="Times New Roman"/>
          <w:iCs/>
          <w:sz w:val="12"/>
          <w:szCs w:val="12"/>
        </w:rPr>
        <w:t xml:space="preserve">муниципального района Сергиевский      </w:t>
      </w:r>
    </w:p>
    <w:p w:rsidR="00696A11" w:rsidRDefault="00696A11" w:rsidP="00696A11">
      <w:pPr>
        <w:tabs>
          <w:tab w:val="left" w:pos="0"/>
        </w:tabs>
        <w:spacing w:after="0" w:line="240" w:lineRule="auto"/>
        <w:ind w:firstLine="284"/>
        <w:jc w:val="right"/>
        <w:rPr>
          <w:rFonts w:ascii="Times New Roman" w:eastAsia="Calibri" w:hAnsi="Times New Roman" w:cs="Times New Roman"/>
          <w:iCs/>
          <w:sz w:val="12"/>
          <w:szCs w:val="12"/>
        </w:rPr>
      </w:pPr>
      <w:r w:rsidRPr="00696A11">
        <w:rPr>
          <w:rFonts w:ascii="Times New Roman" w:eastAsia="Calibri" w:hAnsi="Times New Roman" w:cs="Times New Roman"/>
          <w:iCs/>
          <w:sz w:val="12"/>
          <w:szCs w:val="12"/>
        </w:rPr>
        <w:t xml:space="preserve">                          Беляев А.В.</w:t>
      </w:r>
    </w:p>
    <w:p w:rsidR="00696A11" w:rsidRDefault="00696A11" w:rsidP="00696A11">
      <w:pPr>
        <w:tabs>
          <w:tab w:val="left" w:pos="0"/>
        </w:tabs>
        <w:spacing w:after="0" w:line="240" w:lineRule="auto"/>
        <w:ind w:firstLine="284"/>
        <w:jc w:val="right"/>
        <w:rPr>
          <w:rFonts w:ascii="Times New Roman" w:eastAsia="Calibri" w:hAnsi="Times New Roman" w:cs="Times New Roman"/>
          <w:iCs/>
          <w:sz w:val="12"/>
          <w:szCs w:val="12"/>
        </w:rPr>
      </w:pPr>
    </w:p>
    <w:p w:rsidR="00696A11" w:rsidRPr="00696A11" w:rsidRDefault="00696A11" w:rsidP="00696A11">
      <w:pPr>
        <w:tabs>
          <w:tab w:val="left" w:pos="0"/>
        </w:tabs>
        <w:spacing w:after="0" w:line="240" w:lineRule="auto"/>
        <w:ind w:firstLine="284"/>
        <w:jc w:val="right"/>
        <w:rPr>
          <w:rFonts w:ascii="Times New Roman" w:eastAsia="Calibri" w:hAnsi="Times New Roman" w:cs="Times New Roman"/>
          <w:iCs/>
          <w:sz w:val="12"/>
          <w:szCs w:val="12"/>
        </w:rPr>
      </w:pPr>
      <w:r w:rsidRPr="00696A11">
        <w:rPr>
          <w:rFonts w:ascii="Times New Roman" w:eastAsia="Calibri" w:hAnsi="Times New Roman" w:cs="Times New Roman"/>
          <w:iCs/>
          <w:sz w:val="12"/>
          <w:szCs w:val="12"/>
        </w:rPr>
        <w:t xml:space="preserve">Приложение </w:t>
      </w:r>
    </w:p>
    <w:p w:rsidR="00696A11" w:rsidRPr="00696A11" w:rsidRDefault="00696A11" w:rsidP="00696A11">
      <w:pPr>
        <w:tabs>
          <w:tab w:val="left" w:pos="0"/>
        </w:tabs>
        <w:spacing w:after="0" w:line="240" w:lineRule="auto"/>
        <w:ind w:firstLine="284"/>
        <w:jc w:val="right"/>
        <w:rPr>
          <w:rFonts w:ascii="Times New Roman" w:eastAsia="Calibri" w:hAnsi="Times New Roman" w:cs="Times New Roman"/>
          <w:iCs/>
          <w:sz w:val="12"/>
          <w:szCs w:val="12"/>
        </w:rPr>
      </w:pPr>
      <w:r w:rsidRPr="00696A11">
        <w:rPr>
          <w:rFonts w:ascii="Times New Roman" w:eastAsia="Calibri" w:hAnsi="Times New Roman" w:cs="Times New Roman"/>
          <w:iCs/>
          <w:sz w:val="12"/>
          <w:szCs w:val="12"/>
        </w:rPr>
        <w:t xml:space="preserve">к Постановлению администрации </w:t>
      </w:r>
    </w:p>
    <w:p w:rsidR="00696A11" w:rsidRPr="00696A11" w:rsidRDefault="00696A11" w:rsidP="00696A11">
      <w:pPr>
        <w:tabs>
          <w:tab w:val="left" w:pos="0"/>
        </w:tabs>
        <w:spacing w:after="0" w:line="240" w:lineRule="auto"/>
        <w:ind w:firstLine="284"/>
        <w:jc w:val="right"/>
        <w:rPr>
          <w:rFonts w:ascii="Times New Roman" w:eastAsia="Calibri" w:hAnsi="Times New Roman" w:cs="Times New Roman"/>
          <w:iCs/>
          <w:sz w:val="12"/>
          <w:szCs w:val="12"/>
        </w:rPr>
      </w:pPr>
      <w:r w:rsidRPr="00696A11">
        <w:rPr>
          <w:rFonts w:ascii="Times New Roman" w:eastAsia="Calibri" w:hAnsi="Times New Roman" w:cs="Times New Roman"/>
          <w:iCs/>
          <w:sz w:val="12"/>
          <w:szCs w:val="12"/>
        </w:rPr>
        <w:t xml:space="preserve">сельского поселения Черновка </w:t>
      </w:r>
    </w:p>
    <w:p w:rsidR="00696A11" w:rsidRPr="00696A11" w:rsidRDefault="00696A11" w:rsidP="00696A11">
      <w:pPr>
        <w:tabs>
          <w:tab w:val="left" w:pos="0"/>
        </w:tabs>
        <w:spacing w:after="0" w:line="240" w:lineRule="auto"/>
        <w:ind w:firstLine="284"/>
        <w:jc w:val="right"/>
        <w:rPr>
          <w:rFonts w:ascii="Times New Roman" w:eastAsia="Calibri" w:hAnsi="Times New Roman" w:cs="Times New Roman"/>
          <w:iCs/>
          <w:sz w:val="12"/>
          <w:szCs w:val="12"/>
        </w:rPr>
      </w:pPr>
      <w:r w:rsidRPr="00696A11">
        <w:rPr>
          <w:rFonts w:ascii="Times New Roman" w:eastAsia="Calibri" w:hAnsi="Times New Roman" w:cs="Times New Roman"/>
          <w:iCs/>
          <w:sz w:val="12"/>
          <w:szCs w:val="12"/>
        </w:rPr>
        <w:t>муниципального района Сергиевский</w:t>
      </w:r>
    </w:p>
    <w:p w:rsidR="00696A11" w:rsidRDefault="00696A11" w:rsidP="00696A11">
      <w:pPr>
        <w:tabs>
          <w:tab w:val="left" w:pos="0"/>
        </w:tabs>
        <w:spacing w:after="0" w:line="240" w:lineRule="auto"/>
        <w:ind w:firstLine="284"/>
        <w:jc w:val="right"/>
        <w:rPr>
          <w:rFonts w:ascii="Times New Roman" w:eastAsia="Calibri" w:hAnsi="Times New Roman" w:cs="Times New Roman"/>
          <w:iCs/>
          <w:sz w:val="12"/>
          <w:szCs w:val="12"/>
        </w:rPr>
      </w:pPr>
      <w:r w:rsidRPr="00696A11">
        <w:rPr>
          <w:rFonts w:ascii="Times New Roman" w:eastAsia="Calibri" w:hAnsi="Times New Roman" w:cs="Times New Roman"/>
          <w:iCs/>
          <w:sz w:val="12"/>
          <w:szCs w:val="12"/>
        </w:rPr>
        <w:t>№ 13 от  20.02.2020г</w:t>
      </w:r>
    </w:p>
    <w:p w:rsidR="00696A11" w:rsidRPr="00696A11" w:rsidRDefault="00696A11" w:rsidP="00696A11">
      <w:pPr>
        <w:tabs>
          <w:tab w:val="left" w:pos="0"/>
        </w:tabs>
        <w:spacing w:after="0" w:line="240" w:lineRule="auto"/>
        <w:ind w:firstLine="284"/>
        <w:jc w:val="center"/>
        <w:rPr>
          <w:rFonts w:ascii="Times New Roman" w:eastAsia="Calibri" w:hAnsi="Times New Roman" w:cs="Times New Roman"/>
          <w:iCs/>
          <w:sz w:val="12"/>
          <w:szCs w:val="12"/>
        </w:rPr>
      </w:pPr>
      <w:r w:rsidRPr="00696A11">
        <w:rPr>
          <w:rFonts w:ascii="Times New Roman" w:eastAsia="Calibri" w:hAnsi="Times New Roman" w:cs="Times New Roman"/>
          <w:iCs/>
          <w:sz w:val="12"/>
          <w:szCs w:val="12"/>
        </w:rPr>
        <w:t xml:space="preserve">МУНИЦИПАЛЬНАЯ ПРОГРАММА </w:t>
      </w:r>
    </w:p>
    <w:p w:rsidR="00696A11" w:rsidRPr="00696A11" w:rsidRDefault="00696A11" w:rsidP="00696A11">
      <w:pPr>
        <w:tabs>
          <w:tab w:val="left" w:pos="0"/>
        </w:tabs>
        <w:spacing w:after="0" w:line="240" w:lineRule="auto"/>
        <w:ind w:firstLine="284"/>
        <w:jc w:val="center"/>
        <w:rPr>
          <w:rFonts w:ascii="Times New Roman" w:eastAsia="Calibri" w:hAnsi="Times New Roman" w:cs="Times New Roman"/>
          <w:iCs/>
          <w:sz w:val="12"/>
          <w:szCs w:val="12"/>
        </w:rPr>
      </w:pPr>
      <w:r w:rsidRPr="00696A11">
        <w:rPr>
          <w:rFonts w:ascii="Times New Roman" w:eastAsia="Calibri" w:hAnsi="Times New Roman" w:cs="Times New Roman"/>
          <w:iCs/>
          <w:sz w:val="12"/>
          <w:szCs w:val="12"/>
        </w:rPr>
        <w:t xml:space="preserve"> «СОДЕРЖАНИЕ УЛИЧНО-ДОРОЖНОЙ СЕТИ СЕЛЬСКОГО ПОСЕЛЕНИЯ ЧЕРНОВКА МУНИЦИПАЛЬНОГО РАЙОНА СЕРГИЕВСКИЙ</w:t>
      </w:r>
    </w:p>
    <w:p w:rsidR="00696A11" w:rsidRPr="00696A11" w:rsidRDefault="00696A11" w:rsidP="00696A11">
      <w:pPr>
        <w:tabs>
          <w:tab w:val="left" w:pos="0"/>
        </w:tabs>
        <w:spacing w:after="0" w:line="240" w:lineRule="auto"/>
        <w:ind w:firstLine="284"/>
        <w:jc w:val="center"/>
        <w:rPr>
          <w:rFonts w:ascii="Times New Roman" w:eastAsia="Calibri" w:hAnsi="Times New Roman" w:cs="Times New Roman"/>
          <w:iCs/>
          <w:sz w:val="12"/>
          <w:szCs w:val="12"/>
        </w:rPr>
      </w:pPr>
      <w:r w:rsidRPr="00696A11">
        <w:rPr>
          <w:rFonts w:ascii="Times New Roman" w:eastAsia="Calibri" w:hAnsi="Times New Roman" w:cs="Times New Roman"/>
          <w:iCs/>
          <w:sz w:val="12"/>
          <w:szCs w:val="12"/>
        </w:rPr>
        <w:t>НА 2020-2022 ГОДЫ»</w:t>
      </w:r>
    </w:p>
    <w:p w:rsidR="00696A11" w:rsidRPr="00696A11" w:rsidRDefault="00696A11" w:rsidP="00696A11">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(далее – Программа)</w:t>
      </w:r>
    </w:p>
    <w:p w:rsidR="00696A11" w:rsidRDefault="00696A11" w:rsidP="00696A11">
      <w:pPr>
        <w:tabs>
          <w:tab w:val="left" w:pos="0"/>
        </w:tabs>
        <w:spacing w:after="0" w:line="240" w:lineRule="auto"/>
        <w:ind w:firstLine="284"/>
        <w:jc w:val="center"/>
        <w:rPr>
          <w:rFonts w:ascii="Times New Roman" w:eastAsia="Calibri" w:hAnsi="Times New Roman" w:cs="Times New Roman"/>
          <w:iCs/>
          <w:sz w:val="12"/>
          <w:szCs w:val="12"/>
        </w:rPr>
      </w:pPr>
      <w:r w:rsidRPr="00696A11">
        <w:rPr>
          <w:rFonts w:ascii="Times New Roman" w:eastAsia="Calibri" w:hAnsi="Times New Roman" w:cs="Times New Roman"/>
          <w:iCs/>
          <w:sz w:val="12"/>
          <w:szCs w:val="12"/>
        </w:rPr>
        <w:t>ПАСПОРТ ПРОГРАММЫ</w:t>
      </w:r>
    </w:p>
    <w:tbl>
      <w:tblPr>
        <w:tblW w:w="5000" w:type="pct"/>
        <w:tblBorders>
          <w:insideH w:val="single" w:sz="4" w:space="0" w:color="auto"/>
          <w:insideV w:val="single" w:sz="4" w:space="0" w:color="auto"/>
        </w:tblBorders>
        <w:tblLook w:val="04A0" w:firstRow="1" w:lastRow="0" w:firstColumn="1" w:lastColumn="0" w:noHBand="0" w:noVBand="1"/>
      </w:tblPr>
      <w:tblGrid>
        <w:gridCol w:w="2765"/>
        <w:gridCol w:w="4964"/>
      </w:tblGrid>
      <w:tr w:rsidR="00696A11" w:rsidRPr="00696A11" w:rsidTr="00696A11">
        <w:tc>
          <w:tcPr>
            <w:tcW w:w="1789" w:type="pct"/>
          </w:tcPr>
          <w:p w:rsidR="00696A11" w:rsidRPr="00696A11" w:rsidRDefault="00696A11" w:rsidP="00696A11">
            <w:pPr>
              <w:widowControl w:val="0"/>
              <w:autoSpaceDE w:val="0"/>
              <w:autoSpaceDN w:val="0"/>
              <w:adjustRightInd w:val="0"/>
              <w:spacing w:after="0"/>
              <w:rPr>
                <w:rFonts w:ascii="Times New Roman" w:hAnsi="Times New Roman" w:cs="Times New Roman"/>
                <w:bCs/>
                <w:sz w:val="12"/>
                <w:szCs w:val="12"/>
              </w:rPr>
            </w:pPr>
            <w:r w:rsidRPr="00696A11">
              <w:rPr>
                <w:rFonts w:ascii="Times New Roman" w:hAnsi="Times New Roman" w:cs="Times New Roman"/>
                <w:bCs/>
                <w:sz w:val="12"/>
                <w:szCs w:val="12"/>
              </w:rPr>
              <w:t>Наименование Программы</w:t>
            </w:r>
          </w:p>
        </w:tc>
        <w:tc>
          <w:tcPr>
            <w:tcW w:w="3211" w:type="pct"/>
          </w:tcPr>
          <w:p w:rsidR="00696A11" w:rsidRPr="00696A11" w:rsidRDefault="00696A11" w:rsidP="00696A11">
            <w:pPr>
              <w:widowControl w:val="0"/>
              <w:autoSpaceDE w:val="0"/>
              <w:autoSpaceDN w:val="0"/>
              <w:adjustRightInd w:val="0"/>
              <w:spacing w:after="0"/>
              <w:jc w:val="both"/>
              <w:rPr>
                <w:rFonts w:ascii="Times New Roman" w:hAnsi="Times New Roman" w:cs="Times New Roman"/>
                <w:bCs/>
                <w:sz w:val="12"/>
                <w:szCs w:val="12"/>
              </w:rPr>
            </w:pPr>
            <w:r w:rsidRPr="00696A11">
              <w:rPr>
                <w:rFonts w:ascii="Times New Roman" w:hAnsi="Times New Roman" w:cs="Times New Roman"/>
                <w:bCs/>
                <w:sz w:val="12"/>
                <w:szCs w:val="12"/>
              </w:rPr>
              <w:t>Муниципальная программа «Содержание улично-дорожной сети сельского поселения Черновка  муниципального района Сергиевский»  на 2020-2022 гг.</w:t>
            </w:r>
          </w:p>
        </w:tc>
      </w:tr>
      <w:tr w:rsidR="00696A11" w:rsidRPr="00696A11" w:rsidTr="00696A11">
        <w:tc>
          <w:tcPr>
            <w:tcW w:w="1789" w:type="pct"/>
          </w:tcPr>
          <w:p w:rsidR="00696A11" w:rsidRPr="00696A11" w:rsidRDefault="00696A11" w:rsidP="00696A11">
            <w:pPr>
              <w:widowControl w:val="0"/>
              <w:autoSpaceDE w:val="0"/>
              <w:autoSpaceDN w:val="0"/>
              <w:adjustRightInd w:val="0"/>
              <w:spacing w:after="0"/>
              <w:rPr>
                <w:rFonts w:ascii="Times New Roman" w:hAnsi="Times New Roman" w:cs="Times New Roman"/>
                <w:bCs/>
                <w:sz w:val="12"/>
                <w:szCs w:val="12"/>
              </w:rPr>
            </w:pPr>
            <w:r w:rsidRPr="00696A11">
              <w:rPr>
                <w:rFonts w:ascii="Times New Roman" w:hAnsi="Times New Roman" w:cs="Times New Roman"/>
                <w:bCs/>
                <w:sz w:val="12"/>
                <w:szCs w:val="12"/>
              </w:rPr>
              <w:t>Муниципальный заказчик Программы</w:t>
            </w:r>
          </w:p>
        </w:tc>
        <w:tc>
          <w:tcPr>
            <w:tcW w:w="3211" w:type="pct"/>
          </w:tcPr>
          <w:p w:rsidR="00696A11" w:rsidRPr="00696A11" w:rsidRDefault="00696A11" w:rsidP="00696A11">
            <w:pPr>
              <w:widowControl w:val="0"/>
              <w:autoSpaceDE w:val="0"/>
              <w:autoSpaceDN w:val="0"/>
              <w:adjustRightInd w:val="0"/>
              <w:spacing w:after="0"/>
              <w:jc w:val="both"/>
              <w:rPr>
                <w:rFonts w:ascii="Times New Roman" w:hAnsi="Times New Roman" w:cs="Times New Roman"/>
                <w:bCs/>
                <w:sz w:val="12"/>
                <w:szCs w:val="12"/>
              </w:rPr>
            </w:pPr>
            <w:r w:rsidRPr="00696A11">
              <w:rPr>
                <w:rFonts w:ascii="Times New Roman" w:hAnsi="Times New Roman" w:cs="Times New Roman"/>
                <w:bCs/>
                <w:sz w:val="12"/>
                <w:szCs w:val="12"/>
              </w:rPr>
              <w:t>Администрация сельского поселения Черновка муниципального района Сергиевский Самарской области</w:t>
            </w:r>
          </w:p>
        </w:tc>
      </w:tr>
      <w:tr w:rsidR="00696A11" w:rsidRPr="00696A11" w:rsidTr="00696A11">
        <w:tc>
          <w:tcPr>
            <w:tcW w:w="1789" w:type="pct"/>
          </w:tcPr>
          <w:p w:rsidR="00696A11" w:rsidRPr="00696A11" w:rsidRDefault="00696A11" w:rsidP="00696A11">
            <w:pPr>
              <w:spacing w:after="0"/>
              <w:rPr>
                <w:rFonts w:ascii="Times New Roman" w:hAnsi="Times New Roman" w:cs="Times New Roman"/>
                <w:sz w:val="12"/>
                <w:szCs w:val="12"/>
              </w:rPr>
            </w:pPr>
            <w:r w:rsidRPr="00696A11">
              <w:rPr>
                <w:rFonts w:ascii="Times New Roman" w:hAnsi="Times New Roman" w:cs="Times New Roman"/>
                <w:sz w:val="12"/>
                <w:szCs w:val="12"/>
              </w:rPr>
              <w:t>Разработчик Программы</w:t>
            </w:r>
          </w:p>
        </w:tc>
        <w:tc>
          <w:tcPr>
            <w:tcW w:w="3211" w:type="pct"/>
          </w:tcPr>
          <w:p w:rsidR="00696A11" w:rsidRPr="00696A11" w:rsidRDefault="00696A11" w:rsidP="00696A11">
            <w:pPr>
              <w:spacing w:after="0"/>
              <w:jc w:val="both"/>
              <w:rPr>
                <w:rFonts w:ascii="Times New Roman" w:hAnsi="Times New Roman" w:cs="Times New Roman"/>
                <w:sz w:val="12"/>
                <w:szCs w:val="12"/>
              </w:rPr>
            </w:pPr>
            <w:r w:rsidRPr="00696A11">
              <w:rPr>
                <w:rFonts w:ascii="Times New Roman" w:hAnsi="Times New Roman" w:cs="Times New Roman"/>
                <w:sz w:val="12"/>
                <w:szCs w:val="12"/>
              </w:rPr>
              <w:t>Администрация сельского поселения Черновка муниципального района Сергиевский Самарской области</w:t>
            </w:r>
          </w:p>
        </w:tc>
      </w:tr>
      <w:tr w:rsidR="00696A11" w:rsidRPr="00696A11" w:rsidTr="00696A11">
        <w:tc>
          <w:tcPr>
            <w:tcW w:w="1789" w:type="pct"/>
          </w:tcPr>
          <w:p w:rsidR="00696A11" w:rsidRPr="00696A11" w:rsidRDefault="00696A11" w:rsidP="00696A11">
            <w:pPr>
              <w:spacing w:after="0"/>
              <w:rPr>
                <w:rFonts w:ascii="Times New Roman" w:hAnsi="Times New Roman" w:cs="Times New Roman"/>
                <w:sz w:val="12"/>
                <w:szCs w:val="12"/>
              </w:rPr>
            </w:pPr>
            <w:r w:rsidRPr="00696A11">
              <w:rPr>
                <w:rFonts w:ascii="Times New Roman" w:hAnsi="Times New Roman" w:cs="Times New Roman"/>
                <w:sz w:val="12"/>
                <w:szCs w:val="12"/>
              </w:rPr>
              <w:t>Исполнитель Программы</w:t>
            </w:r>
          </w:p>
        </w:tc>
        <w:tc>
          <w:tcPr>
            <w:tcW w:w="3211" w:type="pct"/>
          </w:tcPr>
          <w:p w:rsidR="00696A11" w:rsidRPr="00696A11" w:rsidRDefault="00696A11" w:rsidP="00696A11">
            <w:pPr>
              <w:spacing w:after="0"/>
              <w:jc w:val="both"/>
              <w:rPr>
                <w:rFonts w:ascii="Times New Roman" w:hAnsi="Times New Roman" w:cs="Times New Roman"/>
                <w:sz w:val="12"/>
                <w:szCs w:val="12"/>
              </w:rPr>
            </w:pPr>
            <w:r w:rsidRPr="00696A11">
              <w:rPr>
                <w:rFonts w:ascii="Times New Roman" w:hAnsi="Times New Roman" w:cs="Times New Roman"/>
                <w:sz w:val="12"/>
                <w:szCs w:val="12"/>
              </w:rPr>
              <w:t>Администрация сельского поселения Черновка муниципального района Сергиевский Самарской области</w:t>
            </w:r>
          </w:p>
        </w:tc>
      </w:tr>
      <w:tr w:rsidR="00696A11" w:rsidRPr="00696A11" w:rsidTr="00696A11">
        <w:tc>
          <w:tcPr>
            <w:tcW w:w="1789" w:type="pct"/>
          </w:tcPr>
          <w:p w:rsidR="00696A11" w:rsidRPr="00696A11" w:rsidRDefault="00696A11" w:rsidP="00696A11">
            <w:pPr>
              <w:widowControl w:val="0"/>
              <w:autoSpaceDE w:val="0"/>
              <w:autoSpaceDN w:val="0"/>
              <w:adjustRightInd w:val="0"/>
              <w:spacing w:after="0"/>
              <w:rPr>
                <w:rFonts w:ascii="Times New Roman" w:hAnsi="Times New Roman" w:cs="Times New Roman"/>
                <w:bCs/>
                <w:sz w:val="12"/>
                <w:szCs w:val="12"/>
              </w:rPr>
            </w:pPr>
            <w:r w:rsidRPr="00696A11">
              <w:rPr>
                <w:rFonts w:ascii="Times New Roman" w:hAnsi="Times New Roman" w:cs="Times New Roman"/>
                <w:bCs/>
                <w:sz w:val="12"/>
                <w:szCs w:val="12"/>
              </w:rPr>
              <w:t>Цель и задачи Программы</w:t>
            </w:r>
          </w:p>
        </w:tc>
        <w:tc>
          <w:tcPr>
            <w:tcW w:w="3211" w:type="pct"/>
          </w:tcPr>
          <w:p w:rsidR="00696A11" w:rsidRPr="00696A11" w:rsidRDefault="00696A11" w:rsidP="00696A11">
            <w:pPr>
              <w:widowControl w:val="0"/>
              <w:autoSpaceDE w:val="0"/>
              <w:autoSpaceDN w:val="0"/>
              <w:adjustRightInd w:val="0"/>
              <w:spacing w:after="0"/>
              <w:jc w:val="both"/>
              <w:rPr>
                <w:rFonts w:ascii="Times New Roman" w:hAnsi="Times New Roman" w:cs="Times New Roman"/>
                <w:sz w:val="12"/>
                <w:szCs w:val="12"/>
                <w:u w:val="single"/>
              </w:rPr>
            </w:pPr>
            <w:r w:rsidRPr="00696A11">
              <w:rPr>
                <w:rFonts w:ascii="Times New Roman" w:hAnsi="Times New Roman" w:cs="Times New Roman"/>
                <w:sz w:val="12"/>
                <w:szCs w:val="12"/>
              </w:rPr>
              <w:t xml:space="preserve">Целью настоящей Программы является </w:t>
            </w:r>
            <w:r w:rsidRPr="00696A11">
              <w:rPr>
                <w:rFonts w:ascii="Times New Roman" w:hAnsi="Times New Roman" w:cs="Times New Roman"/>
                <w:sz w:val="12"/>
                <w:szCs w:val="12"/>
                <w:u w:val="single"/>
              </w:rPr>
              <w:t xml:space="preserve">выполнение комплекса работ по уходу за дорогами, дорожными сооружениями и полосой отвода, по профилактике и устранению постоянно возникающих мелких повреждений, по организации и обеспечению безопасности </w:t>
            </w:r>
            <w:r w:rsidRPr="00696A11">
              <w:rPr>
                <w:rFonts w:ascii="Times New Roman" w:hAnsi="Times New Roman" w:cs="Times New Roman"/>
                <w:sz w:val="12"/>
                <w:szCs w:val="12"/>
                <w:u w:val="single"/>
              </w:rPr>
              <w:lastRenderedPageBreak/>
              <w:t xml:space="preserve">движения, а также зимнему содержанию дорог  и озеленению. </w:t>
            </w:r>
          </w:p>
          <w:p w:rsidR="00696A11" w:rsidRPr="00696A11" w:rsidRDefault="00696A11" w:rsidP="00696A11">
            <w:pPr>
              <w:widowControl w:val="0"/>
              <w:autoSpaceDE w:val="0"/>
              <w:autoSpaceDN w:val="0"/>
              <w:adjustRightInd w:val="0"/>
              <w:spacing w:after="0"/>
              <w:jc w:val="both"/>
              <w:rPr>
                <w:rFonts w:ascii="Times New Roman" w:hAnsi="Times New Roman" w:cs="Times New Roman"/>
                <w:sz w:val="12"/>
                <w:szCs w:val="12"/>
              </w:rPr>
            </w:pPr>
            <w:r w:rsidRPr="00696A11">
              <w:rPr>
                <w:rFonts w:ascii="Times New Roman" w:hAnsi="Times New Roman" w:cs="Times New Roman"/>
                <w:sz w:val="12"/>
                <w:szCs w:val="12"/>
              </w:rPr>
              <w:t>Для достижения поставленной цели необходимо решение следующих задач:</w:t>
            </w:r>
          </w:p>
          <w:p w:rsidR="00696A11" w:rsidRPr="00696A11" w:rsidRDefault="00696A11" w:rsidP="00696A11">
            <w:pPr>
              <w:widowControl w:val="0"/>
              <w:autoSpaceDE w:val="0"/>
              <w:autoSpaceDN w:val="0"/>
              <w:adjustRightInd w:val="0"/>
              <w:spacing w:after="0"/>
              <w:jc w:val="both"/>
              <w:rPr>
                <w:rFonts w:ascii="Times New Roman" w:hAnsi="Times New Roman" w:cs="Times New Roman"/>
                <w:sz w:val="12"/>
                <w:szCs w:val="12"/>
              </w:rPr>
            </w:pPr>
            <w:r w:rsidRPr="00696A11">
              <w:rPr>
                <w:rFonts w:ascii="Times New Roman" w:hAnsi="Times New Roman" w:cs="Times New Roman"/>
                <w:sz w:val="12"/>
                <w:szCs w:val="12"/>
              </w:rPr>
              <w:t xml:space="preserve">1. </w:t>
            </w:r>
            <w:r w:rsidRPr="00696A11">
              <w:rPr>
                <w:rFonts w:ascii="Times New Roman" w:hAnsi="Times New Roman" w:cs="Times New Roman"/>
                <w:sz w:val="12"/>
                <w:szCs w:val="12"/>
                <w:u w:val="single"/>
              </w:rPr>
              <w:t>по полосе отвода, земляному полотну и системе водоотвода:</w:t>
            </w:r>
          </w:p>
          <w:p w:rsidR="00696A11" w:rsidRPr="00696A11" w:rsidRDefault="00696A11" w:rsidP="00696A11">
            <w:pPr>
              <w:widowControl w:val="0"/>
              <w:autoSpaceDE w:val="0"/>
              <w:autoSpaceDN w:val="0"/>
              <w:adjustRightInd w:val="0"/>
              <w:spacing w:after="0"/>
              <w:jc w:val="both"/>
              <w:rPr>
                <w:rFonts w:ascii="Times New Roman" w:hAnsi="Times New Roman" w:cs="Times New Roman"/>
                <w:sz w:val="12"/>
                <w:szCs w:val="12"/>
              </w:rPr>
            </w:pPr>
            <w:r w:rsidRPr="00696A11">
              <w:rPr>
                <w:rFonts w:ascii="Times New Roman" w:hAnsi="Times New Roman" w:cs="Times New Roman"/>
                <w:sz w:val="12"/>
                <w:szCs w:val="12"/>
              </w:rPr>
              <w:t>а) поддержание полосы отвода, обочин, откосов и разделительных полос в чистоте и порядке; очистка их от мусора и посторонних предметов с вывозкой и утилизацией на полигонах;</w:t>
            </w:r>
          </w:p>
          <w:p w:rsidR="00696A11" w:rsidRPr="00696A11" w:rsidRDefault="00696A11" w:rsidP="00696A11">
            <w:pPr>
              <w:widowControl w:val="0"/>
              <w:autoSpaceDE w:val="0"/>
              <w:autoSpaceDN w:val="0"/>
              <w:adjustRightInd w:val="0"/>
              <w:spacing w:after="0"/>
              <w:jc w:val="both"/>
              <w:rPr>
                <w:rFonts w:ascii="Times New Roman" w:hAnsi="Times New Roman" w:cs="Times New Roman"/>
                <w:sz w:val="12"/>
                <w:szCs w:val="12"/>
              </w:rPr>
            </w:pPr>
            <w:r w:rsidRPr="00696A11">
              <w:rPr>
                <w:rFonts w:ascii="Times New Roman" w:hAnsi="Times New Roman" w:cs="Times New Roman"/>
                <w:sz w:val="12"/>
                <w:szCs w:val="12"/>
              </w:rPr>
              <w:t>б) планировка откосов насыпей и выемок, исправление повреждений с добавлением грунта и укрепление засевом трав;</w:t>
            </w:r>
          </w:p>
          <w:p w:rsidR="00696A11" w:rsidRPr="00696A11" w:rsidRDefault="00696A11" w:rsidP="00696A11">
            <w:pPr>
              <w:widowControl w:val="0"/>
              <w:autoSpaceDE w:val="0"/>
              <w:autoSpaceDN w:val="0"/>
              <w:adjustRightInd w:val="0"/>
              <w:spacing w:after="0"/>
              <w:jc w:val="both"/>
              <w:rPr>
                <w:rFonts w:ascii="Times New Roman" w:hAnsi="Times New Roman" w:cs="Times New Roman"/>
                <w:sz w:val="12"/>
                <w:szCs w:val="12"/>
              </w:rPr>
            </w:pPr>
            <w:r w:rsidRPr="00696A11">
              <w:rPr>
                <w:rFonts w:ascii="Times New Roman" w:hAnsi="Times New Roman" w:cs="Times New Roman"/>
                <w:sz w:val="12"/>
                <w:szCs w:val="12"/>
              </w:rPr>
              <w:t>в) поддержание элементов системы водоотвода в чистоте и порядке (в том числе прочистка, профилирование, укрепление стенок и дна кюветов и водоотводных канав, устранение дефектов их укреплений, прочистка и устранение мелких повреждений ливневой канализации, дренажных устройств, быстротоков, водобойных колодцев, перепадов, лотков, подводящих и отводящих русел у труб и мостов);</w:t>
            </w:r>
          </w:p>
          <w:p w:rsidR="00696A11" w:rsidRPr="00696A11" w:rsidRDefault="00696A11" w:rsidP="00696A11">
            <w:pPr>
              <w:widowControl w:val="0"/>
              <w:autoSpaceDE w:val="0"/>
              <w:autoSpaceDN w:val="0"/>
              <w:adjustRightInd w:val="0"/>
              <w:spacing w:after="0"/>
              <w:jc w:val="both"/>
              <w:rPr>
                <w:rFonts w:ascii="Times New Roman" w:hAnsi="Times New Roman" w:cs="Times New Roman"/>
                <w:sz w:val="12"/>
                <w:szCs w:val="12"/>
              </w:rPr>
            </w:pPr>
            <w:r w:rsidRPr="00696A11">
              <w:rPr>
                <w:rFonts w:ascii="Times New Roman" w:hAnsi="Times New Roman" w:cs="Times New Roman"/>
                <w:sz w:val="12"/>
                <w:szCs w:val="12"/>
              </w:rPr>
              <w:t>г) устройство дренажных прорезей;</w:t>
            </w:r>
          </w:p>
          <w:p w:rsidR="00696A11" w:rsidRPr="00696A11" w:rsidRDefault="00696A11" w:rsidP="00696A11">
            <w:pPr>
              <w:widowControl w:val="0"/>
              <w:autoSpaceDE w:val="0"/>
              <w:autoSpaceDN w:val="0"/>
              <w:adjustRightInd w:val="0"/>
              <w:spacing w:after="0"/>
              <w:jc w:val="both"/>
              <w:rPr>
                <w:rFonts w:ascii="Times New Roman" w:hAnsi="Times New Roman" w:cs="Times New Roman"/>
                <w:sz w:val="12"/>
                <w:szCs w:val="12"/>
              </w:rPr>
            </w:pPr>
            <w:r w:rsidRPr="00696A11">
              <w:rPr>
                <w:rFonts w:ascii="Times New Roman" w:hAnsi="Times New Roman" w:cs="Times New Roman"/>
                <w:sz w:val="12"/>
                <w:szCs w:val="12"/>
              </w:rPr>
              <w:t xml:space="preserve">д) </w:t>
            </w:r>
            <w:proofErr w:type="spellStart"/>
            <w:r w:rsidRPr="00696A11">
              <w:rPr>
                <w:rFonts w:ascii="Times New Roman" w:hAnsi="Times New Roman" w:cs="Times New Roman"/>
                <w:sz w:val="12"/>
                <w:szCs w:val="12"/>
              </w:rPr>
              <w:t>противопаводковые</w:t>
            </w:r>
            <w:proofErr w:type="spellEnd"/>
            <w:r w:rsidRPr="00696A11">
              <w:rPr>
                <w:rFonts w:ascii="Times New Roman" w:hAnsi="Times New Roman" w:cs="Times New Roman"/>
                <w:sz w:val="12"/>
                <w:szCs w:val="12"/>
              </w:rPr>
              <w:t xml:space="preserve"> мероприятия;</w:t>
            </w:r>
          </w:p>
          <w:p w:rsidR="00696A11" w:rsidRPr="00696A11" w:rsidRDefault="00696A11" w:rsidP="00696A11">
            <w:pPr>
              <w:widowControl w:val="0"/>
              <w:autoSpaceDE w:val="0"/>
              <w:autoSpaceDN w:val="0"/>
              <w:adjustRightInd w:val="0"/>
              <w:spacing w:after="0"/>
              <w:jc w:val="both"/>
              <w:rPr>
                <w:rFonts w:ascii="Times New Roman" w:hAnsi="Times New Roman" w:cs="Times New Roman"/>
                <w:sz w:val="12"/>
                <w:szCs w:val="12"/>
              </w:rPr>
            </w:pPr>
            <w:r w:rsidRPr="00696A11">
              <w:rPr>
                <w:rFonts w:ascii="Times New Roman" w:hAnsi="Times New Roman" w:cs="Times New Roman"/>
                <w:sz w:val="12"/>
                <w:szCs w:val="12"/>
              </w:rPr>
              <w:t>2</w:t>
            </w:r>
            <w:r w:rsidRPr="00696A11">
              <w:rPr>
                <w:rFonts w:ascii="Times New Roman" w:hAnsi="Times New Roman" w:cs="Times New Roman"/>
                <w:sz w:val="12"/>
                <w:szCs w:val="12"/>
                <w:u w:val="single"/>
              </w:rPr>
              <w:t>. по дорожным одеждам</w:t>
            </w:r>
            <w:r w:rsidRPr="00696A11">
              <w:rPr>
                <w:rFonts w:ascii="Times New Roman" w:hAnsi="Times New Roman" w:cs="Times New Roman"/>
                <w:sz w:val="12"/>
                <w:szCs w:val="12"/>
              </w:rPr>
              <w:t>:</w:t>
            </w:r>
          </w:p>
          <w:p w:rsidR="00696A11" w:rsidRPr="00696A11" w:rsidRDefault="00696A11" w:rsidP="00696A11">
            <w:pPr>
              <w:widowControl w:val="0"/>
              <w:autoSpaceDE w:val="0"/>
              <w:autoSpaceDN w:val="0"/>
              <w:adjustRightInd w:val="0"/>
              <w:spacing w:after="0"/>
              <w:jc w:val="both"/>
              <w:rPr>
                <w:rFonts w:ascii="Times New Roman" w:hAnsi="Times New Roman" w:cs="Times New Roman"/>
                <w:sz w:val="12"/>
                <w:szCs w:val="12"/>
              </w:rPr>
            </w:pPr>
            <w:r w:rsidRPr="00696A11">
              <w:rPr>
                <w:rFonts w:ascii="Times New Roman" w:hAnsi="Times New Roman" w:cs="Times New Roman"/>
                <w:sz w:val="12"/>
                <w:szCs w:val="12"/>
              </w:rPr>
              <w:t>а) очистка проезжей части от мусора, грязи и посторонних предметов;</w:t>
            </w:r>
          </w:p>
          <w:p w:rsidR="00696A11" w:rsidRPr="00696A11" w:rsidRDefault="00696A11" w:rsidP="00696A11">
            <w:pPr>
              <w:widowControl w:val="0"/>
              <w:autoSpaceDE w:val="0"/>
              <w:autoSpaceDN w:val="0"/>
              <w:adjustRightInd w:val="0"/>
              <w:spacing w:after="0"/>
              <w:jc w:val="both"/>
              <w:rPr>
                <w:rFonts w:ascii="Times New Roman" w:hAnsi="Times New Roman" w:cs="Times New Roman"/>
                <w:sz w:val="12"/>
                <w:szCs w:val="12"/>
              </w:rPr>
            </w:pPr>
            <w:r w:rsidRPr="00696A11">
              <w:rPr>
                <w:rFonts w:ascii="Times New Roman" w:hAnsi="Times New Roman" w:cs="Times New Roman"/>
                <w:sz w:val="12"/>
                <w:szCs w:val="12"/>
              </w:rPr>
              <w:t xml:space="preserve">б) восстановление сцепных свойств покрытия в </w:t>
            </w:r>
            <w:proofErr w:type="spellStart"/>
            <w:proofErr w:type="gramStart"/>
            <w:r w:rsidRPr="00696A11">
              <w:rPr>
                <w:rFonts w:ascii="Times New Roman" w:hAnsi="Times New Roman" w:cs="Times New Roman"/>
                <w:sz w:val="12"/>
                <w:szCs w:val="12"/>
              </w:rPr>
              <w:t>ме-стах</w:t>
            </w:r>
            <w:proofErr w:type="spellEnd"/>
            <w:proofErr w:type="gramEnd"/>
            <w:r w:rsidRPr="00696A11">
              <w:rPr>
                <w:rFonts w:ascii="Times New Roman" w:hAnsi="Times New Roman" w:cs="Times New Roman"/>
                <w:sz w:val="12"/>
                <w:szCs w:val="12"/>
              </w:rPr>
              <w:t xml:space="preserve"> выпотевания битума;</w:t>
            </w:r>
          </w:p>
          <w:p w:rsidR="00696A11" w:rsidRPr="00696A11" w:rsidRDefault="00696A11" w:rsidP="00696A11">
            <w:pPr>
              <w:widowControl w:val="0"/>
              <w:autoSpaceDE w:val="0"/>
              <w:autoSpaceDN w:val="0"/>
              <w:adjustRightInd w:val="0"/>
              <w:spacing w:after="0"/>
              <w:jc w:val="both"/>
              <w:rPr>
                <w:rFonts w:ascii="Times New Roman" w:hAnsi="Times New Roman" w:cs="Times New Roman"/>
                <w:sz w:val="12"/>
                <w:szCs w:val="12"/>
              </w:rPr>
            </w:pPr>
            <w:r w:rsidRPr="00696A11">
              <w:rPr>
                <w:rFonts w:ascii="Times New Roman" w:hAnsi="Times New Roman" w:cs="Times New Roman"/>
                <w:sz w:val="12"/>
                <w:szCs w:val="12"/>
              </w:rPr>
              <w:t xml:space="preserve">в) устранение деформаций и повреждений (заделка выбоин, просадок, шелушения, </w:t>
            </w:r>
            <w:proofErr w:type="spellStart"/>
            <w:r w:rsidRPr="00696A11">
              <w:rPr>
                <w:rFonts w:ascii="Times New Roman" w:hAnsi="Times New Roman" w:cs="Times New Roman"/>
                <w:sz w:val="12"/>
                <w:szCs w:val="12"/>
              </w:rPr>
              <w:t>выкрашивания</w:t>
            </w:r>
            <w:proofErr w:type="spellEnd"/>
            <w:r w:rsidRPr="00696A11">
              <w:rPr>
                <w:rFonts w:ascii="Times New Roman" w:hAnsi="Times New Roman" w:cs="Times New Roman"/>
                <w:sz w:val="12"/>
                <w:szCs w:val="12"/>
              </w:rPr>
              <w:t xml:space="preserve"> и других дефектов) покрытий, исправление кромок покрытий, устранение повреждений бордюров, заливка трещин на асфальтобетонных и цементобетонных покрытиях, восстановление и заполнение деформационных швов;</w:t>
            </w:r>
          </w:p>
          <w:p w:rsidR="00696A11" w:rsidRPr="00696A11" w:rsidRDefault="00696A11" w:rsidP="00696A11">
            <w:pPr>
              <w:widowControl w:val="0"/>
              <w:autoSpaceDE w:val="0"/>
              <w:autoSpaceDN w:val="0"/>
              <w:adjustRightInd w:val="0"/>
              <w:spacing w:after="0"/>
              <w:jc w:val="both"/>
              <w:rPr>
                <w:rFonts w:ascii="Times New Roman" w:hAnsi="Times New Roman" w:cs="Times New Roman"/>
                <w:sz w:val="12"/>
                <w:szCs w:val="12"/>
              </w:rPr>
            </w:pPr>
            <w:r w:rsidRPr="00696A11">
              <w:rPr>
                <w:rFonts w:ascii="Times New Roman" w:hAnsi="Times New Roman" w:cs="Times New Roman"/>
                <w:sz w:val="12"/>
                <w:szCs w:val="12"/>
              </w:rPr>
              <w:t>г) ремонт сколов и обломов плит цементобетонных покрытий, замена, подъемка и выравнивание отдельных плит, защита цементобетонных покрытий от поверхностных разрушений;</w:t>
            </w:r>
          </w:p>
          <w:p w:rsidR="00696A11" w:rsidRPr="00696A11" w:rsidRDefault="00696A11" w:rsidP="00696A11">
            <w:pPr>
              <w:widowControl w:val="0"/>
              <w:autoSpaceDE w:val="0"/>
              <w:autoSpaceDN w:val="0"/>
              <w:adjustRightInd w:val="0"/>
              <w:spacing w:after="0"/>
              <w:jc w:val="both"/>
              <w:rPr>
                <w:rFonts w:ascii="Times New Roman" w:hAnsi="Times New Roman" w:cs="Times New Roman"/>
                <w:sz w:val="12"/>
                <w:szCs w:val="12"/>
              </w:rPr>
            </w:pPr>
            <w:r w:rsidRPr="00696A11">
              <w:rPr>
                <w:rFonts w:ascii="Times New Roman" w:hAnsi="Times New Roman" w:cs="Times New Roman"/>
                <w:sz w:val="12"/>
                <w:szCs w:val="12"/>
              </w:rPr>
              <w:t xml:space="preserve">д) ликвидация колей глубиной до </w:t>
            </w:r>
            <w:smartTag w:uri="urn:schemas-microsoft-com:office:smarttags" w:element="metricconverter">
              <w:smartTagPr>
                <w:attr w:name="ProductID" w:val="30 мм"/>
              </w:smartTagPr>
              <w:r w:rsidRPr="00696A11">
                <w:rPr>
                  <w:rFonts w:ascii="Times New Roman" w:hAnsi="Times New Roman" w:cs="Times New Roman"/>
                  <w:sz w:val="12"/>
                  <w:szCs w:val="12"/>
                </w:rPr>
                <w:t>30 мм</w:t>
              </w:r>
            </w:smartTag>
            <w:r w:rsidRPr="00696A11">
              <w:rPr>
                <w:rFonts w:ascii="Times New Roman" w:hAnsi="Times New Roman" w:cs="Times New Roman"/>
                <w:sz w:val="12"/>
                <w:szCs w:val="12"/>
              </w:rPr>
              <w:t>; фрезерование или срезка гребней выпора и неровностей по колеям (полосам наката) с заполнением колей черным щебнем или асфальтобетоном и устройством защитного слоя на всю ширину покрытия;</w:t>
            </w:r>
          </w:p>
          <w:p w:rsidR="00696A11" w:rsidRPr="00696A11" w:rsidRDefault="00696A11" w:rsidP="00696A11">
            <w:pPr>
              <w:widowControl w:val="0"/>
              <w:autoSpaceDE w:val="0"/>
              <w:autoSpaceDN w:val="0"/>
              <w:adjustRightInd w:val="0"/>
              <w:spacing w:after="0"/>
              <w:jc w:val="both"/>
              <w:rPr>
                <w:rFonts w:ascii="Times New Roman" w:hAnsi="Times New Roman" w:cs="Times New Roman"/>
                <w:sz w:val="12"/>
                <w:szCs w:val="12"/>
              </w:rPr>
            </w:pPr>
            <w:r w:rsidRPr="00696A11">
              <w:rPr>
                <w:rFonts w:ascii="Times New Roman" w:hAnsi="Times New Roman" w:cs="Times New Roman"/>
                <w:sz w:val="12"/>
                <w:szCs w:val="12"/>
              </w:rPr>
              <w:t xml:space="preserve">3. </w:t>
            </w:r>
            <w:r w:rsidRPr="00696A11">
              <w:rPr>
                <w:rFonts w:ascii="Times New Roman" w:hAnsi="Times New Roman" w:cs="Times New Roman"/>
                <w:sz w:val="12"/>
                <w:szCs w:val="12"/>
                <w:u w:val="single"/>
              </w:rPr>
              <w:t>по элементам обустройства автомобильных дорог</w:t>
            </w:r>
            <w:r w:rsidRPr="00696A11">
              <w:rPr>
                <w:rFonts w:ascii="Times New Roman" w:hAnsi="Times New Roman" w:cs="Times New Roman"/>
                <w:sz w:val="12"/>
                <w:szCs w:val="12"/>
              </w:rPr>
              <w:t>:</w:t>
            </w:r>
          </w:p>
          <w:p w:rsidR="00696A11" w:rsidRPr="00696A11" w:rsidRDefault="00696A11" w:rsidP="00696A11">
            <w:pPr>
              <w:widowControl w:val="0"/>
              <w:autoSpaceDE w:val="0"/>
              <w:autoSpaceDN w:val="0"/>
              <w:adjustRightInd w:val="0"/>
              <w:spacing w:after="0"/>
              <w:jc w:val="both"/>
              <w:rPr>
                <w:rFonts w:ascii="Times New Roman" w:hAnsi="Times New Roman" w:cs="Times New Roman"/>
                <w:sz w:val="12"/>
                <w:szCs w:val="12"/>
              </w:rPr>
            </w:pPr>
            <w:r w:rsidRPr="00696A11">
              <w:rPr>
                <w:rFonts w:ascii="Times New Roman" w:hAnsi="Times New Roman" w:cs="Times New Roman"/>
                <w:sz w:val="12"/>
                <w:szCs w:val="12"/>
              </w:rPr>
              <w:t>а) очистка и мойка стоек, дорожных знаков, замена поврежденных дорожных знаков и стоек, подсыпка и планировка берм дорожных знаков;</w:t>
            </w:r>
          </w:p>
          <w:p w:rsidR="00696A11" w:rsidRPr="00696A11" w:rsidRDefault="00696A11" w:rsidP="00696A11">
            <w:pPr>
              <w:widowControl w:val="0"/>
              <w:autoSpaceDE w:val="0"/>
              <w:autoSpaceDN w:val="0"/>
              <w:adjustRightInd w:val="0"/>
              <w:spacing w:after="0"/>
              <w:jc w:val="both"/>
              <w:rPr>
                <w:rFonts w:ascii="Times New Roman" w:hAnsi="Times New Roman" w:cs="Times New Roman"/>
                <w:sz w:val="12"/>
                <w:szCs w:val="12"/>
              </w:rPr>
            </w:pPr>
            <w:r w:rsidRPr="00696A11">
              <w:rPr>
                <w:rFonts w:ascii="Times New Roman" w:hAnsi="Times New Roman" w:cs="Times New Roman"/>
                <w:sz w:val="12"/>
                <w:szCs w:val="12"/>
              </w:rPr>
              <w:t>б) уход за разметкой, нанесение вновь и восс</w:t>
            </w:r>
            <w:r w:rsidR="000B7BE5">
              <w:rPr>
                <w:rFonts w:ascii="Times New Roman" w:hAnsi="Times New Roman" w:cs="Times New Roman"/>
                <w:sz w:val="12"/>
                <w:szCs w:val="12"/>
              </w:rPr>
              <w:t>танов</w:t>
            </w:r>
            <w:r w:rsidRPr="00696A11">
              <w:rPr>
                <w:rFonts w:ascii="Times New Roman" w:hAnsi="Times New Roman" w:cs="Times New Roman"/>
                <w:sz w:val="12"/>
                <w:szCs w:val="12"/>
              </w:rPr>
              <w:t>ление изношенной вертикальной и горизонтальной разметки, в том</w:t>
            </w:r>
            <w:r w:rsidR="000B7BE5">
              <w:rPr>
                <w:rFonts w:ascii="Times New Roman" w:hAnsi="Times New Roman" w:cs="Times New Roman"/>
                <w:sz w:val="12"/>
                <w:szCs w:val="12"/>
              </w:rPr>
              <w:t xml:space="preserve"> числе на элементах дорожных со</w:t>
            </w:r>
            <w:r w:rsidRPr="00696A11">
              <w:rPr>
                <w:rFonts w:ascii="Times New Roman" w:hAnsi="Times New Roman" w:cs="Times New Roman"/>
                <w:sz w:val="12"/>
                <w:szCs w:val="12"/>
              </w:rPr>
              <w:t>оружений, с удалением остатков старой разметки;</w:t>
            </w:r>
          </w:p>
          <w:p w:rsidR="00696A11" w:rsidRPr="00696A11" w:rsidRDefault="00696A11" w:rsidP="00696A11">
            <w:pPr>
              <w:widowControl w:val="0"/>
              <w:autoSpaceDE w:val="0"/>
              <w:autoSpaceDN w:val="0"/>
              <w:adjustRightInd w:val="0"/>
              <w:spacing w:after="0"/>
              <w:jc w:val="both"/>
              <w:rPr>
                <w:rFonts w:ascii="Times New Roman" w:hAnsi="Times New Roman" w:cs="Times New Roman"/>
                <w:sz w:val="12"/>
                <w:szCs w:val="12"/>
              </w:rPr>
            </w:pPr>
            <w:r w:rsidRPr="00696A11">
              <w:rPr>
                <w:rFonts w:ascii="Times New Roman" w:hAnsi="Times New Roman" w:cs="Times New Roman"/>
                <w:sz w:val="12"/>
                <w:szCs w:val="12"/>
              </w:rPr>
              <w:t>в) уборка и мойк</w:t>
            </w:r>
            <w:r w:rsidR="000B7BE5">
              <w:rPr>
                <w:rFonts w:ascii="Times New Roman" w:hAnsi="Times New Roman" w:cs="Times New Roman"/>
                <w:sz w:val="12"/>
                <w:szCs w:val="12"/>
              </w:rPr>
              <w:t>а остановок общественного транс</w:t>
            </w:r>
            <w:r w:rsidRPr="00696A11">
              <w:rPr>
                <w:rFonts w:ascii="Times New Roman" w:hAnsi="Times New Roman" w:cs="Times New Roman"/>
                <w:sz w:val="12"/>
                <w:szCs w:val="12"/>
              </w:rPr>
              <w:t>порта, автопавил</w:t>
            </w:r>
            <w:r w:rsidR="000B7BE5">
              <w:rPr>
                <w:rFonts w:ascii="Times New Roman" w:hAnsi="Times New Roman" w:cs="Times New Roman"/>
                <w:sz w:val="12"/>
                <w:szCs w:val="12"/>
              </w:rPr>
              <w:t>ьонов, площадок отдыха и элемен</w:t>
            </w:r>
            <w:r w:rsidRPr="00696A11">
              <w:rPr>
                <w:rFonts w:ascii="Times New Roman" w:hAnsi="Times New Roman" w:cs="Times New Roman"/>
                <w:sz w:val="12"/>
                <w:szCs w:val="12"/>
              </w:rPr>
              <w:t>тов их обустро</w:t>
            </w:r>
            <w:r w:rsidR="000B7BE5">
              <w:rPr>
                <w:rFonts w:ascii="Times New Roman" w:hAnsi="Times New Roman" w:cs="Times New Roman"/>
                <w:sz w:val="12"/>
                <w:szCs w:val="12"/>
              </w:rPr>
              <w:t>йства, шум защитных и против де</w:t>
            </w:r>
            <w:r w:rsidR="000B7BE5" w:rsidRPr="00696A11">
              <w:rPr>
                <w:rFonts w:ascii="Times New Roman" w:hAnsi="Times New Roman" w:cs="Times New Roman"/>
                <w:sz w:val="12"/>
                <w:szCs w:val="12"/>
              </w:rPr>
              <w:t>формационных</w:t>
            </w:r>
            <w:r w:rsidRPr="00696A11">
              <w:rPr>
                <w:rFonts w:ascii="Times New Roman" w:hAnsi="Times New Roman" w:cs="Times New Roman"/>
                <w:sz w:val="12"/>
                <w:szCs w:val="12"/>
              </w:rPr>
              <w:t xml:space="preserve"> сооружений, а также устранение их мелких повреждений;</w:t>
            </w:r>
          </w:p>
          <w:p w:rsidR="00696A11" w:rsidRPr="00696A11" w:rsidRDefault="00696A11" w:rsidP="00696A11">
            <w:pPr>
              <w:widowControl w:val="0"/>
              <w:autoSpaceDE w:val="0"/>
              <w:autoSpaceDN w:val="0"/>
              <w:adjustRightInd w:val="0"/>
              <w:spacing w:after="0"/>
              <w:jc w:val="both"/>
              <w:rPr>
                <w:rFonts w:ascii="Times New Roman" w:hAnsi="Times New Roman" w:cs="Times New Roman"/>
                <w:sz w:val="12"/>
                <w:szCs w:val="12"/>
              </w:rPr>
            </w:pPr>
            <w:r w:rsidRPr="00696A11">
              <w:rPr>
                <w:rFonts w:ascii="Times New Roman" w:hAnsi="Times New Roman" w:cs="Times New Roman"/>
                <w:sz w:val="12"/>
                <w:szCs w:val="12"/>
              </w:rPr>
              <w:t>г) эвакуация объектов, препятствующих проезду транспортных средств;</w:t>
            </w:r>
          </w:p>
          <w:p w:rsidR="00696A11" w:rsidRPr="00696A11" w:rsidRDefault="00696A11" w:rsidP="00696A11">
            <w:pPr>
              <w:widowControl w:val="0"/>
              <w:autoSpaceDE w:val="0"/>
              <w:autoSpaceDN w:val="0"/>
              <w:adjustRightInd w:val="0"/>
              <w:spacing w:after="0"/>
              <w:jc w:val="both"/>
              <w:rPr>
                <w:rFonts w:ascii="Times New Roman" w:hAnsi="Times New Roman" w:cs="Times New Roman"/>
                <w:sz w:val="12"/>
                <w:szCs w:val="12"/>
              </w:rPr>
            </w:pPr>
            <w:r w:rsidRPr="00696A11">
              <w:rPr>
                <w:rFonts w:ascii="Times New Roman" w:hAnsi="Times New Roman" w:cs="Times New Roman"/>
                <w:sz w:val="12"/>
                <w:szCs w:val="12"/>
              </w:rPr>
              <w:t>д) содержание в чистоте и порядке, а также устранение отдельных повреждений памятников, панно, беседок, скамеек, и других объектов архитектурно-художественного оформления, содержание в чистоте и порядке источников питьевой воды и артезианских колодцев;</w:t>
            </w:r>
          </w:p>
          <w:p w:rsidR="00696A11" w:rsidRPr="00696A11" w:rsidRDefault="00696A11" w:rsidP="00696A11">
            <w:pPr>
              <w:widowControl w:val="0"/>
              <w:autoSpaceDE w:val="0"/>
              <w:autoSpaceDN w:val="0"/>
              <w:adjustRightInd w:val="0"/>
              <w:spacing w:after="0"/>
              <w:jc w:val="both"/>
              <w:rPr>
                <w:rFonts w:ascii="Times New Roman" w:hAnsi="Times New Roman" w:cs="Times New Roman"/>
                <w:sz w:val="12"/>
                <w:szCs w:val="12"/>
              </w:rPr>
            </w:pPr>
            <w:r w:rsidRPr="00696A11">
              <w:rPr>
                <w:rFonts w:ascii="Times New Roman" w:hAnsi="Times New Roman" w:cs="Times New Roman"/>
                <w:sz w:val="12"/>
                <w:szCs w:val="12"/>
              </w:rPr>
              <w:t>е) содержание в чистоте и порядке тротуаров, устранение повреждений покрытия тротуаров;</w:t>
            </w:r>
          </w:p>
          <w:p w:rsidR="00696A11" w:rsidRPr="00696A11" w:rsidRDefault="00696A11" w:rsidP="00696A11">
            <w:pPr>
              <w:widowControl w:val="0"/>
              <w:autoSpaceDE w:val="0"/>
              <w:autoSpaceDN w:val="0"/>
              <w:adjustRightInd w:val="0"/>
              <w:spacing w:after="0"/>
              <w:jc w:val="both"/>
              <w:rPr>
                <w:rFonts w:ascii="Times New Roman" w:hAnsi="Times New Roman" w:cs="Times New Roman"/>
                <w:sz w:val="12"/>
                <w:szCs w:val="12"/>
              </w:rPr>
            </w:pPr>
            <w:r w:rsidRPr="00696A11">
              <w:rPr>
                <w:rFonts w:ascii="Times New Roman" w:hAnsi="Times New Roman" w:cs="Times New Roman"/>
                <w:sz w:val="12"/>
                <w:szCs w:val="12"/>
              </w:rPr>
              <w:t>ж) окраска элементов обстановки и обустройства автомобильных дорог, содержание их в чистоте и порядке;</w:t>
            </w:r>
          </w:p>
          <w:p w:rsidR="00696A11" w:rsidRPr="00696A11" w:rsidRDefault="00696A11" w:rsidP="00696A11">
            <w:pPr>
              <w:widowControl w:val="0"/>
              <w:autoSpaceDE w:val="0"/>
              <w:autoSpaceDN w:val="0"/>
              <w:adjustRightInd w:val="0"/>
              <w:spacing w:after="0"/>
              <w:jc w:val="both"/>
              <w:rPr>
                <w:rFonts w:ascii="Times New Roman" w:hAnsi="Times New Roman" w:cs="Times New Roman"/>
                <w:sz w:val="12"/>
                <w:szCs w:val="12"/>
                <w:u w:val="single"/>
              </w:rPr>
            </w:pPr>
            <w:r w:rsidRPr="00696A11">
              <w:rPr>
                <w:rFonts w:ascii="Times New Roman" w:hAnsi="Times New Roman" w:cs="Times New Roman"/>
                <w:sz w:val="12"/>
                <w:szCs w:val="12"/>
              </w:rPr>
              <w:t xml:space="preserve">4. </w:t>
            </w:r>
            <w:r w:rsidRPr="00696A11">
              <w:rPr>
                <w:rFonts w:ascii="Times New Roman" w:hAnsi="Times New Roman" w:cs="Times New Roman"/>
                <w:sz w:val="12"/>
                <w:szCs w:val="12"/>
                <w:u w:val="single"/>
              </w:rPr>
              <w:t>работы по зимнему содержанию:</w:t>
            </w:r>
          </w:p>
          <w:p w:rsidR="00696A11" w:rsidRPr="00696A11" w:rsidRDefault="00696A11" w:rsidP="00696A11">
            <w:pPr>
              <w:widowControl w:val="0"/>
              <w:autoSpaceDE w:val="0"/>
              <w:autoSpaceDN w:val="0"/>
              <w:adjustRightInd w:val="0"/>
              <w:spacing w:after="0"/>
              <w:jc w:val="both"/>
              <w:rPr>
                <w:rFonts w:ascii="Times New Roman" w:hAnsi="Times New Roman" w:cs="Times New Roman"/>
                <w:sz w:val="12"/>
                <w:szCs w:val="12"/>
              </w:rPr>
            </w:pPr>
            <w:r w:rsidRPr="00696A11">
              <w:rPr>
                <w:rFonts w:ascii="Times New Roman" w:hAnsi="Times New Roman" w:cs="Times New Roman"/>
                <w:sz w:val="12"/>
                <w:szCs w:val="12"/>
              </w:rPr>
              <w:t>а) уход за пос</w:t>
            </w:r>
            <w:r w:rsidR="000B7BE5">
              <w:rPr>
                <w:rFonts w:ascii="Times New Roman" w:hAnsi="Times New Roman" w:cs="Times New Roman"/>
                <w:sz w:val="12"/>
                <w:szCs w:val="12"/>
              </w:rPr>
              <w:t>тоянными снегозащитными сооруже</w:t>
            </w:r>
            <w:r w:rsidRPr="00696A11">
              <w:rPr>
                <w:rFonts w:ascii="Times New Roman" w:hAnsi="Times New Roman" w:cs="Times New Roman"/>
                <w:sz w:val="12"/>
                <w:szCs w:val="12"/>
              </w:rPr>
              <w:t>ниями;</w:t>
            </w:r>
          </w:p>
          <w:p w:rsidR="00696A11" w:rsidRPr="00696A11" w:rsidRDefault="00696A11" w:rsidP="00696A11">
            <w:pPr>
              <w:widowControl w:val="0"/>
              <w:autoSpaceDE w:val="0"/>
              <w:autoSpaceDN w:val="0"/>
              <w:adjustRightInd w:val="0"/>
              <w:spacing w:after="0"/>
              <w:jc w:val="both"/>
              <w:rPr>
                <w:rFonts w:ascii="Times New Roman" w:hAnsi="Times New Roman" w:cs="Times New Roman"/>
                <w:sz w:val="12"/>
                <w:szCs w:val="12"/>
              </w:rPr>
            </w:pPr>
            <w:r w:rsidRPr="00696A11">
              <w:rPr>
                <w:rFonts w:ascii="Times New Roman" w:hAnsi="Times New Roman" w:cs="Times New Roman"/>
                <w:sz w:val="12"/>
                <w:szCs w:val="12"/>
              </w:rPr>
              <w:t>б) устройство снегомерных постов, необходимых для изучения работы автомобильных дорог и дорожных сооружений в зимних условиях;</w:t>
            </w:r>
          </w:p>
          <w:p w:rsidR="00696A11" w:rsidRPr="00696A11" w:rsidRDefault="00696A11" w:rsidP="00696A11">
            <w:pPr>
              <w:widowControl w:val="0"/>
              <w:autoSpaceDE w:val="0"/>
              <w:autoSpaceDN w:val="0"/>
              <w:adjustRightInd w:val="0"/>
              <w:spacing w:after="0"/>
              <w:jc w:val="both"/>
              <w:rPr>
                <w:rFonts w:ascii="Times New Roman" w:hAnsi="Times New Roman" w:cs="Times New Roman"/>
                <w:sz w:val="12"/>
                <w:szCs w:val="12"/>
              </w:rPr>
            </w:pPr>
            <w:r w:rsidRPr="00696A11">
              <w:rPr>
                <w:rFonts w:ascii="Times New Roman" w:hAnsi="Times New Roman" w:cs="Times New Roman"/>
                <w:sz w:val="12"/>
                <w:szCs w:val="12"/>
              </w:rPr>
              <w:t>в) заготовка, установка, перестановка, уборка и восстановление временных снегозадерживающих устройств (щитов, и</w:t>
            </w:r>
            <w:r w:rsidR="000B7BE5">
              <w:rPr>
                <w:rFonts w:ascii="Times New Roman" w:hAnsi="Times New Roman" w:cs="Times New Roman"/>
                <w:sz w:val="12"/>
                <w:szCs w:val="12"/>
              </w:rPr>
              <w:t>згородей, сеток и др.), сигналь</w:t>
            </w:r>
            <w:r w:rsidRPr="00696A11">
              <w:rPr>
                <w:rFonts w:ascii="Times New Roman" w:hAnsi="Times New Roman" w:cs="Times New Roman"/>
                <w:sz w:val="12"/>
                <w:szCs w:val="12"/>
              </w:rPr>
              <w:t>ных вех; формирование снежных валов и траншей для задержания снега на придорожной полосе и их периодическое обновление;</w:t>
            </w:r>
          </w:p>
          <w:p w:rsidR="00696A11" w:rsidRPr="00696A11" w:rsidRDefault="00696A11" w:rsidP="00696A11">
            <w:pPr>
              <w:widowControl w:val="0"/>
              <w:autoSpaceDE w:val="0"/>
              <w:autoSpaceDN w:val="0"/>
              <w:adjustRightInd w:val="0"/>
              <w:spacing w:after="0"/>
              <w:jc w:val="both"/>
              <w:rPr>
                <w:rFonts w:ascii="Times New Roman" w:hAnsi="Times New Roman" w:cs="Times New Roman"/>
                <w:sz w:val="12"/>
                <w:szCs w:val="12"/>
              </w:rPr>
            </w:pPr>
            <w:r w:rsidRPr="00696A11">
              <w:rPr>
                <w:rFonts w:ascii="Times New Roman" w:hAnsi="Times New Roman" w:cs="Times New Roman"/>
                <w:sz w:val="12"/>
                <w:szCs w:val="12"/>
              </w:rPr>
              <w:t>г) механизированн</w:t>
            </w:r>
            <w:r w:rsidR="000B7BE5">
              <w:rPr>
                <w:rFonts w:ascii="Times New Roman" w:hAnsi="Times New Roman" w:cs="Times New Roman"/>
                <w:sz w:val="12"/>
                <w:szCs w:val="12"/>
              </w:rPr>
              <w:t>ая снегоочистка, расчистка авто</w:t>
            </w:r>
            <w:r w:rsidRPr="00696A11">
              <w:rPr>
                <w:rFonts w:ascii="Times New Roman" w:hAnsi="Times New Roman" w:cs="Times New Roman"/>
                <w:sz w:val="12"/>
                <w:szCs w:val="12"/>
              </w:rPr>
              <w:t>мобильных дорог от снежных заносов, борьба с зимней скользкостью, уборка снежных валов с обочин;</w:t>
            </w:r>
          </w:p>
          <w:p w:rsidR="00696A11" w:rsidRPr="00696A11" w:rsidRDefault="00696A11" w:rsidP="00696A11">
            <w:pPr>
              <w:widowControl w:val="0"/>
              <w:autoSpaceDE w:val="0"/>
              <w:autoSpaceDN w:val="0"/>
              <w:adjustRightInd w:val="0"/>
              <w:spacing w:after="0"/>
              <w:jc w:val="both"/>
              <w:rPr>
                <w:rFonts w:ascii="Times New Roman" w:hAnsi="Times New Roman" w:cs="Times New Roman"/>
                <w:sz w:val="12"/>
                <w:szCs w:val="12"/>
              </w:rPr>
            </w:pPr>
            <w:r w:rsidRPr="00696A11">
              <w:rPr>
                <w:rFonts w:ascii="Times New Roman" w:hAnsi="Times New Roman" w:cs="Times New Roman"/>
                <w:sz w:val="12"/>
                <w:szCs w:val="12"/>
              </w:rPr>
              <w:t>д) профилирование и уплотнение снежного покрова на проезжей части автомобильных дорог с переходным или грунтовым покрытием;</w:t>
            </w:r>
          </w:p>
          <w:p w:rsidR="00696A11" w:rsidRPr="00696A11" w:rsidRDefault="00696A11" w:rsidP="00696A11">
            <w:pPr>
              <w:widowControl w:val="0"/>
              <w:autoSpaceDE w:val="0"/>
              <w:autoSpaceDN w:val="0"/>
              <w:adjustRightInd w:val="0"/>
              <w:spacing w:after="0"/>
              <w:jc w:val="both"/>
              <w:rPr>
                <w:rFonts w:ascii="Times New Roman" w:hAnsi="Times New Roman" w:cs="Times New Roman"/>
                <w:sz w:val="12"/>
                <w:szCs w:val="12"/>
              </w:rPr>
            </w:pPr>
            <w:r w:rsidRPr="00696A11">
              <w:rPr>
                <w:rFonts w:ascii="Times New Roman" w:hAnsi="Times New Roman" w:cs="Times New Roman"/>
                <w:sz w:val="12"/>
                <w:szCs w:val="12"/>
              </w:rPr>
              <w:t>е) погрузка и вывоз снега;</w:t>
            </w:r>
          </w:p>
          <w:p w:rsidR="00696A11" w:rsidRPr="00696A11" w:rsidRDefault="00696A11" w:rsidP="00696A11">
            <w:pPr>
              <w:widowControl w:val="0"/>
              <w:autoSpaceDE w:val="0"/>
              <w:autoSpaceDN w:val="0"/>
              <w:adjustRightInd w:val="0"/>
              <w:spacing w:after="0"/>
              <w:jc w:val="both"/>
              <w:rPr>
                <w:rFonts w:ascii="Times New Roman" w:hAnsi="Times New Roman" w:cs="Times New Roman"/>
                <w:sz w:val="12"/>
                <w:szCs w:val="12"/>
              </w:rPr>
            </w:pPr>
            <w:r w:rsidRPr="00696A11">
              <w:rPr>
                <w:rFonts w:ascii="Times New Roman" w:hAnsi="Times New Roman" w:cs="Times New Roman"/>
                <w:sz w:val="12"/>
                <w:szCs w:val="12"/>
              </w:rPr>
              <w:t xml:space="preserve">ж) распределение </w:t>
            </w:r>
            <w:proofErr w:type="spellStart"/>
            <w:r w:rsidRPr="00696A11">
              <w:rPr>
                <w:rFonts w:ascii="Times New Roman" w:hAnsi="Times New Roman" w:cs="Times New Roman"/>
                <w:sz w:val="12"/>
                <w:szCs w:val="12"/>
              </w:rPr>
              <w:t>противогололедных</w:t>
            </w:r>
            <w:proofErr w:type="spellEnd"/>
            <w:r w:rsidRPr="00696A11">
              <w:rPr>
                <w:rFonts w:ascii="Times New Roman" w:hAnsi="Times New Roman" w:cs="Times New Roman"/>
                <w:sz w:val="12"/>
                <w:szCs w:val="12"/>
              </w:rPr>
              <w:t xml:space="preserve"> материалов;</w:t>
            </w:r>
          </w:p>
          <w:p w:rsidR="00696A11" w:rsidRPr="00696A11" w:rsidRDefault="00696A11" w:rsidP="00696A11">
            <w:pPr>
              <w:widowControl w:val="0"/>
              <w:autoSpaceDE w:val="0"/>
              <w:autoSpaceDN w:val="0"/>
              <w:adjustRightInd w:val="0"/>
              <w:spacing w:after="0"/>
              <w:jc w:val="both"/>
              <w:rPr>
                <w:rFonts w:ascii="Times New Roman" w:hAnsi="Times New Roman" w:cs="Times New Roman"/>
                <w:sz w:val="12"/>
                <w:szCs w:val="12"/>
              </w:rPr>
            </w:pPr>
            <w:r w:rsidRPr="00696A11">
              <w:rPr>
                <w:rFonts w:ascii="Times New Roman" w:hAnsi="Times New Roman" w:cs="Times New Roman"/>
                <w:sz w:val="12"/>
                <w:szCs w:val="12"/>
              </w:rPr>
              <w:t>з) регулярная очистка от снега и льда элементов обустройства, в том числе автобусных остановок, павильонов, площадок отдыха, берм дорожных знаков, ограждений, тротуаров, пешеходных дорожек и других объектов;</w:t>
            </w:r>
          </w:p>
          <w:p w:rsidR="00696A11" w:rsidRPr="00696A11" w:rsidRDefault="00696A11" w:rsidP="00696A11">
            <w:pPr>
              <w:widowControl w:val="0"/>
              <w:autoSpaceDE w:val="0"/>
              <w:autoSpaceDN w:val="0"/>
              <w:adjustRightInd w:val="0"/>
              <w:spacing w:after="0"/>
              <w:jc w:val="both"/>
              <w:rPr>
                <w:rFonts w:ascii="Times New Roman" w:hAnsi="Times New Roman" w:cs="Times New Roman"/>
                <w:sz w:val="12"/>
                <w:szCs w:val="12"/>
              </w:rPr>
            </w:pPr>
            <w:r w:rsidRPr="00696A11">
              <w:rPr>
                <w:rFonts w:ascii="Times New Roman" w:hAnsi="Times New Roman" w:cs="Times New Roman"/>
                <w:sz w:val="12"/>
                <w:szCs w:val="12"/>
              </w:rPr>
              <w:t>и) очистка от снег</w:t>
            </w:r>
            <w:r w:rsidR="000B7BE5">
              <w:rPr>
                <w:rFonts w:ascii="Times New Roman" w:hAnsi="Times New Roman" w:cs="Times New Roman"/>
                <w:sz w:val="12"/>
                <w:szCs w:val="12"/>
              </w:rPr>
              <w:t>а и льда элементов мостового по</w:t>
            </w:r>
            <w:r w:rsidRPr="00696A11">
              <w:rPr>
                <w:rFonts w:ascii="Times New Roman" w:hAnsi="Times New Roman" w:cs="Times New Roman"/>
                <w:sz w:val="12"/>
                <w:szCs w:val="12"/>
              </w:rPr>
              <w:t xml:space="preserve">лотна, а также зоны сопряжения с насыпью, </w:t>
            </w:r>
            <w:proofErr w:type="spellStart"/>
            <w:r w:rsidRPr="00696A11">
              <w:rPr>
                <w:rFonts w:ascii="Times New Roman" w:hAnsi="Times New Roman" w:cs="Times New Roman"/>
                <w:sz w:val="12"/>
                <w:szCs w:val="12"/>
              </w:rPr>
              <w:t>подферменных</w:t>
            </w:r>
            <w:proofErr w:type="spellEnd"/>
            <w:r w:rsidRPr="00696A11">
              <w:rPr>
                <w:rFonts w:ascii="Times New Roman" w:hAnsi="Times New Roman" w:cs="Times New Roman"/>
                <w:sz w:val="12"/>
                <w:szCs w:val="12"/>
              </w:rPr>
              <w:t xml:space="preserve"> площадок, опорных частей, пролетных строений, опор, конусов и </w:t>
            </w:r>
            <w:r w:rsidRPr="00696A11">
              <w:rPr>
                <w:rFonts w:ascii="Times New Roman" w:hAnsi="Times New Roman" w:cs="Times New Roman"/>
                <w:sz w:val="12"/>
                <w:szCs w:val="12"/>
              </w:rPr>
              <w:lastRenderedPageBreak/>
              <w:t>регуляционных сооружений, подходов и лестничных сходов;</w:t>
            </w:r>
          </w:p>
          <w:p w:rsidR="00696A11" w:rsidRPr="00696A11" w:rsidRDefault="00696A11" w:rsidP="00696A11">
            <w:pPr>
              <w:widowControl w:val="0"/>
              <w:autoSpaceDE w:val="0"/>
              <w:autoSpaceDN w:val="0"/>
              <w:adjustRightInd w:val="0"/>
              <w:spacing w:after="0"/>
              <w:jc w:val="both"/>
              <w:rPr>
                <w:rFonts w:ascii="Times New Roman" w:hAnsi="Times New Roman" w:cs="Times New Roman"/>
                <w:sz w:val="12"/>
                <w:szCs w:val="12"/>
                <w:u w:val="single"/>
              </w:rPr>
            </w:pPr>
            <w:r w:rsidRPr="00696A11">
              <w:rPr>
                <w:rFonts w:ascii="Times New Roman" w:hAnsi="Times New Roman" w:cs="Times New Roman"/>
                <w:sz w:val="12"/>
                <w:szCs w:val="12"/>
              </w:rPr>
              <w:t>5</w:t>
            </w:r>
            <w:r w:rsidRPr="00696A11">
              <w:rPr>
                <w:rFonts w:ascii="Times New Roman" w:hAnsi="Times New Roman" w:cs="Times New Roman"/>
                <w:sz w:val="12"/>
                <w:szCs w:val="12"/>
                <w:u w:val="single"/>
              </w:rPr>
              <w:t>. работы по озеленению:</w:t>
            </w:r>
          </w:p>
          <w:p w:rsidR="00696A11" w:rsidRPr="00696A11" w:rsidRDefault="00696A11" w:rsidP="00696A11">
            <w:pPr>
              <w:widowControl w:val="0"/>
              <w:autoSpaceDE w:val="0"/>
              <w:autoSpaceDN w:val="0"/>
              <w:adjustRightInd w:val="0"/>
              <w:spacing w:after="0"/>
              <w:jc w:val="both"/>
              <w:rPr>
                <w:rFonts w:ascii="Times New Roman" w:hAnsi="Times New Roman" w:cs="Times New Roman"/>
                <w:sz w:val="12"/>
                <w:szCs w:val="12"/>
              </w:rPr>
            </w:pPr>
            <w:r w:rsidRPr="00696A11">
              <w:rPr>
                <w:rFonts w:ascii="Times New Roman" w:hAnsi="Times New Roman" w:cs="Times New Roman"/>
                <w:sz w:val="12"/>
                <w:szCs w:val="12"/>
              </w:rPr>
              <w:t>а) уход за посадками, обрезка веток для обеспечения видимости, уборка сухостоя, защита лесопосадок от пожаров, борьба с вредителями и болезнями растений, подсадка деревьев и кустарников;</w:t>
            </w:r>
          </w:p>
          <w:p w:rsidR="00696A11" w:rsidRPr="00696A11" w:rsidRDefault="00696A11" w:rsidP="00696A11">
            <w:pPr>
              <w:widowControl w:val="0"/>
              <w:autoSpaceDE w:val="0"/>
              <w:autoSpaceDN w:val="0"/>
              <w:adjustRightInd w:val="0"/>
              <w:spacing w:after="0"/>
              <w:jc w:val="both"/>
              <w:rPr>
                <w:rFonts w:ascii="Times New Roman" w:hAnsi="Times New Roman" w:cs="Times New Roman"/>
                <w:sz w:val="12"/>
                <w:szCs w:val="12"/>
              </w:rPr>
            </w:pPr>
            <w:r w:rsidRPr="00696A11">
              <w:rPr>
                <w:rFonts w:ascii="Times New Roman" w:hAnsi="Times New Roman" w:cs="Times New Roman"/>
                <w:sz w:val="12"/>
                <w:szCs w:val="12"/>
              </w:rPr>
              <w:t xml:space="preserve">б) скашивание травы на обочинах, откосах, разделительной полосе, полосе отвода и в </w:t>
            </w:r>
            <w:proofErr w:type="spellStart"/>
            <w:r w:rsidRPr="00696A11">
              <w:rPr>
                <w:rFonts w:ascii="Times New Roman" w:hAnsi="Times New Roman" w:cs="Times New Roman"/>
                <w:sz w:val="12"/>
                <w:szCs w:val="12"/>
              </w:rPr>
              <w:t>подмостовой</w:t>
            </w:r>
            <w:proofErr w:type="spellEnd"/>
            <w:r w:rsidRPr="00696A11">
              <w:rPr>
                <w:rFonts w:ascii="Times New Roman" w:hAnsi="Times New Roman" w:cs="Times New Roman"/>
                <w:sz w:val="12"/>
                <w:szCs w:val="12"/>
              </w:rPr>
              <w:t xml:space="preserve"> зоне, вырубка деревьев и кустарника с уборкой порубочных остатков; ликвидация нежелательной растительности химическим способом;</w:t>
            </w:r>
          </w:p>
          <w:p w:rsidR="00696A11" w:rsidRPr="00696A11" w:rsidRDefault="00696A11" w:rsidP="00696A11">
            <w:pPr>
              <w:widowControl w:val="0"/>
              <w:autoSpaceDE w:val="0"/>
              <w:autoSpaceDN w:val="0"/>
              <w:adjustRightInd w:val="0"/>
              <w:spacing w:after="0"/>
              <w:jc w:val="both"/>
              <w:rPr>
                <w:rFonts w:ascii="Times New Roman" w:hAnsi="Times New Roman" w:cs="Times New Roman"/>
                <w:sz w:val="12"/>
                <w:szCs w:val="12"/>
              </w:rPr>
            </w:pPr>
            <w:r w:rsidRPr="00696A11">
              <w:rPr>
                <w:rFonts w:ascii="Times New Roman" w:hAnsi="Times New Roman" w:cs="Times New Roman"/>
                <w:sz w:val="12"/>
                <w:szCs w:val="12"/>
              </w:rPr>
              <w:t>в) засев травами полосы отвода, разделительной полосы, откосов земляного полотна и резервов с проведением необходимых агротехнических мероприятий по созданию устойчивого дернового покрытия;</w:t>
            </w:r>
          </w:p>
          <w:p w:rsidR="00696A11" w:rsidRPr="00696A11" w:rsidRDefault="00696A11" w:rsidP="00696A11">
            <w:pPr>
              <w:widowControl w:val="0"/>
              <w:autoSpaceDE w:val="0"/>
              <w:autoSpaceDN w:val="0"/>
              <w:adjustRightInd w:val="0"/>
              <w:spacing w:after="0"/>
              <w:jc w:val="both"/>
              <w:rPr>
                <w:rFonts w:ascii="Times New Roman" w:hAnsi="Times New Roman" w:cs="Times New Roman"/>
                <w:sz w:val="12"/>
                <w:szCs w:val="12"/>
              </w:rPr>
            </w:pPr>
            <w:r w:rsidRPr="00696A11">
              <w:rPr>
                <w:rFonts w:ascii="Times New Roman" w:hAnsi="Times New Roman" w:cs="Times New Roman"/>
                <w:sz w:val="12"/>
                <w:szCs w:val="12"/>
              </w:rPr>
              <w:t>г) художественно-ландшафтное оформление дорог (разбивка цветочных клумб, посадка живых изгородей и другие работы).</w:t>
            </w:r>
          </w:p>
          <w:p w:rsidR="00696A11" w:rsidRPr="00696A11" w:rsidRDefault="00696A11" w:rsidP="00696A11">
            <w:pPr>
              <w:widowControl w:val="0"/>
              <w:autoSpaceDE w:val="0"/>
              <w:autoSpaceDN w:val="0"/>
              <w:adjustRightInd w:val="0"/>
              <w:spacing w:after="0"/>
              <w:jc w:val="both"/>
              <w:rPr>
                <w:rFonts w:ascii="Times New Roman" w:hAnsi="Times New Roman" w:cs="Times New Roman"/>
                <w:sz w:val="12"/>
                <w:szCs w:val="12"/>
                <w:u w:val="single"/>
              </w:rPr>
            </w:pPr>
            <w:r w:rsidRPr="00696A11">
              <w:rPr>
                <w:rFonts w:ascii="Times New Roman" w:hAnsi="Times New Roman" w:cs="Times New Roman"/>
                <w:sz w:val="12"/>
                <w:szCs w:val="12"/>
                <w:u w:val="single"/>
              </w:rPr>
              <w:t>6. прочие работы по содержанию:</w:t>
            </w:r>
          </w:p>
          <w:p w:rsidR="00696A11" w:rsidRPr="00696A11" w:rsidRDefault="00696A11" w:rsidP="00696A11">
            <w:pPr>
              <w:widowControl w:val="0"/>
              <w:autoSpaceDE w:val="0"/>
              <w:autoSpaceDN w:val="0"/>
              <w:adjustRightInd w:val="0"/>
              <w:spacing w:after="0"/>
              <w:jc w:val="both"/>
              <w:rPr>
                <w:rFonts w:ascii="Times New Roman" w:hAnsi="Times New Roman" w:cs="Times New Roman"/>
                <w:sz w:val="12"/>
                <w:szCs w:val="12"/>
              </w:rPr>
            </w:pPr>
            <w:r w:rsidRPr="00696A11">
              <w:rPr>
                <w:rFonts w:ascii="Times New Roman" w:hAnsi="Times New Roman" w:cs="Times New Roman"/>
                <w:sz w:val="12"/>
                <w:szCs w:val="12"/>
              </w:rPr>
              <w:t>а) организация ограничения движения транспорта в установленном порядке в весенне-осеннюю распутицу; установка и уход за временными дорожными знаками;</w:t>
            </w:r>
          </w:p>
          <w:p w:rsidR="00696A11" w:rsidRPr="00696A11" w:rsidRDefault="00696A11" w:rsidP="00696A11">
            <w:pPr>
              <w:widowControl w:val="0"/>
              <w:autoSpaceDE w:val="0"/>
              <w:autoSpaceDN w:val="0"/>
              <w:adjustRightInd w:val="0"/>
              <w:spacing w:after="0"/>
              <w:jc w:val="both"/>
              <w:rPr>
                <w:rFonts w:ascii="Times New Roman" w:hAnsi="Times New Roman" w:cs="Times New Roman"/>
                <w:sz w:val="12"/>
                <w:szCs w:val="12"/>
              </w:rPr>
            </w:pPr>
            <w:r w:rsidRPr="00696A11">
              <w:rPr>
                <w:rFonts w:ascii="Times New Roman" w:hAnsi="Times New Roman" w:cs="Times New Roman"/>
                <w:sz w:val="12"/>
                <w:szCs w:val="12"/>
              </w:rPr>
              <w:t>б) диагностика, обследование и оценка состояния автомобильных дорог и искусственных сооружений; текущие и периодические осмотры, обследования и испытания искусственных сооружений; оценка качества содержания автомобильных дорог и дорожных сооружений;</w:t>
            </w:r>
          </w:p>
          <w:p w:rsidR="00696A11" w:rsidRPr="00696A11" w:rsidRDefault="00696A11" w:rsidP="00696A11">
            <w:pPr>
              <w:widowControl w:val="0"/>
              <w:autoSpaceDE w:val="0"/>
              <w:autoSpaceDN w:val="0"/>
              <w:adjustRightInd w:val="0"/>
              <w:spacing w:after="0"/>
              <w:jc w:val="both"/>
              <w:rPr>
                <w:rFonts w:ascii="Times New Roman" w:hAnsi="Times New Roman" w:cs="Times New Roman"/>
                <w:sz w:val="12"/>
                <w:szCs w:val="12"/>
              </w:rPr>
            </w:pPr>
            <w:r w:rsidRPr="00696A11">
              <w:rPr>
                <w:rFonts w:ascii="Times New Roman" w:hAnsi="Times New Roman" w:cs="Times New Roman"/>
                <w:sz w:val="12"/>
                <w:szCs w:val="12"/>
              </w:rPr>
              <w:t>в) учет интенсивности дорожного движ</w:t>
            </w:r>
            <w:r w:rsidR="000B7BE5">
              <w:rPr>
                <w:rFonts w:ascii="Times New Roman" w:hAnsi="Times New Roman" w:cs="Times New Roman"/>
                <w:sz w:val="12"/>
                <w:szCs w:val="12"/>
              </w:rPr>
              <w:t>ения; под</w:t>
            </w:r>
            <w:r w:rsidRPr="00696A11">
              <w:rPr>
                <w:rFonts w:ascii="Times New Roman" w:hAnsi="Times New Roman" w:cs="Times New Roman"/>
                <w:sz w:val="12"/>
                <w:szCs w:val="12"/>
              </w:rPr>
              <w:t>держание в чисто</w:t>
            </w:r>
            <w:r w:rsidR="000B7BE5">
              <w:rPr>
                <w:rFonts w:ascii="Times New Roman" w:hAnsi="Times New Roman" w:cs="Times New Roman"/>
                <w:sz w:val="12"/>
                <w:szCs w:val="12"/>
              </w:rPr>
              <w:t>те и порядке пунктов автоматизи</w:t>
            </w:r>
            <w:r w:rsidRPr="00696A11">
              <w:rPr>
                <w:rFonts w:ascii="Times New Roman" w:hAnsi="Times New Roman" w:cs="Times New Roman"/>
                <w:sz w:val="12"/>
                <w:szCs w:val="12"/>
              </w:rPr>
              <w:t>рованного учет</w:t>
            </w:r>
            <w:r w:rsidR="000B7BE5">
              <w:rPr>
                <w:rFonts w:ascii="Times New Roman" w:hAnsi="Times New Roman" w:cs="Times New Roman"/>
                <w:sz w:val="12"/>
                <w:szCs w:val="12"/>
              </w:rPr>
              <w:t>а интенсивности дорожного движе</w:t>
            </w:r>
            <w:r w:rsidRPr="00696A11">
              <w:rPr>
                <w:rFonts w:ascii="Times New Roman" w:hAnsi="Times New Roman" w:cs="Times New Roman"/>
                <w:sz w:val="12"/>
                <w:szCs w:val="12"/>
              </w:rPr>
              <w:t xml:space="preserve">ния и других пунктов </w:t>
            </w:r>
            <w:proofErr w:type="gramStart"/>
            <w:r w:rsidRPr="00696A11">
              <w:rPr>
                <w:rFonts w:ascii="Times New Roman" w:hAnsi="Times New Roman" w:cs="Times New Roman"/>
                <w:sz w:val="12"/>
                <w:szCs w:val="12"/>
              </w:rPr>
              <w:t>контроля за</w:t>
            </w:r>
            <w:proofErr w:type="gramEnd"/>
            <w:r w:rsidRPr="00696A11">
              <w:rPr>
                <w:rFonts w:ascii="Times New Roman" w:hAnsi="Times New Roman" w:cs="Times New Roman"/>
                <w:sz w:val="12"/>
                <w:szCs w:val="12"/>
              </w:rPr>
              <w:t xml:space="preserve"> дорожным движением;</w:t>
            </w:r>
          </w:p>
          <w:p w:rsidR="00696A11" w:rsidRPr="00696A11" w:rsidRDefault="00696A11" w:rsidP="00696A11">
            <w:pPr>
              <w:widowControl w:val="0"/>
              <w:autoSpaceDE w:val="0"/>
              <w:autoSpaceDN w:val="0"/>
              <w:adjustRightInd w:val="0"/>
              <w:spacing w:after="0"/>
              <w:jc w:val="both"/>
              <w:rPr>
                <w:rFonts w:ascii="Times New Roman" w:hAnsi="Times New Roman" w:cs="Times New Roman"/>
                <w:sz w:val="12"/>
                <w:szCs w:val="12"/>
              </w:rPr>
            </w:pPr>
            <w:r w:rsidRPr="00696A11">
              <w:rPr>
                <w:rFonts w:ascii="Times New Roman" w:hAnsi="Times New Roman" w:cs="Times New Roman"/>
                <w:sz w:val="12"/>
                <w:szCs w:val="12"/>
              </w:rPr>
              <w:t xml:space="preserve">г) формирование </w:t>
            </w:r>
            <w:r w:rsidR="000B7BE5">
              <w:rPr>
                <w:rFonts w:ascii="Times New Roman" w:hAnsi="Times New Roman" w:cs="Times New Roman"/>
                <w:sz w:val="12"/>
                <w:szCs w:val="12"/>
              </w:rPr>
              <w:t>и ведение банков данных о факти</w:t>
            </w:r>
            <w:r w:rsidRPr="00696A11">
              <w:rPr>
                <w:rFonts w:ascii="Times New Roman" w:hAnsi="Times New Roman" w:cs="Times New Roman"/>
                <w:sz w:val="12"/>
                <w:szCs w:val="12"/>
              </w:rPr>
              <w:t>ческом состоя</w:t>
            </w:r>
            <w:r w:rsidR="000B7BE5">
              <w:rPr>
                <w:rFonts w:ascii="Times New Roman" w:hAnsi="Times New Roman" w:cs="Times New Roman"/>
                <w:sz w:val="12"/>
                <w:szCs w:val="12"/>
              </w:rPr>
              <w:t>нии автомобильных дорог и искус</w:t>
            </w:r>
            <w:r w:rsidRPr="00696A11">
              <w:rPr>
                <w:rFonts w:ascii="Times New Roman" w:hAnsi="Times New Roman" w:cs="Times New Roman"/>
                <w:sz w:val="12"/>
                <w:szCs w:val="12"/>
              </w:rPr>
              <w:t>ственных сооружений, о дорожно-транспортных происшествиях и транспортных потоках;</w:t>
            </w:r>
          </w:p>
          <w:p w:rsidR="00696A11" w:rsidRPr="00696A11" w:rsidRDefault="00696A11" w:rsidP="00696A11">
            <w:pPr>
              <w:widowControl w:val="0"/>
              <w:autoSpaceDE w:val="0"/>
              <w:autoSpaceDN w:val="0"/>
              <w:adjustRightInd w:val="0"/>
              <w:spacing w:after="0"/>
              <w:jc w:val="both"/>
              <w:rPr>
                <w:rFonts w:ascii="Times New Roman" w:hAnsi="Times New Roman" w:cs="Times New Roman"/>
                <w:sz w:val="12"/>
                <w:szCs w:val="12"/>
              </w:rPr>
            </w:pPr>
            <w:r w:rsidRPr="00696A11">
              <w:rPr>
                <w:rFonts w:ascii="Times New Roman" w:hAnsi="Times New Roman" w:cs="Times New Roman"/>
                <w:sz w:val="12"/>
                <w:szCs w:val="12"/>
              </w:rPr>
              <w:t>д) установка, замена и окраска элементов обозначения полосы отвода;</w:t>
            </w:r>
          </w:p>
          <w:p w:rsidR="00696A11" w:rsidRPr="00696A11" w:rsidRDefault="00696A11" w:rsidP="00696A11">
            <w:pPr>
              <w:widowControl w:val="0"/>
              <w:autoSpaceDE w:val="0"/>
              <w:autoSpaceDN w:val="0"/>
              <w:adjustRightInd w:val="0"/>
              <w:spacing w:after="0"/>
              <w:jc w:val="both"/>
              <w:rPr>
                <w:rFonts w:ascii="Times New Roman" w:hAnsi="Times New Roman" w:cs="Times New Roman"/>
                <w:bCs/>
                <w:sz w:val="12"/>
                <w:szCs w:val="12"/>
              </w:rPr>
            </w:pPr>
            <w:r w:rsidRPr="00696A11">
              <w:rPr>
                <w:rFonts w:ascii="Times New Roman" w:hAnsi="Times New Roman" w:cs="Times New Roman"/>
                <w:sz w:val="12"/>
                <w:szCs w:val="12"/>
              </w:rPr>
              <w:t>е) технический надзор при содержании автомобильных дорог и дорожных сооружений</w:t>
            </w:r>
          </w:p>
        </w:tc>
      </w:tr>
      <w:tr w:rsidR="00696A11" w:rsidRPr="00696A11" w:rsidTr="00696A11">
        <w:tc>
          <w:tcPr>
            <w:tcW w:w="1789" w:type="pct"/>
          </w:tcPr>
          <w:p w:rsidR="00696A11" w:rsidRPr="00696A11" w:rsidRDefault="00696A11" w:rsidP="00696A11">
            <w:pPr>
              <w:widowControl w:val="0"/>
              <w:autoSpaceDE w:val="0"/>
              <w:autoSpaceDN w:val="0"/>
              <w:adjustRightInd w:val="0"/>
              <w:spacing w:after="0"/>
              <w:rPr>
                <w:rFonts w:ascii="Times New Roman" w:hAnsi="Times New Roman" w:cs="Times New Roman"/>
                <w:bCs/>
                <w:sz w:val="12"/>
                <w:szCs w:val="12"/>
              </w:rPr>
            </w:pPr>
            <w:r w:rsidRPr="00696A11">
              <w:rPr>
                <w:rFonts w:ascii="Times New Roman" w:hAnsi="Times New Roman" w:cs="Times New Roman"/>
                <w:bCs/>
                <w:sz w:val="12"/>
                <w:szCs w:val="12"/>
              </w:rPr>
              <w:lastRenderedPageBreak/>
              <w:t>Важнейшие целевые индикаторы Программы</w:t>
            </w:r>
          </w:p>
        </w:tc>
        <w:tc>
          <w:tcPr>
            <w:tcW w:w="3211" w:type="pct"/>
          </w:tcPr>
          <w:p w:rsidR="00696A11" w:rsidRPr="00696A11" w:rsidRDefault="00696A11" w:rsidP="00696A11">
            <w:pPr>
              <w:widowControl w:val="0"/>
              <w:autoSpaceDE w:val="0"/>
              <w:autoSpaceDN w:val="0"/>
              <w:adjustRightInd w:val="0"/>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1. </w:t>
            </w:r>
            <w:r w:rsidRPr="00696A11">
              <w:rPr>
                <w:rFonts w:ascii="Times New Roman" w:hAnsi="Times New Roman" w:cs="Times New Roman"/>
                <w:sz w:val="12"/>
                <w:szCs w:val="12"/>
              </w:rPr>
              <w:t>Протяженность отремонтированного асфальтобетонного и грунтощебеночного покрытия в отношении к общей протяженности дорог с твердым покрытием сельского поселения Черновка муниципального района Сергиевский</w:t>
            </w:r>
          </w:p>
          <w:p w:rsidR="00696A11" w:rsidRPr="00696A11" w:rsidRDefault="00696A11" w:rsidP="00696A11">
            <w:pPr>
              <w:widowControl w:val="0"/>
              <w:autoSpaceDE w:val="0"/>
              <w:autoSpaceDN w:val="0"/>
              <w:adjustRightInd w:val="0"/>
              <w:spacing w:after="0" w:line="240" w:lineRule="auto"/>
              <w:jc w:val="both"/>
              <w:rPr>
                <w:rFonts w:ascii="Times New Roman" w:hAnsi="Times New Roman" w:cs="Times New Roman"/>
                <w:sz w:val="12"/>
                <w:szCs w:val="12"/>
              </w:rPr>
            </w:pPr>
            <w:r>
              <w:rPr>
                <w:rFonts w:ascii="Times New Roman" w:hAnsi="Times New Roman" w:cs="Times New Roman"/>
                <w:sz w:val="12"/>
                <w:szCs w:val="12"/>
              </w:rPr>
              <w:t>2.</w:t>
            </w:r>
            <w:r w:rsidRPr="00696A11">
              <w:rPr>
                <w:rFonts w:ascii="Times New Roman" w:hAnsi="Times New Roman" w:cs="Times New Roman"/>
                <w:sz w:val="12"/>
                <w:szCs w:val="12"/>
              </w:rPr>
              <w:t>Протяженность дорожного полотна с твердым покрытием,  очищенного  от снежного покрова и наледи в зимнее время в отношении к общей протяженности дорог с твердым покрытием сельского поселения Черновка муниципального района Сергиевский</w:t>
            </w:r>
          </w:p>
          <w:p w:rsidR="00696A11" w:rsidRPr="00696A11" w:rsidRDefault="00696A11" w:rsidP="00696A11">
            <w:pPr>
              <w:widowControl w:val="0"/>
              <w:autoSpaceDE w:val="0"/>
              <w:autoSpaceDN w:val="0"/>
              <w:adjustRightInd w:val="0"/>
              <w:spacing w:after="0" w:line="240" w:lineRule="auto"/>
              <w:jc w:val="both"/>
              <w:rPr>
                <w:rFonts w:ascii="Times New Roman" w:hAnsi="Times New Roman" w:cs="Times New Roman"/>
                <w:sz w:val="12"/>
                <w:szCs w:val="12"/>
              </w:rPr>
            </w:pPr>
            <w:r>
              <w:rPr>
                <w:rFonts w:ascii="Times New Roman" w:hAnsi="Times New Roman" w:cs="Times New Roman"/>
                <w:sz w:val="12"/>
                <w:szCs w:val="12"/>
              </w:rPr>
              <w:t>3.</w:t>
            </w:r>
            <w:r w:rsidRPr="00696A11">
              <w:rPr>
                <w:rFonts w:ascii="Times New Roman" w:hAnsi="Times New Roman" w:cs="Times New Roman"/>
                <w:sz w:val="12"/>
                <w:szCs w:val="12"/>
              </w:rPr>
              <w:t>Протяженность дорожного полотна с асфальтобетонным покрытием,  поддерживаемого  в летний период в чистоте в отношении к общей протяженности дорог с асфальтобетонным покрытием сельского поселения Черновка муниципального района Сергиевский</w:t>
            </w:r>
          </w:p>
          <w:p w:rsidR="00696A11" w:rsidRPr="00696A11" w:rsidRDefault="00696A11" w:rsidP="00696A11">
            <w:pPr>
              <w:widowControl w:val="0"/>
              <w:autoSpaceDE w:val="0"/>
              <w:autoSpaceDN w:val="0"/>
              <w:adjustRightInd w:val="0"/>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4. </w:t>
            </w:r>
            <w:r w:rsidRPr="00696A11">
              <w:rPr>
                <w:rFonts w:ascii="Times New Roman" w:hAnsi="Times New Roman" w:cs="Times New Roman"/>
                <w:sz w:val="12"/>
                <w:szCs w:val="12"/>
              </w:rPr>
              <w:t xml:space="preserve">Сокращение доли  муниципальных дорог не отвечающим нормативным требованиям, к уровню прошлого года </w:t>
            </w:r>
          </w:p>
        </w:tc>
      </w:tr>
      <w:tr w:rsidR="00696A11" w:rsidRPr="00696A11" w:rsidTr="00696A11">
        <w:tc>
          <w:tcPr>
            <w:tcW w:w="1789" w:type="pct"/>
          </w:tcPr>
          <w:p w:rsidR="00696A11" w:rsidRPr="00696A11" w:rsidRDefault="00696A11" w:rsidP="00696A11">
            <w:pPr>
              <w:widowControl w:val="0"/>
              <w:autoSpaceDE w:val="0"/>
              <w:autoSpaceDN w:val="0"/>
              <w:adjustRightInd w:val="0"/>
              <w:spacing w:after="0"/>
              <w:rPr>
                <w:rFonts w:ascii="Times New Roman" w:hAnsi="Times New Roman" w:cs="Times New Roman"/>
                <w:bCs/>
                <w:sz w:val="12"/>
                <w:szCs w:val="12"/>
              </w:rPr>
            </w:pPr>
            <w:r w:rsidRPr="00696A11">
              <w:rPr>
                <w:rFonts w:ascii="Times New Roman" w:hAnsi="Times New Roman" w:cs="Times New Roman"/>
                <w:bCs/>
                <w:sz w:val="12"/>
                <w:szCs w:val="12"/>
              </w:rPr>
              <w:t>Сроки и этапы реализации Программы</w:t>
            </w:r>
          </w:p>
        </w:tc>
        <w:tc>
          <w:tcPr>
            <w:tcW w:w="3211" w:type="pct"/>
          </w:tcPr>
          <w:p w:rsidR="00696A11" w:rsidRPr="00696A11" w:rsidRDefault="00696A11" w:rsidP="00696A11">
            <w:pPr>
              <w:widowControl w:val="0"/>
              <w:autoSpaceDE w:val="0"/>
              <w:autoSpaceDN w:val="0"/>
              <w:adjustRightInd w:val="0"/>
              <w:spacing w:after="0"/>
              <w:jc w:val="both"/>
              <w:rPr>
                <w:rFonts w:ascii="Times New Roman" w:hAnsi="Times New Roman" w:cs="Times New Roman"/>
                <w:bCs/>
                <w:sz w:val="12"/>
                <w:szCs w:val="12"/>
              </w:rPr>
            </w:pPr>
            <w:r w:rsidRPr="00696A11">
              <w:rPr>
                <w:rFonts w:ascii="Times New Roman" w:hAnsi="Times New Roman" w:cs="Times New Roman"/>
                <w:bCs/>
                <w:sz w:val="12"/>
                <w:szCs w:val="12"/>
              </w:rPr>
              <w:t>2020-2022 гг.</w:t>
            </w:r>
          </w:p>
        </w:tc>
      </w:tr>
      <w:tr w:rsidR="00696A11" w:rsidRPr="00696A11" w:rsidTr="00696A11">
        <w:tc>
          <w:tcPr>
            <w:tcW w:w="1789" w:type="pct"/>
          </w:tcPr>
          <w:p w:rsidR="00696A11" w:rsidRPr="00696A11" w:rsidRDefault="00696A11" w:rsidP="00696A11">
            <w:pPr>
              <w:widowControl w:val="0"/>
              <w:autoSpaceDE w:val="0"/>
              <w:autoSpaceDN w:val="0"/>
              <w:adjustRightInd w:val="0"/>
              <w:spacing w:after="0"/>
              <w:rPr>
                <w:rFonts w:ascii="Times New Roman" w:hAnsi="Times New Roman" w:cs="Times New Roman"/>
                <w:bCs/>
                <w:sz w:val="12"/>
                <w:szCs w:val="12"/>
              </w:rPr>
            </w:pPr>
            <w:r w:rsidRPr="00696A11">
              <w:rPr>
                <w:rFonts w:ascii="Times New Roman" w:hAnsi="Times New Roman" w:cs="Times New Roman"/>
                <w:bCs/>
                <w:sz w:val="12"/>
                <w:szCs w:val="12"/>
              </w:rPr>
              <w:t>Объемы и источники финансирования Программы</w:t>
            </w:r>
          </w:p>
        </w:tc>
        <w:tc>
          <w:tcPr>
            <w:tcW w:w="3211" w:type="pct"/>
          </w:tcPr>
          <w:p w:rsidR="00696A11" w:rsidRPr="00696A11" w:rsidRDefault="00696A11" w:rsidP="00696A11">
            <w:pPr>
              <w:widowControl w:val="0"/>
              <w:autoSpaceDE w:val="0"/>
              <w:autoSpaceDN w:val="0"/>
              <w:adjustRightInd w:val="0"/>
              <w:spacing w:after="0"/>
              <w:jc w:val="both"/>
              <w:rPr>
                <w:rFonts w:ascii="Times New Roman" w:hAnsi="Times New Roman" w:cs="Times New Roman"/>
                <w:sz w:val="12"/>
                <w:szCs w:val="12"/>
              </w:rPr>
            </w:pPr>
            <w:r w:rsidRPr="00696A11">
              <w:rPr>
                <w:rFonts w:ascii="Times New Roman" w:hAnsi="Times New Roman" w:cs="Times New Roman"/>
                <w:sz w:val="12"/>
                <w:szCs w:val="12"/>
              </w:rPr>
              <w:t>Общая сумма на календарный год планируемых затрат уточняется бюджетом муниципального  образования сельского поселения Черновка муниципального района Сергиевский. Финансирование мероприятий программы осуществляется за счет средств бюджета сельского поселения Черновка муниципального района Сергиевский. Планируемый общий объем финансирования Программы  составит(*):</w:t>
            </w:r>
            <w:r w:rsidRPr="00696A11">
              <w:rPr>
                <w:rFonts w:ascii="Times New Roman" w:hAnsi="Times New Roman" w:cs="Times New Roman"/>
                <w:sz w:val="12"/>
                <w:szCs w:val="12"/>
              </w:rPr>
              <w:br/>
            </w:r>
            <w:smartTag w:uri="urn:schemas-microsoft-com:office:smarttags" w:element="metricconverter">
              <w:smartTagPr>
                <w:attr w:name="ProductID" w:val="2020 г"/>
              </w:smartTagPr>
              <w:r w:rsidRPr="00696A11">
                <w:rPr>
                  <w:rFonts w:ascii="Times New Roman" w:hAnsi="Times New Roman" w:cs="Times New Roman"/>
                  <w:sz w:val="12"/>
                  <w:szCs w:val="12"/>
                </w:rPr>
                <w:t>2020 г</w:t>
              </w:r>
            </w:smartTag>
            <w:r w:rsidRPr="00696A11">
              <w:rPr>
                <w:rFonts w:ascii="Times New Roman" w:hAnsi="Times New Roman" w:cs="Times New Roman"/>
                <w:sz w:val="12"/>
                <w:szCs w:val="12"/>
              </w:rPr>
              <w:t>.- 965 313,71 рублей;</w:t>
            </w:r>
          </w:p>
          <w:p w:rsidR="00696A11" w:rsidRPr="00696A11" w:rsidRDefault="00696A11" w:rsidP="00696A11">
            <w:pPr>
              <w:widowControl w:val="0"/>
              <w:autoSpaceDE w:val="0"/>
              <w:autoSpaceDN w:val="0"/>
              <w:adjustRightInd w:val="0"/>
              <w:spacing w:after="0"/>
              <w:jc w:val="both"/>
              <w:rPr>
                <w:rFonts w:ascii="Times New Roman" w:hAnsi="Times New Roman" w:cs="Times New Roman"/>
                <w:sz w:val="12"/>
                <w:szCs w:val="12"/>
              </w:rPr>
            </w:pPr>
            <w:smartTag w:uri="urn:schemas-microsoft-com:office:smarttags" w:element="metricconverter">
              <w:smartTagPr>
                <w:attr w:name="ProductID" w:val="2021 г"/>
              </w:smartTagPr>
              <w:r w:rsidRPr="00696A11">
                <w:rPr>
                  <w:rFonts w:ascii="Times New Roman" w:hAnsi="Times New Roman" w:cs="Times New Roman"/>
                  <w:sz w:val="12"/>
                  <w:szCs w:val="12"/>
                </w:rPr>
                <w:t>2021 г</w:t>
              </w:r>
            </w:smartTag>
            <w:r w:rsidRPr="00696A11">
              <w:rPr>
                <w:rFonts w:ascii="Times New Roman" w:hAnsi="Times New Roman" w:cs="Times New Roman"/>
                <w:sz w:val="12"/>
                <w:szCs w:val="12"/>
              </w:rPr>
              <w:t>. – 921 252,54 рублей;</w:t>
            </w:r>
          </w:p>
          <w:p w:rsidR="00696A11" w:rsidRPr="00696A11" w:rsidRDefault="00696A11" w:rsidP="00696A11">
            <w:pPr>
              <w:widowControl w:val="0"/>
              <w:autoSpaceDE w:val="0"/>
              <w:autoSpaceDN w:val="0"/>
              <w:adjustRightInd w:val="0"/>
              <w:spacing w:after="0"/>
              <w:jc w:val="both"/>
              <w:rPr>
                <w:rFonts w:ascii="Times New Roman" w:hAnsi="Times New Roman" w:cs="Times New Roman"/>
                <w:bCs/>
                <w:sz w:val="12"/>
                <w:szCs w:val="12"/>
              </w:rPr>
            </w:pPr>
            <w:smartTag w:uri="urn:schemas-microsoft-com:office:smarttags" w:element="metricconverter">
              <w:smartTagPr>
                <w:attr w:name="ProductID" w:val="2022 г"/>
              </w:smartTagPr>
              <w:r w:rsidRPr="00696A11">
                <w:rPr>
                  <w:rFonts w:ascii="Times New Roman" w:hAnsi="Times New Roman" w:cs="Times New Roman"/>
                  <w:sz w:val="12"/>
                  <w:szCs w:val="12"/>
                </w:rPr>
                <w:t>2022 г</w:t>
              </w:r>
            </w:smartTag>
            <w:r w:rsidRPr="00696A11">
              <w:rPr>
                <w:rFonts w:ascii="Times New Roman" w:hAnsi="Times New Roman" w:cs="Times New Roman"/>
                <w:sz w:val="12"/>
                <w:szCs w:val="12"/>
              </w:rPr>
              <w:t>.- 921 252,54 рублей.</w:t>
            </w:r>
          </w:p>
        </w:tc>
      </w:tr>
      <w:tr w:rsidR="00696A11" w:rsidRPr="00696A11" w:rsidTr="00696A11">
        <w:tc>
          <w:tcPr>
            <w:tcW w:w="1789" w:type="pct"/>
          </w:tcPr>
          <w:p w:rsidR="00696A11" w:rsidRPr="00696A11" w:rsidRDefault="00696A11" w:rsidP="00696A11">
            <w:pPr>
              <w:widowControl w:val="0"/>
              <w:autoSpaceDE w:val="0"/>
              <w:autoSpaceDN w:val="0"/>
              <w:adjustRightInd w:val="0"/>
              <w:spacing w:after="0"/>
              <w:rPr>
                <w:rFonts w:ascii="Times New Roman" w:hAnsi="Times New Roman" w:cs="Times New Roman"/>
                <w:bCs/>
                <w:sz w:val="12"/>
                <w:szCs w:val="12"/>
              </w:rPr>
            </w:pPr>
            <w:r w:rsidRPr="00696A11">
              <w:rPr>
                <w:rFonts w:ascii="Times New Roman" w:hAnsi="Times New Roman" w:cs="Times New Roman"/>
                <w:bCs/>
                <w:sz w:val="12"/>
                <w:szCs w:val="12"/>
              </w:rPr>
              <w:t>Перечень подпрограмм муниципальной программы</w:t>
            </w:r>
          </w:p>
        </w:tc>
        <w:tc>
          <w:tcPr>
            <w:tcW w:w="3211" w:type="pct"/>
          </w:tcPr>
          <w:p w:rsidR="00696A11" w:rsidRPr="00696A11" w:rsidRDefault="00696A11" w:rsidP="00696A11">
            <w:pPr>
              <w:widowControl w:val="0"/>
              <w:autoSpaceDE w:val="0"/>
              <w:autoSpaceDN w:val="0"/>
              <w:adjustRightInd w:val="0"/>
              <w:spacing w:after="0"/>
              <w:jc w:val="both"/>
              <w:rPr>
                <w:rFonts w:ascii="Times New Roman" w:hAnsi="Times New Roman" w:cs="Times New Roman"/>
                <w:sz w:val="12"/>
                <w:szCs w:val="12"/>
              </w:rPr>
            </w:pPr>
            <w:r w:rsidRPr="00696A11">
              <w:rPr>
                <w:rFonts w:ascii="Times New Roman" w:hAnsi="Times New Roman" w:cs="Times New Roman"/>
                <w:sz w:val="12"/>
                <w:szCs w:val="12"/>
              </w:rPr>
              <w:t>Программа не содержит подпрограмм</w:t>
            </w:r>
          </w:p>
        </w:tc>
      </w:tr>
      <w:tr w:rsidR="00696A11" w:rsidRPr="00696A11" w:rsidTr="00696A11">
        <w:tc>
          <w:tcPr>
            <w:tcW w:w="1789" w:type="pct"/>
          </w:tcPr>
          <w:p w:rsidR="00696A11" w:rsidRPr="00696A11" w:rsidRDefault="00696A11" w:rsidP="00696A11">
            <w:pPr>
              <w:widowControl w:val="0"/>
              <w:autoSpaceDE w:val="0"/>
              <w:autoSpaceDN w:val="0"/>
              <w:adjustRightInd w:val="0"/>
              <w:spacing w:after="0"/>
              <w:rPr>
                <w:rFonts w:ascii="Times New Roman" w:hAnsi="Times New Roman" w:cs="Times New Roman"/>
                <w:bCs/>
                <w:sz w:val="12"/>
                <w:szCs w:val="12"/>
              </w:rPr>
            </w:pPr>
            <w:r w:rsidRPr="00696A11">
              <w:rPr>
                <w:rFonts w:ascii="Times New Roman" w:hAnsi="Times New Roman" w:cs="Times New Roman"/>
                <w:bCs/>
                <w:sz w:val="12"/>
                <w:szCs w:val="12"/>
              </w:rPr>
              <w:t>Показатели социально-экономической эффективности реализации Программы</w:t>
            </w:r>
          </w:p>
        </w:tc>
        <w:tc>
          <w:tcPr>
            <w:tcW w:w="3211" w:type="pct"/>
          </w:tcPr>
          <w:p w:rsidR="00696A11" w:rsidRPr="00696A11" w:rsidRDefault="00696A11" w:rsidP="00696A11">
            <w:pPr>
              <w:shd w:val="clear" w:color="auto" w:fill="FFFFFF"/>
              <w:spacing w:after="0"/>
              <w:jc w:val="both"/>
              <w:rPr>
                <w:rFonts w:ascii="Times New Roman" w:hAnsi="Times New Roman" w:cs="Times New Roman"/>
                <w:sz w:val="12"/>
                <w:szCs w:val="12"/>
              </w:rPr>
            </w:pPr>
            <w:r w:rsidRPr="00696A11">
              <w:rPr>
                <w:rFonts w:ascii="Times New Roman" w:hAnsi="Times New Roman" w:cs="Times New Roman"/>
                <w:sz w:val="12"/>
                <w:szCs w:val="12"/>
              </w:rPr>
              <w:t>Успешная реализация Программы позволит:</w:t>
            </w:r>
          </w:p>
          <w:p w:rsidR="00696A11" w:rsidRPr="00696A11" w:rsidRDefault="00696A11" w:rsidP="00696A11">
            <w:pPr>
              <w:shd w:val="clear" w:color="auto" w:fill="FFFFFF"/>
              <w:spacing w:after="0"/>
              <w:jc w:val="both"/>
              <w:rPr>
                <w:rFonts w:ascii="Times New Roman" w:hAnsi="Times New Roman" w:cs="Times New Roman"/>
                <w:sz w:val="12"/>
                <w:szCs w:val="12"/>
              </w:rPr>
            </w:pPr>
            <w:r w:rsidRPr="00696A11">
              <w:rPr>
                <w:rFonts w:ascii="Times New Roman" w:hAnsi="Times New Roman" w:cs="Times New Roman"/>
                <w:sz w:val="12"/>
                <w:szCs w:val="12"/>
              </w:rPr>
              <w:t xml:space="preserve">- выполнить текущий ремонт муниципальных дорог общего пользования </w:t>
            </w:r>
          </w:p>
          <w:p w:rsidR="00696A11" w:rsidRPr="00696A11" w:rsidRDefault="00696A11" w:rsidP="00696A11">
            <w:pPr>
              <w:shd w:val="clear" w:color="auto" w:fill="FFFFFF"/>
              <w:spacing w:after="0"/>
              <w:jc w:val="both"/>
              <w:rPr>
                <w:rFonts w:ascii="Times New Roman" w:hAnsi="Times New Roman" w:cs="Times New Roman"/>
                <w:sz w:val="12"/>
                <w:szCs w:val="12"/>
              </w:rPr>
            </w:pPr>
            <w:r w:rsidRPr="00696A11">
              <w:rPr>
                <w:rFonts w:ascii="Times New Roman" w:hAnsi="Times New Roman" w:cs="Times New Roman"/>
                <w:sz w:val="12"/>
                <w:szCs w:val="12"/>
              </w:rPr>
              <w:t>- продлить сроки эксплуатации асфальтобетонного покрытия</w:t>
            </w:r>
          </w:p>
          <w:p w:rsidR="00696A11" w:rsidRPr="00696A11" w:rsidRDefault="00696A11" w:rsidP="00696A11">
            <w:pPr>
              <w:shd w:val="clear" w:color="auto" w:fill="FFFFFF"/>
              <w:spacing w:after="0"/>
              <w:jc w:val="both"/>
              <w:rPr>
                <w:rFonts w:ascii="Times New Roman" w:hAnsi="Times New Roman" w:cs="Times New Roman"/>
                <w:sz w:val="12"/>
                <w:szCs w:val="12"/>
              </w:rPr>
            </w:pPr>
            <w:r w:rsidRPr="00696A11">
              <w:rPr>
                <w:rFonts w:ascii="Times New Roman" w:hAnsi="Times New Roman" w:cs="Times New Roman"/>
                <w:sz w:val="12"/>
                <w:szCs w:val="12"/>
              </w:rPr>
              <w:t>- улучшить санитарную обстановку сельского поселения Черновка муниципального района Сергиевский</w:t>
            </w:r>
          </w:p>
          <w:p w:rsidR="00696A11" w:rsidRPr="00696A11" w:rsidRDefault="00696A11" w:rsidP="00696A11">
            <w:pPr>
              <w:shd w:val="clear" w:color="auto" w:fill="FFFFFF"/>
              <w:spacing w:after="0"/>
              <w:jc w:val="both"/>
              <w:rPr>
                <w:rFonts w:ascii="Times New Roman" w:hAnsi="Times New Roman" w:cs="Times New Roman"/>
                <w:sz w:val="12"/>
                <w:szCs w:val="12"/>
              </w:rPr>
            </w:pPr>
            <w:r w:rsidRPr="00696A11">
              <w:rPr>
                <w:rFonts w:ascii="Times New Roman" w:hAnsi="Times New Roman" w:cs="Times New Roman"/>
                <w:sz w:val="12"/>
                <w:szCs w:val="12"/>
              </w:rPr>
              <w:t>- улучшить архитектурный облик сельского поселения Черновка муниципального района Сергиевский</w:t>
            </w:r>
          </w:p>
          <w:p w:rsidR="00696A11" w:rsidRPr="00696A11" w:rsidRDefault="00696A11" w:rsidP="00696A11">
            <w:pPr>
              <w:shd w:val="clear" w:color="auto" w:fill="FFFFFF"/>
              <w:spacing w:after="0"/>
              <w:jc w:val="both"/>
              <w:rPr>
                <w:rFonts w:ascii="Times New Roman" w:hAnsi="Times New Roman" w:cs="Times New Roman"/>
                <w:sz w:val="12"/>
                <w:szCs w:val="12"/>
              </w:rPr>
            </w:pPr>
            <w:r w:rsidRPr="00696A11">
              <w:rPr>
                <w:rFonts w:ascii="Times New Roman" w:hAnsi="Times New Roman" w:cs="Times New Roman"/>
                <w:sz w:val="12"/>
                <w:szCs w:val="12"/>
              </w:rPr>
              <w:t>- повысить безопасность движения пешеходов и транспортных средств</w:t>
            </w:r>
          </w:p>
          <w:p w:rsidR="00696A11" w:rsidRPr="00696A11" w:rsidRDefault="00696A11" w:rsidP="00696A11">
            <w:pPr>
              <w:widowControl w:val="0"/>
              <w:autoSpaceDE w:val="0"/>
              <w:autoSpaceDN w:val="0"/>
              <w:adjustRightInd w:val="0"/>
              <w:spacing w:after="0"/>
              <w:jc w:val="both"/>
              <w:rPr>
                <w:rFonts w:ascii="Times New Roman" w:hAnsi="Times New Roman" w:cs="Times New Roman"/>
                <w:bCs/>
                <w:sz w:val="12"/>
                <w:szCs w:val="12"/>
              </w:rPr>
            </w:pPr>
            <w:r w:rsidRPr="00696A11">
              <w:rPr>
                <w:rFonts w:ascii="Times New Roman" w:hAnsi="Times New Roman" w:cs="Times New Roman"/>
                <w:sz w:val="12"/>
                <w:szCs w:val="12"/>
              </w:rPr>
              <w:t>-повысить уровень содержания дорог сельского поселения Черновка муниципального района Сергиевский.</w:t>
            </w:r>
          </w:p>
        </w:tc>
      </w:tr>
      <w:tr w:rsidR="00696A11" w:rsidRPr="00696A11" w:rsidTr="00696A11">
        <w:tc>
          <w:tcPr>
            <w:tcW w:w="1789" w:type="pct"/>
          </w:tcPr>
          <w:p w:rsidR="00696A11" w:rsidRPr="00696A11" w:rsidRDefault="00696A11" w:rsidP="00696A11">
            <w:pPr>
              <w:widowControl w:val="0"/>
              <w:autoSpaceDE w:val="0"/>
              <w:autoSpaceDN w:val="0"/>
              <w:adjustRightInd w:val="0"/>
              <w:spacing w:after="0"/>
              <w:rPr>
                <w:rFonts w:ascii="Times New Roman" w:hAnsi="Times New Roman" w:cs="Times New Roman"/>
                <w:bCs/>
                <w:sz w:val="12"/>
                <w:szCs w:val="12"/>
              </w:rPr>
            </w:pPr>
            <w:r w:rsidRPr="00696A11">
              <w:rPr>
                <w:rFonts w:ascii="Times New Roman" w:hAnsi="Times New Roman" w:cs="Times New Roman"/>
                <w:sz w:val="12"/>
                <w:szCs w:val="12"/>
              </w:rPr>
              <w:t xml:space="preserve">Система организации </w:t>
            </w:r>
            <w:proofErr w:type="gramStart"/>
            <w:r w:rsidRPr="00696A11">
              <w:rPr>
                <w:rFonts w:ascii="Times New Roman" w:hAnsi="Times New Roman" w:cs="Times New Roman"/>
                <w:sz w:val="12"/>
                <w:szCs w:val="12"/>
              </w:rPr>
              <w:t>контроля за</w:t>
            </w:r>
            <w:proofErr w:type="gramEnd"/>
            <w:r w:rsidRPr="00696A11">
              <w:rPr>
                <w:rFonts w:ascii="Times New Roman" w:hAnsi="Times New Roman" w:cs="Times New Roman"/>
                <w:sz w:val="12"/>
                <w:szCs w:val="12"/>
              </w:rPr>
              <w:t xml:space="preserve"> исполнением Программы</w:t>
            </w:r>
          </w:p>
        </w:tc>
        <w:tc>
          <w:tcPr>
            <w:tcW w:w="3211" w:type="pct"/>
          </w:tcPr>
          <w:p w:rsidR="00696A11" w:rsidRPr="00696A11" w:rsidRDefault="00696A11" w:rsidP="00696A11">
            <w:pPr>
              <w:pStyle w:val="afffffffffffffffa"/>
              <w:tabs>
                <w:tab w:val="left" w:pos="350"/>
                <w:tab w:val="left" w:pos="1426"/>
                <w:tab w:val="left" w:pos="3182"/>
                <w:tab w:val="left" w:pos="3806"/>
                <w:tab w:val="left" w:pos="5568"/>
              </w:tabs>
              <w:jc w:val="both"/>
              <w:rPr>
                <w:sz w:val="12"/>
                <w:szCs w:val="12"/>
              </w:rPr>
            </w:pPr>
            <w:r w:rsidRPr="00696A11">
              <w:rPr>
                <w:sz w:val="12"/>
                <w:szCs w:val="12"/>
              </w:rPr>
              <w:t xml:space="preserve">Управление реализацией Программы осуществляется главным исполнителем Программы – Администрацией сельского поселения Черновка муниципального района Сергиевский.       </w:t>
            </w:r>
          </w:p>
          <w:p w:rsidR="00696A11" w:rsidRPr="00696A11" w:rsidRDefault="00696A11" w:rsidP="00696A11">
            <w:pPr>
              <w:pStyle w:val="afffffffffffffffa"/>
              <w:tabs>
                <w:tab w:val="left" w:pos="350"/>
                <w:tab w:val="left" w:pos="1426"/>
                <w:tab w:val="left" w:pos="3182"/>
                <w:tab w:val="left" w:pos="3806"/>
                <w:tab w:val="left" w:pos="5568"/>
              </w:tabs>
              <w:jc w:val="both"/>
              <w:rPr>
                <w:sz w:val="12"/>
                <w:szCs w:val="12"/>
              </w:rPr>
            </w:pPr>
            <w:r w:rsidRPr="00696A11">
              <w:rPr>
                <w:sz w:val="12"/>
                <w:szCs w:val="12"/>
              </w:rPr>
              <w:t>Контроль за целевым и эффективным использованием средств сельского поселения Черновка муниципального района Сергиевский осуществляется Управлением финансами администрации муниципального района Сергиевский, контрольно-ревизионным управлением администрации муниципального района Сергиевский.</w:t>
            </w:r>
          </w:p>
        </w:tc>
      </w:tr>
    </w:tbl>
    <w:p w:rsidR="00696A11" w:rsidRDefault="00696A11" w:rsidP="00696A11">
      <w:pPr>
        <w:tabs>
          <w:tab w:val="left" w:pos="0"/>
        </w:tabs>
        <w:spacing w:after="0" w:line="240" w:lineRule="auto"/>
        <w:ind w:firstLine="284"/>
        <w:jc w:val="center"/>
        <w:rPr>
          <w:rFonts w:ascii="Times New Roman" w:eastAsia="Calibri" w:hAnsi="Times New Roman" w:cs="Times New Roman"/>
          <w:iCs/>
          <w:sz w:val="12"/>
          <w:szCs w:val="12"/>
        </w:rPr>
      </w:pPr>
    </w:p>
    <w:p w:rsidR="000B7BE5" w:rsidRDefault="000B7BE5" w:rsidP="00696A11">
      <w:pPr>
        <w:tabs>
          <w:tab w:val="left" w:pos="0"/>
        </w:tabs>
        <w:spacing w:after="0" w:line="240" w:lineRule="auto"/>
        <w:ind w:firstLine="284"/>
        <w:jc w:val="center"/>
        <w:rPr>
          <w:rFonts w:ascii="Times New Roman" w:eastAsia="Calibri" w:hAnsi="Times New Roman" w:cs="Times New Roman"/>
          <w:iCs/>
          <w:sz w:val="12"/>
          <w:szCs w:val="12"/>
        </w:rPr>
      </w:pPr>
    </w:p>
    <w:p w:rsidR="000B7BE5" w:rsidRPr="000B7BE5" w:rsidRDefault="000B7BE5" w:rsidP="000B7BE5">
      <w:pPr>
        <w:tabs>
          <w:tab w:val="left" w:pos="0"/>
        </w:tabs>
        <w:spacing w:after="0" w:line="240" w:lineRule="auto"/>
        <w:jc w:val="center"/>
        <w:rPr>
          <w:rFonts w:ascii="Times New Roman" w:eastAsia="Calibri" w:hAnsi="Times New Roman" w:cs="Times New Roman"/>
          <w:b/>
          <w:iCs/>
          <w:sz w:val="12"/>
          <w:szCs w:val="12"/>
        </w:rPr>
      </w:pPr>
      <w:r w:rsidRPr="000B7BE5">
        <w:rPr>
          <w:rFonts w:ascii="Times New Roman" w:eastAsia="Calibri" w:hAnsi="Times New Roman" w:cs="Times New Roman"/>
          <w:b/>
          <w:iCs/>
          <w:sz w:val="12"/>
          <w:szCs w:val="12"/>
        </w:rPr>
        <w:lastRenderedPageBreak/>
        <w:t>1. Характеристика проблемы, на решение которой направлена Программа</w:t>
      </w:r>
    </w:p>
    <w:p w:rsidR="000B7BE5" w:rsidRPr="000B7BE5" w:rsidRDefault="000B7BE5" w:rsidP="000B7BE5">
      <w:pPr>
        <w:tabs>
          <w:tab w:val="left" w:pos="0"/>
        </w:tabs>
        <w:spacing w:after="0" w:line="240" w:lineRule="auto"/>
        <w:jc w:val="center"/>
        <w:rPr>
          <w:rFonts w:ascii="Times New Roman" w:eastAsia="Calibri" w:hAnsi="Times New Roman" w:cs="Times New Roman"/>
          <w:iCs/>
          <w:sz w:val="12"/>
          <w:szCs w:val="12"/>
        </w:rPr>
      </w:pPr>
    </w:p>
    <w:p w:rsidR="000B7BE5" w:rsidRDefault="000B7BE5" w:rsidP="000B7BE5">
      <w:pPr>
        <w:tabs>
          <w:tab w:val="left" w:pos="0"/>
        </w:tabs>
        <w:spacing w:after="0" w:line="240" w:lineRule="auto"/>
        <w:ind w:firstLine="284"/>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 xml:space="preserve">Важным фактором комфортной и безопасной жизнедеятельности  населения сельского поселения Черновка муниципального района Сергиевский, способствующим стабильности социально-экономического развития, является состояние  автомобильных дорог общего пользования. </w:t>
      </w:r>
    </w:p>
    <w:p w:rsidR="000B7BE5" w:rsidRDefault="000B7BE5" w:rsidP="000B7BE5">
      <w:pPr>
        <w:tabs>
          <w:tab w:val="left" w:pos="0"/>
        </w:tabs>
        <w:spacing w:after="0" w:line="240" w:lineRule="auto"/>
        <w:ind w:firstLine="284"/>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Плохое состояние дорог является серьезной проблемой. Отсутствие системного подхода к планированию работ в сфере дорожного хозяйства, усугубляемое недостаточным финансированием, привело к тому, что практически все дороги местного значения сельского поселения Черновка муниципального района Сергиевский находятся в неудовлетворительном состоянии.</w:t>
      </w:r>
    </w:p>
    <w:p w:rsidR="000B7BE5" w:rsidRDefault="000B7BE5" w:rsidP="000B7BE5">
      <w:pPr>
        <w:tabs>
          <w:tab w:val="left" w:pos="0"/>
        </w:tabs>
        <w:spacing w:after="0" w:line="240" w:lineRule="auto"/>
        <w:ind w:firstLine="284"/>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С каждым годом повышаются требования к комфортному проживанию населения, требования к безопасности дорожного движения, что предполагает разметку проезжей части, установку и замену дорожных знаков, содержание светофорных объектов, а также качественную работу по содержанию и ремонту улично-дорожной сети сельского поселения Черновка муниципального района Сергиевский.</w:t>
      </w:r>
    </w:p>
    <w:p w:rsidR="000B7BE5" w:rsidRDefault="000B7BE5" w:rsidP="000B7BE5">
      <w:pPr>
        <w:tabs>
          <w:tab w:val="left" w:pos="0"/>
        </w:tabs>
        <w:spacing w:after="0" w:line="240" w:lineRule="auto"/>
        <w:ind w:firstLine="284"/>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 xml:space="preserve">Муниципальная программа «Содержание улично-дорожной сети сельского поселения Черновка муниципального района Сергиевский на 2020-2022 гг.» предусматривает мероприятия по расчистке дорог в зимний период, осуществление </w:t>
      </w:r>
      <w:proofErr w:type="spellStart"/>
      <w:r w:rsidRPr="000B7BE5">
        <w:rPr>
          <w:rFonts w:ascii="Times New Roman" w:eastAsia="Calibri" w:hAnsi="Times New Roman" w:cs="Times New Roman"/>
          <w:iCs/>
          <w:sz w:val="12"/>
          <w:szCs w:val="12"/>
        </w:rPr>
        <w:t>противогололедных</w:t>
      </w:r>
      <w:proofErr w:type="spellEnd"/>
      <w:r w:rsidRPr="000B7BE5">
        <w:rPr>
          <w:rFonts w:ascii="Times New Roman" w:eastAsia="Calibri" w:hAnsi="Times New Roman" w:cs="Times New Roman"/>
          <w:iCs/>
          <w:sz w:val="12"/>
          <w:szCs w:val="12"/>
        </w:rPr>
        <w:t xml:space="preserve"> мероприятий, уборке дорог в летний период, уборке тротуаров, посадочных площадок и заездных карманов, дорожных знаков, проведение механизированной и ручной дорожной разметки. Надлежащее содержание дорог должно обеспечить безопасность движения на дорогах. В рамках работ по содержанию очищаются </w:t>
      </w:r>
      <w:proofErr w:type="spellStart"/>
      <w:r w:rsidRPr="000B7BE5">
        <w:rPr>
          <w:rFonts w:ascii="Times New Roman" w:eastAsia="Calibri" w:hAnsi="Times New Roman" w:cs="Times New Roman"/>
          <w:iCs/>
          <w:sz w:val="12"/>
          <w:szCs w:val="12"/>
        </w:rPr>
        <w:t>ливнеприемные</w:t>
      </w:r>
      <w:proofErr w:type="spellEnd"/>
      <w:r w:rsidRPr="000B7BE5">
        <w:rPr>
          <w:rFonts w:ascii="Times New Roman" w:eastAsia="Calibri" w:hAnsi="Times New Roman" w:cs="Times New Roman"/>
          <w:iCs/>
          <w:sz w:val="12"/>
          <w:szCs w:val="12"/>
        </w:rPr>
        <w:t xml:space="preserve"> колодцы, лотки, водопропускные трубы, урны. Работы по содержанию дорог осуществляются в летний и зимний периоды. Основная задача летней уборки улиц заключается в удалении загрязнений, скапливающихся на покрытии дорог. Эти загрязнения ухудшают </w:t>
      </w:r>
      <w:proofErr w:type="gramStart"/>
      <w:r w:rsidRPr="000B7BE5">
        <w:rPr>
          <w:rFonts w:ascii="Times New Roman" w:eastAsia="Calibri" w:hAnsi="Times New Roman" w:cs="Times New Roman"/>
          <w:iCs/>
          <w:sz w:val="12"/>
          <w:szCs w:val="12"/>
        </w:rPr>
        <w:t>эстетический вид</w:t>
      </w:r>
      <w:proofErr w:type="gramEnd"/>
      <w:r w:rsidRPr="000B7BE5">
        <w:rPr>
          <w:rFonts w:ascii="Times New Roman" w:eastAsia="Calibri" w:hAnsi="Times New Roman" w:cs="Times New Roman"/>
          <w:iCs/>
          <w:sz w:val="12"/>
          <w:szCs w:val="12"/>
        </w:rPr>
        <w:t xml:space="preserve"> улиц, являются источником повышенной запыленности воздуха, а при неблагоприятных </w:t>
      </w:r>
      <w:proofErr w:type="spellStart"/>
      <w:r w:rsidRPr="000B7BE5">
        <w:rPr>
          <w:rFonts w:ascii="Times New Roman" w:eastAsia="Calibri" w:hAnsi="Times New Roman" w:cs="Times New Roman"/>
          <w:iCs/>
          <w:sz w:val="12"/>
          <w:szCs w:val="12"/>
        </w:rPr>
        <w:t>погодно</w:t>
      </w:r>
      <w:proofErr w:type="spellEnd"/>
      <w:r w:rsidRPr="000B7BE5">
        <w:rPr>
          <w:rFonts w:ascii="Times New Roman" w:eastAsia="Calibri" w:hAnsi="Times New Roman" w:cs="Times New Roman"/>
          <w:iCs/>
          <w:sz w:val="12"/>
          <w:szCs w:val="12"/>
        </w:rPr>
        <w:t xml:space="preserve">-климатических условиях способствуют возникновению скользкости, что сказывается на безопасности дорожного движения. Основными операциями по летней уборке улиц сельского поселения Черновка муниципального района Сергиевский, является подметание, поливка проезжей части дорог, очистка </w:t>
      </w:r>
      <w:proofErr w:type="spellStart"/>
      <w:r w:rsidRPr="000B7BE5">
        <w:rPr>
          <w:rFonts w:ascii="Times New Roman" w:eastAsia="Calibri" w:hAnsi="Times New Roman" w:cs="Times New Roman"/>
          <w:iCs/>
          <w:sz w:val="12"/>
          <w:szCs w:val="12"/>
        </w:rPr>
        <w:t>прибордюрной</w:t>
      </w:r>
      <w:proofErr w:type="spellEnd"/>
      <w:r w:rsidRPr="000B7BE5">
        <w:rPr>
          <w:rFonts w:ascii="Times New Roman" w:eastAsia="Calibri" w:hAnsi="Times New Roman" w:cs="Times New Roman"/>
          <w:iCs/>
          <w:sz w:val="12"/>
          <w:szCs w:val="12"/>
        </w:rPr>
        <w:t xml:space="preserve"> зоны, уборка мусора.</w:t>
      </w:r>
    </w:p>
    <w:p w:rsidR="000B7BE5" w:rsidRDefault="000B7BE5" w:rsidP="000B7BE5">
      <w:pPr>
        <w:tabs>
          <w:tab w:val="left" w:pos="0"/>
        </w:tabs>
        <w:spacing w:after="0" w:line="240" w:lineRule="auto"/>
        <w:ind w:firstLine="284"/>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Важнейшим условием качественного выполнения работ по зимней уборке дорог является ее своевременность. Механизированная уборка дорог производится в целях поддержания чистоты дорожного покрытия. Летом выполняются работы, обеспечивающие максимальную чистоту. Зимой проводятся наиболее трудоемкие работы по предотвращению снежно-ледяных образований. Своевременное выполнение указанных работ позволяет поддерживать нормальное эксплуатационное состояние дорог без резкого снижения скоростей движения транспорта.</w:t>
      </w:r>
    </w:p>
    <w:p w:rsidR="000B7BE5" w:rsidRDefault="000B7BE5" w:rsidP="000B7BE5">
      <w:pPr>
        <w:tabs>
          <w:tab w:val="left" w:pos="0"/>
        </w:tabs>
        <w:spacing w:after="0" w:line="240" w:lineRule="auto"/>
        <w:ind w:firstLine="284"/>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Анализ проблем, связанных с неудовлетворительным состоянием дорог местного значения сельского поселения Черновка муниципального района Сергиевский, показывает необходимость комплексного подхода к их решению, что предполагает использование программно-целевого метода.</w:t>
      </w:r>
    </w:p>
    <w:p w:rsidR="000B7BE5" w:rsidRPr="000B7BE5" w:rsidRDefault="000B7BE5" w:rsidP="000B7BE5">
      <w:pPr>
        <w:tabs>
          <w:tab w:val="left" w:pos="0"/>
        </w:tabs>
        <w:spacing w:after="0" w:line="240" w:lineRule="auto"/>
        <w:ind w:firstLine="284"/>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Программный подход представляется единственно возможным, поскольку позволяет сконцентрировать финансовые ресурсы на конкретных мероприятиях Программы.</w:t>
      </w:r>
    </w:p>
    <w:p w:rsidR="000B7BE5" w:rsidRPr="000B7BE5" w:rsidRDefault="000B7BE5" w:rsidP="000B7BE5">
      <w:pPr>
        <w:tabs>
          <w:tab w:val="left" w:pos="0"/>
        </w:tabs>
        <w:spacing w:after="0" w:line="240" w:lineRule="auto"/>
        <w:jc w:val="center"/>
        <w:rPr>
          <w:rFonts w:ascii="Times New Roman" w:eastAsia="Calibri" w:hAnsi="Times New Roman" w:cs="Times New Roman"/>
          <w:iCs/>
          <w:sz w:val="12"/>
          <w:szCs w:val="12"/>
        </w:rPr>
      </w:pPr>
    </w:p>
    <w:p w:rsidR="000B7BE5" w:rsidRPr="000B7BE5" w:rsidRDefault="000B7BE5" w:rsidP="000B7BE5">
      <w:pPr>
        <w:tabs>
          <w:tab w:val="left" w:pos="0"/>
        </w:tabs>
        <w:spacing w:after="0" w:line="240" w:lineRule="auto"/>
        <w:jc w:val="center"/>
        <w:rPr>
          <w:rFonts w:ascii="Times New Roman" w:eastAsia="Calibri" w:hAnsi="Times New Roman" w:cs="Times New Roman"/>
          <w:b/>
          <w:iCs/>
          <w:sz w:val="12"/>
          <w:szCs w:val="12"/>
        </w:rPr>
      </w:pPr>
      <w:r w:rsidRPr="000B7BE5">
        <w:rPr>
          <w:rFonts w:ascii="Times New Roman" w:eastAsia="Calibri" w:hAnsi="Times New Roman" w:cs="Times New Roman"/>
          <w:b/>
          <w:iCs/>
          <w:sz w:val="12"/>
          <w:szCs w:val="12"/>
        </w:rPr>
        <w:t>2. Цели и задачи Программы, сроки и этапы реализации Программы</w:t>
      </w:r>
    </w:p>
    <w:p w:rsidR="000B7BE5" w:rsidRPr="000B7BE5" w:rsidRDefault="000B7BE5" w:rsidP="000B7BE5">
      <w:pPr>
        <w:tabs>
          <w:tab w:val="left" w:pos="0"/>
        </w:tabs>
        <w:spacing w:after="0" w:line="240" w:lineRule="auto"/>
        <w:jc w:val="center"/>
        <w:rPr>
          <w:rFonts w:ascii="Times New Roman" w:eastAsia="Calibri" w:hAnsi="Times New Roman" w:cs="Times New Roman"/>
          <w:iCs/>
          <w:sz w:val="12"/>
          <w:szCs w:val="12"/>
        </w:rPr>
      </w:pPr>
    </w:p>
    <w:p w:rsidR="000B7BE5" w:rsidRDefault="000B7BE5" w:rsidP="000B7BE5">
      <w:pPr>
        <w:tabs>
          <w:tab w:val="left" w:pos="0"/>
        </w:tabs>
        <w:spacing w:after="0" w:line="240" w:lineRule="auto"/>
        <w:ind w:firstLine="284"/>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Целью настоящей Программы является выполнение комплекса работ по уходу за дорогой, дорожными сооружениями и полосой отвода, по профилактике и устранению постоянно возникающих мелких повреждений, по организации и обеспечению безопасности движения, а также зимнему содержанию и озеленению дороги.  Для достижения поставленной цели необходимо решение следующих задач:</w:t>
      </w:r>
    </w:p>
    <w:p w:rsidR="000B7BE5" w:rsidRDefault="000B7BE5" w:rsidP="000B7BE5">
      <w:pPr>
        <w:tabs>
          <w:tab w:val="left" w:pos="0"/>
        </w:tabs>
        <w:spacing w:after="0" w:line="240" w:lineRule="auto"/>
        <w:ind w:firstLine="284"/>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1. по полосе отвода, земляному полотну и системе водоотвода:</w:t>
      </w:r>
    </w:p>
    <w:p w:rsidR="000B7BE5" w:rsidRDefault="000B7BE5" w:rsidP="000B7BE5">
      <w:pPr>
        <w:tabs>
          <w:tab w:val="left" w:pos="0"/>
        </w:tabs>
        <w:spacing w:after="0" w:line="240" w:lineRule="auto"/>
        <w:ind w:firstLine="284"/>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а) поддержание полосы отвода, обочин, откосов и разделительных полос в чистоте и порядке; очистка их от мусора и посторонних предметов с вывозкой и утилизацией на полигонах;</w:t>
      </w:r>
    </w:p>
    <w:p w:rsidR="000B7BE5" w:rsidRDefault="000B7BE5" w:rsidP="000B7BE5">
      <w:pPr>
        <w:tabs>
          <w:tab w:val="left" w:pos="0"/>
        </w:tabs>
        <w:spacing w:after="0" w:line="240" w:lineRule="auto"/>
        <w:ind w:firstLine="284"/>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б) планировка откосов насыпей и выемок, исправление повреждений с добавлением грунта и укрепление засевом трав;</w:t>
      </w:r>
    </w:p>
    <w:p w:rsidR="000B7BE5" w:rsidRDefault="000B7BE5" w:rsidP="000B7BE5">
      <w:pPr>
        <w:tabs>
          <w:tab w:val="left" w:pos="0"/>
        </w:tabs>
        <w:spacing w:after="0" w:line="240" w:lineRule="auto"/>
        <w:ind w:firstLine="284"/>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в) поддержание элементов системы водоотвода в чис</w:t>
      </w:r>
      <w:r>
        <w:rPr>
          <w:rFonts w:ascii="Times New Roman" w:eastAsia="Calibri" w:hAnsi="Times New Roman" w:cs="Times New Roman"/>
          <w:iCs/>
          <w:sz w:val="12"/>
          <w:szCs w:val="12"/>
        </w:rPr>
        <w:t>тоте и порядке (в том числе про</w:t>
      </w:r>
      <w:r w:rsidRPr="000B7BE5">
        <w:rPr>
          <w:rFonts w:ascii="Times New Roman" w:eastAsia="Calibri" w:hAnsi="Times New Roman" w:cs="Times New Roman"/>
          <w:iCs/>
          <w:sz w:val="12"/>
          <w:szCs w:val="12"/>
        </w:rPr>
        <w:t>чистка, профилирование, укрепление стенок и дна кюветов и водоотводных канав, устранение дефектов их укреплений, прочистка и устранение мелких повреждений ливневой канализации, дренажных устройств, быстротоков, водобойных колодцев, перепадов, лотков, подводящих и отводящих русел у труб и мостов);</w:t>
      </w:r>
    </w:p>
    <w:p w:rsidR="000B7BE5" w:rsidRDefault="000B7BE5" w:rsidP="000B7BE5">
      <w:pPr>
        <w:tabs>
          <w:tab w:val="left" w:pos="0"/>
        </w:tabs>
        <w:spacing w:after="0" w:line="240" w:lineRule="auto"/>
        <w:ind w:firstLine="284"/>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г) устройство дренажных прорезей;</w:t>
      </w:r>
    </w:p>
    <w:p w:rsidR="000B7BE5" w:rsidRDefault="000B7BE5" w:rsidP="000B7BE5">
      <w:pPr>
        <w:tabs>
          <w:tab w:val="left" w:pos="0"/>
        </w:tabs>
        <w:spacing w:after="0" w:line="240" w:lineRule="auto"/>
        <w:ind w:firstLine="284"/>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 xml:space="preserve">д) </w:t>
      </w:r>
      <w:proofErr w:type="spellStart"/>
      <w:r w:rsidRPr="000B7BE5">
        <w:rPr>
          <w:rFonts w:ascii="Times New Roman" w:eastAsia="Calibri" w:hAnsi="Times New Roman" w:cs="Times New Roman"/>
          <w:iCs/>
          <w:sz w:val="12"/>
          <w:szCs w:val="12"/>
        </w:rPr>
        <w:t>противопаводковые</w:t>
      </w:r>
      <w:proofErr w:type="spellEnd"/>
      <w:r w:rsidRPr="000B7BE5">
        <w:rPr>
          <w:rFonts w:ascii="Times New Roman" w:eastAsia="Calibri" w:hAnsi="Times New Roman" w:cs="Times New Roman"/>
          <w:iCs/>
          <w:sz w:val="12"/>
          <w:szCs w:val="12"/>
        </w:rPr>
        <w:t xml:space="preserve"> мероприятия;</w:t>
      </w:r>
    </w:p>
    <w:p w:rsidR="000B7BE5" w:rsidRDefault="000B7BE5" w:rsidP="000B7BE5">
      <w:pPr>
        <w:tabs>
          <w:tab w:val="left" w:pos="0"/>
        </w:tabs>
        <w:spacing w:after="0" w:line="240" w:lineRule="auto"/>
        <w:ind w:firstLine="284"/>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2. по дорожным одеждам:</w:t>
      </w:r>
    </w:p>
    <w:p w:rsidR="000B7BE5" w:rsidRDefault="000B7BE5" w:rsidP="000B7BE5">
      <w:pPr>
        <w:tabs>
          <w:tab w:val="left" w:pos="0"/>
        </w:tabs>
        <w:spacing w:after="0" w:line="240" w:lineRule="auto"/>
        <w:ind w:firstLine="284"/>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а) очистка проезжей части от мусора, грязи и посторонних предметов;</w:t>
      </w:r>
    </w:p>
    <w:p w:rsidR="000B7BE5" w:rsidRDefault="000B7BE5" w:rsidP="000B7BE5">
      <w:pPr>
        <w:tabs>
          <w:tab w:val="left" w:pos="0"/>
        </w:tabs>
        <w:spacing w:after="0" w:line="240" w:lineRule="auto"/>
        <w:ind w:firstLine="284"/>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б) восстановление сцепных свойств покрытия в местах выпотевания битума;</w:t>
      </w:r>
    </w:p>
    <w:p w:rsidR="000B7BE5" w:rsidRDefault="000B7BE5" w:rsidP="000B7BE5">
      <w:pPr>
        <w:tabs>
          <w:tab w:val="left" w:pos="0"/>
        </w:tabs>
        <w:spacing w:after="0" w:line="240" w:lineRule="auto"/>
        <w:ind w:firstLine="284"/>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 xml:space="preserve">в) устранение деформаций и повреждений (заделка выбоин, просадок, шелушения, </w:t>
      </w:r>
      <w:proofErr w:type="spellStart"/>
      <w:r w:rsidRPr="000B7BE5">
        <w:rPr>
          <w:rFonts w:ascii="Times New Roman" w:eastAsia="Calibri" w:hAnsi="Times New Roman" w:cs="Times New Roman"/>
          <w:iCs/>
          <w:sz w:val="12"/>
          <w:szCs w:val="12"/>
        </w:rPr>
        <w:t>выкрашивания</w:t>
      </w:r>
      <w:proofErr w:type="spellEnd"/>
      <w:r w:rsidRPr="000B7BE5">
        <w:rPr>
          <w:rFonts w:ascii="Times New Roman" w:eastAsia="Calibri" w:hAnsi="Times New Roman" w:cs="Times New Roman"/>
          <w:iCs/>
          <w:sz w:val="12"/>
          <w:szCs w:val="12"/>
        </w:rPr>
        <w:t xml:space="preserve"> и других дефектов) покрытий, исправление кромок покрытий, устранение повреждений бордюров, заливка трещин на асфальтобетонных и цементобетонных покрытиях, восстановление и заполнение деформационных швов;</w:t>
      </w:r>
    </w:p>
    <w:p w:rsidR="000B7BE5" w:rsidRDefault="000B7BE5" w:rsidP="000B7BE5">
      <w:pPr>
        <w:tabs>
          <w:tab w:val="left" w:pos="0"/>
        </w:tabs>
        <w:spacing w:after="0" w:line="240" w:lineRule="auto"/>
        <w:ind w:firstLine="284"/>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г) ремонт сколов и обломов плит цементобетонных покрытий, замена, подъемка и выравнивание отдельных плит, защита цементобетонных покрытий от поверхностных разрушений;</w:t>
      </w:r>
    </w:p>
    <w:p w:rsidR="000B7BE5" w:rsidRDefault="000B7BE5" w:rsidP="000B7BE5">
      <w:pPr>
        <w:tabs>
          <w:tab w:val="left" w:pos="0"/>
        </w:tabs>
        <w:spacing w:after="0" w:line="240" w:lineRule="auto"/>
        <w:ind w:firstLine="284"/>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д) ликвидация колей глубиной до 30 мм; фрезерование или срезка гребней выпора и неровностей по колеям (полосам наката) с заполнением колей черным щебнем или асфальтобетоном и устройством защитного слоя на всю ширину покрытия;</w:t>
      </w:r>
    </w:p>
    <w:p w:rsidR="000B7BE5" w:rsidRDefault="000B7BE5" w:rsidP="000B7BE5">
      <w:pPr>
        <w:tabs>
          <w:tab w:val="left" w:pos="0"/>
        </w:tabs>
        <w:spacing w:after="0" w:line="240" w:lineRule="auto"/>
        <w:ind w:firstLine="284"/>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3. по элементам обустройства автомобильных дорог:</w:t>
      </w:r>
    </w:p>
    <w:p w:rsidR="000B7BE5" w:rsidRDefault="000B7BE5" w:rsidP="000B7BE5">
      <w:pPr>
        <w:tabs>
          <w:tab w:val="left" w:pos="0"/>
        </w:tabs>
        <w:spacing w:after="0" w:line="240" w:lineRule="auto"/>
        <w:ind w:firstLine="284"/>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а) очистка и мойка стоек, дорожных знаков, замена поврежденных дорожных знаков и стоек, подсыпка и планировка берм дорожных знаков;</w:t>
      </w:r>
    </w:p>
    <w:p w:rsidR="000B7BE5" w:rsidRDefault="000B7BE5" w:rsidP="000B7BE5">
      <w:pPr>
        <w:tabs>
          <w:tab w:val="left" w:pos="0"/>
        </w:tabs>
        <w:spacing w:after="0" w:line="240" w:lineRule="auto"/>
        <w:ind w:firstLine="284"/>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б) уход за разметкой, нанесение вновь и восстановление изношенной вертикальной и горизонтальной разметки, в том числе на элементах дорожных сооружений, с удалением остатков старой разметки;</w:t>
      </w:r>
    </w:p>
    <w:p w:rsidR="000B7BE5" w:rsidRDefault="000B7BE5" w:rsidP="000B7BE5">
      <w:pPr>
        <w:tabs>
          <w:tab w:val="left" w:pos="0"/>
        </w:tabs>
        <w:spacing w:after="0" w:line="240" w:lineRule="auto"/>
        <w:ind w:firstLine="284"/>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 xml:space="preserve">в) уборка и мойка остановок общественного транспорта, автопавильонов, площадок отдыха и элементов их обустройства, </w:t>
      </w:r>
      <w:proofErr w:type="spellStart"/>
      <w:r w:rsidRPr="000B7BE5">
        <w:rPr>
          <w:rFonts w:ascii="Times New Roman" w:eastAsia="Calibri" w:hAnsi="Times New Roman" w:cs="Times New Roman"/>
          <w:iCs/>
          <w:sz w:val="12"/>
          <w:szCs w:val="12"/>
        </w:rPr>
        <w:t>шумозащитных</w:t>
      </w:r>
      <w:proofErr w:type="spellEnd"/>
      <w:r w:rsidRPr="000B7BE5">
        <w:rPr>
          <w:rFonts w:ascii="Times New Roman" w:eastAsia="Calibri" w:hAnsi="Times New Roman" w:cs="Times New Roman"/>
          <w:iCs/>
          <w:sz w:val="12"/>
          <w:szCs w:val="12"/>
        </w:rPr>
        <w:t xml:space="preserve"> и </w:t>
      </w:r>
      <w:proofErr w:type="spellStart"/>
      <w:r w:rsidRPr="000B7BE5">
        <w:rPr>
          <w:rFonts w:ascii="Times New Roman" w:eastAsia="Calibri" w:hAnsi="Times New Roman" w:cs="Times New Roman"/>
          <w:iCs/>
          <w:sz w:val="12"/>
          <w:szCs w:val="12"/>
        </w:rPr>
        <w:t>противодеформационных</w:t>
      </w:r>
      <w:proofErr w:type="spellEnd"/>
      <w:r w:rsidRPr="000B7BE5">
        <w:rPr>
          <w:rFonts w:ascii="Times New Roman" w:eastAsia="Calibri" w:hAnsi="Times New Roman" w:cs="Times New Roman"/>
          <w:iCs/>
          <w:sz w:val="12"/>
          <w:szCs w:val="12"/>
        </w:rPr>
        <w:t xml:space="preserve"> сооружений, а также устранение их мелких повреждений;</w:t>
      </w:r>
    </w:p>
    <w:p w:rsidR="000B7BE5" w:rsidRDefault="000B7BE5" w:rsidP="000B7BE5">
      <w:pPr>
        <w:tabs>
          <w:tab w:val="left" w:pos="0"/>
        </w:tabs>
        <w:spacing w:after="0" w:line="240" w:lineRule="auto"/>
        <w:ind w:firstLine="284"/>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г) эвакуация объектов, препятствующих проезду транспортных средств;</w:t>
      </w:r>
    </w:p>
    <w:p w:rsidR="000B7BE5" w:rsidRDefault="000B7BE5" w:rsidP="000B7BE5">
      <w:pPr>
        <w:tabs>
          <w:tab w:val="left" w:pos="0"/>
        </w:tabs>
        <w:spacing w:after="0" w:line="240" w:lineRule="auto"/>
        <w:ind w:firstLine="284"/>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д) содержание в чистоте и порядке, а также устранение отдельных повреждений памятников, панно, беседок, скамеек, и других объектов архитектурно-художественного оформления, содержание в чистоте и порядке источников питьевой воды и артезианских колодцев;</w:t>
      </w:r>
    </w:p>
    <w:p w:rsidR="000B7BE5" w:rsidRDefault="000B7BE5" w:rsidP="000B7BE5">
      <w:pPr>
        <w:tabs>
          <w:tab w:val="left" w:pos="0"/>
        </w:tabs>
        <w:spacing w:after="0" w:line="240" w:lineRule="auto"/>
        <w:ind w:firstLine="284"/>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е) содержание в чистоте и порядке тротуаров, устр</w:t>
      </w:r>
      <w:r>
        <w:rPr>
          <w:rFonts w:ascii="Times New Roman" w:eastAsia="Calibri" w:hAnsi="Times New Roman" w:cs="Times New Roman"/>
          <w:iCs/>
          <w:sz w:val="12"/>
          <w:szCs w:val="12"/>
        </w:rPr>
        <w:t>анение повреждений покрытия тро</w:t>
      </w:r>
      <w:r w:rsidRPr="000B7BE5">
        <w:rPr>
          <w:rFonts w:ascii="Times New Roman" w:eastAsia="Calibri" w:hAnsi="Times New Roman" w:cs="Times New Roman"/>
          <w:iCs/>
          <w:sz w:val="12"/>
          <w:szCs w:val="12"/>
        </w:rPr>
        <w:t>туаров;</w:t>
      </w:r>
    </w:p>
    <w:p w:rsidR="000B7BE5" w:rsidRDefault="000B7BE5" w:rsidP="000B7BE5">
      <w:pPr>
        <w:tabs>
          <w:tab w:val="left" w:pos="0"/>
        </w:tabs>
        <w:spacing w:after="0" w:line="240" w:lineRule="auto"/>
        <w:ind w:firstLine="284"/>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ж) окраска элементов обстановки и обустройства автомобильных дорог, содержание их в чистоте и порядке;</w:t>
      </w:r>
    </w:p>
    <w:p w:rsidR="000B7BE5" w:rsidRDefault="000B7BE5" w:rsidP="000B7BE5">
      <w:pPr>
        <w:tabs>
          <w:tab w:val="left" w:pos="0"/>
        </w:tabs>
        <w:spacing w:after="0" w:line="240" w:lineRule="auto"/>
        <w:ind w:firstLine="284"/>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4. работы по зимнему содержанию:</w:t>
      </w:r>
    </w:p>
    <w:p w:rsidR="000B7BE5" w:rsidRDefault="000B7BE5" w:rsidP="000B7BE5">
      <w:pPr>
        <w:tabs>
          <w:tab w:val="left" w:pos="0"/>
        </w:tabs>
        <w:spacing w:after="0" w:line="240" w:lineRule="auto"/>
        <w:ind w:firstLine="284"/>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а) уход за постоянными снегозащитными сооружениями;</w:t>
      </w:r>
    </w:p>
    <w:p w:rsidR="000B7BE5" w:rsidRDefault="000B7BE5" w:rsidP="000B7BE5">
      <w:pPr>
        <w:tabs>
          <w:tab w:val="left" w:pos="0"/>
        </w:tabs>
        <w:spacing w:after="0" w:line="240" w:lineRule="auto"/>
        <w:ind w:firstLine="284"/>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б) устройство снегомерных постов, необходимых для изучения работы автомобильных дорог и дорожных сооружений в зимних условиях;</w:t>
      </w:r>
    </w:p>
    <w:p w:rsidR="000B7BE5" w:rsidRDefault="000B7BE5" w:rsidP="000B7BE5">
      <w:pPr>
        <w:tabs>
          <w:tab w:val="left" w:pos="0"/>
        </w:tabs>
        <w:spacing w:after="0" w:line="240" w:lineRule="auto"/>
        <w:ind w:firstLine="284"/>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в) заготовка, установка, перестановка, уборка и восстановление временных снегозадерживающих устройств (щитов, изгородей, сеток и др.), сигнальных вех; формирование снежных валов и траншей для задержания снега на придорожной полосе и их периодическое обновление;</w:t>
      </w:r>
    </w:p>
    <w:p w:rsidR="000B7BE5" w:rsidRDefault="000B7BE5" w:rsidP="000B7BE5">
      <w:pPr>
        <w:tabs>
          <w:tab w:val="left" w:pos="0"/>
        </w:tabs>
        <w:spacing w:after="0" w:line="240" w:lineRule="auto"/>
        <w:ind w:firstLine="284"/>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г) механизированная снегоочистка, расчистка автомобильных дорог от снежных заносов, борьба с зимней скользкостью, уборка снежных валов с обочин;</w:t>
      </w:r>
    </w:p>
    <w:p w:rsidR="00284ACB" w:rsidRDefault="000B7BE5" w:rsidP="00284ACB">
      <w:pPr>
        <w:tabs>
          <w:tab w:val="left" w:pos="0"/>
        </w:tabs>
        <w:spacing w:after="0" w:line="240" w:lineRule="auto"/>
        <w:ind w:firstLine="284"/>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д) профилирование и уплотнение снежного покрова на проезжей части автомобильных дорог с переходным или грунтовым покрытием;</w:t>
      </w:r>
    </w:p>
    <w:p w:rsidR="00284ACB" w:rsidRDefault="000B7BE5" w:rsidP="00284ACB">
      <w:pPr>
        <w:tabs>
          <w:tab w:val="left" w:pos="0"/>
        </w:tabs>
        <w:spacing w:after="0" w:line="240" w:lineRule="auto"/>
        <w:ind w:firstLine="284"/>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lastRenderedPageBreak/>
        <w:t>е) погрузка и вывоз снега;</w:t>
      </w:r>
    </w:p>
    <w:p w:rsidR="00284ACB" w:rsidRDefault="000B7BE5" w:rsidP="00284ACB">
      <w:pPr>
        <w:tabs>
          <w:tab w:val="left" w:pos="0"/>
        </w:tabs>
        <w:spacing w:after="0" w:line="240" w:lineRule="auto"/>
        <w:ind w:firstLine="284"/>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 xml:space="preserve">ж) распределение </w:t>
      </w:r>
      <w:proofErr w:type="spellStart"/>
      <w:r w:rsidRPr="000B7BE5">
        <w:rPr>
          <w:rFonts w:ascii="Times New Roman" w:eastAsia="Calibri" w:hAnsi="Times New Roman" w:cs="Times New Roman"/>
          <w:iCs/>
          <w:sz w:val="12"/>
          <w:szCs w:val="12"/>
        </w:rPr>
        <w:t>противогололедных</w:t>
      </w:r>
      <w:proofErr w:type="spellEnd"/>
      <w:r w:rsidRPr="000B7BE5">
        <w:rPr>
          <w:rFonts w:ascii="Times New Roman" w:eastAsia="Calibri" w:hAnsi="Times New Roman" w:cs="Times New Roman"/>
          <w:iCs/>
          <w:sz w:val="12"/>
          <w:szCs w:val="12"/>
        </w:rPr>
        <w:t xml:space="preserve"> материалов;</w:t>
      </w:r>
    </w:p>
    <w:p w:rsidR="00284ACB" w:rsidRDefault="000B7BE5" w:rsidP="00284ACB">
      <w:pPr>
        <w:tabs>
          <w:tab w:val="left" w:pos="0"/>
        </w:tabs>
        <w:spacing w:after="0" w:line="240" w:lineRule="auto"/>
        <w:ind w:firstLine="284"/>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з) регулярная очистка от снега и льда элементов обустройства, в том числе автобусных остановок, павильонов, площадок отдыха, берм дорожных знаков, ограждений, тротуаров, пешеходных дорожек и других объектов;</w:t>
      </w:r>
    </w:p>
    <w:p w:rsidR="00284ACB" w:rsidRDefault="000B7BE5" w:rsidP="00284ACB">
      <w:pPr>
        <w:tabs>
          <w:tab w:val="left" w:pos="0"/>
        </w:tabs>
        <w:spacing w:after="0" w:line="240" w:lineRule="auto"/>
        <w:ind w:firstLine="284"/>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 xml:space="preserve">и) очистка от снега и льда элементов мостового полотна, а также зоны сопряжения с насыпью, </w:t>
      </w:r>
      <w:proofErr w:type="spellStart"/>
      <w:r w:rsidRPr="000B7BE5">
        <w:rPr>
          <w:rFonts w:ascii="Times New Roman" w:eastAsia="Calibri" w:hAnsi="Times New Roman" w:cs="Times New Roman"/>
          <w:iCs/>
          <w:sz w:val="12"/>
          <w:szCs w:val="12"/>
        </w:rPr>
        <w:t>подферменных</w:t>
      </w:r>
      <w:proofErr w:type="spellEnd"/>
      <w:r w:rsidRPr="000B7BE5">
        <w:rPr>
          <w:rFonts w:ascii="Times New Roman" w:eastAsia="Calibri" w:hAnsi="Times New Roman" w:cs="Times New Roman"/>
          <w:iCs/>
          <w:sz w:val="12"/>
          <w:szCs w:val="12"/>
        </w:rPr>
        <w:t xml:space="preserve"> площадок, опорных частей, пролетных строений, опор, конусов и регуляционных сооружений, подходов и лестничных сходов;</w:t>
      </w:r>
    </w:p>
    <w:p w:rsidR="00284ACB" w:rsidRDefault="000B7BE5" w:rsidP="00284ACB">
      <w:pPr>
        <w:tabs>
          <w:tab w:val="left" w:pos="0"/>
        </w:tabs>
        <w:spacing w:after="0" w:line="240" w:lineRule="auto"/>
        <w:ind w:firstLine="284"/>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5. работы по озеленению:</w:t>
      </w:r>
    </w:p>
    <w:p w:rsidR="00284ACB" w:rsidRDefault="000B7BE5" w:rsidP="00284ACB">
      <w:pPr>
        <w:tabs>
          <w:tab w:val="left" w:pos="0"/>
        </w:tabs>
        <w:spacing w:after="0" w:line="240" w:lineRule="auto"/>
        <w:ind w:firstLine="284"/>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а) уход за посадками, обрезка веток для обеспечения видимости, уборка сухостоя, защита лесопосадок от пожаров, борьба с вредителями и болезнями растений, подсадка деревьев и кустарников;</w:t>
      </w:r>
    </w:p>
    <w:p w:rsidR="00284ACB" w:rsidRDefault="000B7BE5" w:rsidP="00284ACB">
      <w:pPr>
        <w:tabs>
          <w:tab w:val="left" w:pos="0"/>
        </w:tabs>
        <w:spacing w:after="0" w:line="240" w:lineRule="auto"/>
        <w:ind w:firstLine="284"/>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 xml:space="preserve">б) скашивание травы на обочинах, откосах, разделительной полосе, полосе отвода и в </w:t>
      </w:r>
      <w:proofErr w:type="spellStart"/>
      <w:r w:rsidRPr="000B7BE5">
        <w:rPr>
          <w:rFonts w:ascii="Times New Roman" w:eastAsia="Calibri" w:hAnsi="Times New Roman" w:cs="Times New Roman"/>
          <w:iCs/>
          <w:sz w:val="12"/>
          <w:szCs w:val="12"/>
        </w:rPr>
        <w:t>подмостовой</w:t>
      </w:r>
      <w:proofErr w:type="spellEnd"/>
      <w:r w:rsidRPr="000B7BE5">
        <w:rPr>
          <w:rFonts w:ascii="Times New Roman" w:eastAsia="Calibri" w:hAnsi="Times New Roman" w:cs="Times New Roman"/>
          <w:iCs/>
          <w:sz w:val="12"/>
          <w:szCs w:val="12"/>
        </w:rPr>
        <w:t xml:space="preserve"> зоне, вырубка деревьев и кустарника с уборкой порубочных остатков; ликвидация нежелательной растительности химическим способом;</w:t>
      </w:r>
    </w:p>
    <w:p w:rsidR="00284ACB" w:rsidRDefault="000B7BE5" w:rsidP="00284ACB">
      <w:pPr>
        <w:tabs>
          <w:tab w:val="left" w:pos="0"/>
        </w:tabs>
        <w:spacing w:after="0" w:line="240" w:lineRule="auto"/>
        <w:ind w:firstLine="284"/>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в) засев травами полосы отвода, разделительной полосы, откосов земляного полотна и резервов с проведением необходимых агротехнических мероприятий по созданию устойчивого дернового покрытия;</w:t>
      </w:r>
    </w:p>
    <w:p w:rsidR="00284ACB" w:rsidRDefault="000B7BE5" w:rsidP="00284ACB">
      <w:pPr>
        <w:tabs>
          <w:tab w:val="left" w:pos="0"/>
        </w:tabs>
        <w:spacing w:after="0" w:line="240" w:lineRule="auto"/>
        <w:ind w:firstLine="284"/>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г) художественно-ландшафтное оформление дорог (разбивка цветочных клумб, посадка живых изгородей и другие работы).</w:t>
      </w:r>
    </w:p>
    <w:p w:rsidR="00284ACB" w:rsidRDefault="000B7BE5" w:rsidP="00284ACB">
      <w:pPr>
        <w:tabs>
          <w:tab w:val="left" w:pos="0"/>
        </w:tabs>
        <w:spacing w:after="0" w:line="240" w:lineRule="auto"/>
        <w:ind w:firstLine="284"/>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6. прочие работы по содержанию:</w:t>
      </w:r>
    </w:p>
    <w:p w:rsidR="00284ACB" w:rsidRDefault="000B7BE5" w:rsidP="00284ACB">
      <w:pPr>
        <w:tabs>
          <w:tab w:val="left" w:pos="0"/>
        </w:tabs>
        <w:spacing w:after="0" w:line="240" w:lineRule="auto"/>
        <w:ind w:firstLine="284"/>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а) организация ограничения движения транспорта в установленном порядке в весенне-осеннюю распутицу; установка и уход за временными дорожными знаками;</w:t>
      </w:r>
    </w:p>
    <w:p w:rsidR="00284ACB" w:rsidRDefault="000B7BE5" w:rsidP="00284ACB">
      <w:pPr>
        <w:tabs>
          <w:tab w:val="left" w:pos="0"/>
        </w:tabs>
        <w:spacing w:after="0" w:line="240" w:lineRule="auto"/>
        <w:ind w:firstLine="284"/>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б) диагностика, обследование и оценка состояния автомобильных дорог и искусственных сооружений; текущие и периодические осмотры, обследования и испытания искусственных сооружений; оценка качества содержания автомобильных дорог и дорожных сооружений;</w:t>
      </w:r>
    </w:p>
    <w:p w:rsidR="00284ACB" w:rsidRDefault="000B7BE5" w:rsidP="00284ACB">
      <w:pPr>
        <w:tabs>
          <w:tab w:val="left" w:pos="0"/>
        </w:tabs>
        <w:spacing w:after="0" w:line="240" w:lineRule="auto"/>
        <w:ind w:firstLine="284"/>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 xml:space="preserve">в) учет интенсивности дорожного движения; поддержание в чистоте и порядке пунктов автоматизированного учета интенсивности дорожного движения и других пунктов </w:t>
      </w:r>
      <w:proofErr w:type="gramStart"/>
      <w:r w:rsidRPr="000B7BE5">
        <w:rPr>
          <w:rFonts w:ascii="Times New Roman" w:eastAsia="Calibri" w:hAnsi="Times New Roman" w:cs="Times New Roman"/>
          <w:iCs/>
          <w:sz w:val="12"/>
          <w:szCs w:val="12"/>
        </w:rPr>
        <w:t>контроля за</w:t>
      </w:r>
      <w:proofErr w:type="gramEnd"/>
      <w:r w:rsidRPr="000B7BE5">
        <w:rPr>
          <w:rFonts w:ascii="Times New Roman" w:eastAsia="Calibri" w:hAnsi="Times New Roman" w:cs="Times New Roman"/>
          <w:iCs/>
          <w:sz w:val="12"/>
          <w:szCs w:val="12"/>
        </w:rPr>
        <w:t xml:space="preserve"> дорожным движением;</w:t>
      </w:r>
    </w:p>
    <w:p w:rsidR="00284ACB" w:rsidRDefault="000B7BE5" w:rsidP="00284ACB">
      <w:pPr>
        <w:tabs>
          <w:tab w:val="left" w:pos="0"/>
        </w:tabs>
        <w:spacing w:after="0" w:line="240" w:lineRule="auto"/>
        <w:ind w:firstLine="284"/>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г) формирование и ведение банков данных о фактическом состоянии автомобильных дорог и искусственных сооружений, о дорожно-транспортных происшествиях и транспортных потоках;</w:t>
      </w:r>
    </w:p>
    <w:p w:rsidR="00284ACB" w:rsidRDefault="000B7BE5" w:rsidP="00284ACB">
      <w:pPr>
        <w:tabs>
          <w:tab w:val="left" w:pos="0"/>
        </w:tabs>
        <w:spacing w:after="0" w:line="240" w:lineRule="auto"/>
        <w:ind w:firstLine="284"/>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д) установка, замена и окраска элементов обозначения полосы отвода;</w:t>
      </w:r>
    </w:p>
    <w:p w:rsidR="00284ACB" w:rsidRDefault="000B7BE5" w:rsidP="00284ACB">
      <w:pPr>
        <w:tabs>
          <w:tab w:val="left" w:pos="0"/>
        </w:tabs>
        <w:spacing w:after="0" w:line="240" w:lineRule="auto"/>
        <w:ind w:firstLine="284"/>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е) технический надзор при содержании автомобильных дорог и дорожных сооружений.</w:t>
      </w:r>
    </w:p>
    <w:p w:rsidR="00284ACB" w:rsidRDefault="000B7BE5" w:rsidP="00284ACB">
      <w:pPr>
        <w:tabs>
          <w:tab w:val="left" w:pos="0"/>
        </w:tabs>
        <w:spacing w:after="0" w:line="240" w:lineRule="auto"/>
        <w:ind w:firstLine="284"/>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В состав мероприятий по содержанию входят работы по установке следующих элементов обустройства:</w:t>
      </w:r>
    </w:p>
    <w:p w:rsidR="00284ACB" w:rsidRDefault="000B7BE5" w:rsidP="00284ACB">
      <w:pPr>
        <w:tabs>
          <w:tab w:val="left" w:pos="0"/>
        </w:tabs>
        <w:spacing w:after="0" w:line="240" w:lineRule="auto"/>
        <w:ind w:firstLine="284"/>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1) установка недостающих дорожных знаков и табло индивидуального проектирования, автономных и дистанционно управляемых знаков, светофорных объектов;</w:t>
      </w:r>
    </w:p>
    <w:p w:rsidR="00284ACB" w:rsidRDefault="000B7BE5" w:rsidP="00284ACB">
      <w:pPr>
        <w:tabs>
          <w:tab w:val="left" w:pos="0"/>
        </w:tabs>
        <w:spacing w:after="0" w:line="240" w:lineRule="auto"/>
        <w:ind w:firstLine="284"/>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 xml:space="preserve"> 2) установка недостающих светоотражающих щитков на осевом дорожном ограждении, буферов перед осевым дорожным ограждением;</w:t>
      </w:r>
    </w:p>
    <w:p w:rsidR="00284ACB" w:rsidRDefault="000B7BE5" w:rsidP="00284ACB">
      <w:pPr>
        <w:tabs>
          <w:tab w:val="left" w:pos="0"/>
        </w:tabs>
        <w:spacing w:after="0" w:line="240" w:lineRule="auto"/>
        <w:ind w:firstLine="284"/>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 xml:space="preserve">3) установка недостающих барьерных ограждений, сигнальных столбиков и </w:t>
      </w:r>
      <w:proofErr w:type="spellStart"/>
      <w:r w:rsidRPr="000B7BE5">
        <w:rPr>
          <w:rFonts w:ascii="Times New Roman" w:eastAsia="Calibri" w:hAnsi="Times New Roman" w:cs="Times New Roman"/>
          <w:iCs/>
          <w:sz w:val="12"/>
          <w:szCs w:val="12"/>
        </w:rPr>
        <w:t>световозвращающих</w:t>
      </w:r>
      <w:proofErr w:type="spellEnd"/>
      <w:r w:rsidRPr="000B7BE5">
        <w:rPr>
          <w:rFonts w:ascii="Times New Roman" w:eastAsia="Calibri" w:hAnsi="Times New Roman" w:cs="Times New Roman"/>
          <w:iCs/>
          <w:sz w:val="12"/>
          <w:szCs w:val="12"/>
        </w:rPr>
        <w:t xml:space="preserve"> устройств;</w:t>
      </w:r>
    </w:p>
    <w:p w:rsidR="00284ACB" w:rsidRDefault="000B7BE5" w:rsidP="00284ACB">
      <w:pPr>
        <w:tabs>
          <w:tab w:val="left" w:pos="0"/>
        </w:tabs>
        <w:spacing w:after="0" w:line="240" w:lineRule="auto"/>
        <w:ind w:firstLine="284"/>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4) установка недостающих беседок, скамеек, панно и других объектов архитектурно-художественного оформления, обустройство источников питьевой воды и артезианских колодцев;</w:t>
      </w:r>
    </w:p>
    <w:p w:rsidR="00284ACB" w:rsidRDefault="000B7BE5" w:rsidP="00284ACB">
      <w:pPr>
        <w:tabs>
          <w:tab w:val="left" w:pos="0"/>
        </w:tabs>
        <w:spacing w:after="0" w:line="240" w:lineRule="auto"/>
        <w:ind w:firstLine="284"/>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5) изготовление, установка (перестановка) и разборка временных снегозадерживающих устройств (щитов, изгородей, сеток и др.);</w:t>
      </w:r>
    </w:p>
    <w:p w:rsidR="00284ACB" w:rsidRDefault="000B7BE5" w:rsidP="00284ACB">
      <w:pPr>
        <w:tabs>
          <w:tab w:val="left" w:pos="0"/>
        </w:tabs>
        <w:spacing w:after="0" w:line="240" w:lineRule="auto"/>
        <w:ind w:firstLine="284"/>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 xml:space="preserve">6) устройство снегозащитных лесных насаждений и живых изгородей, противоэрозионные и декоративные посадки;   </w:t>
      </w:r>
    </w:p>
    <w:p w:rsidR="00284ACB" w:rsidRDefault="000B7BE5" w:rsidP="00284ACB">
      <w:pPr>
        <w:tabs>
          <w:tab w:val="left" w:pos="0"/>
        </w:tabs>
        <w:spacing w:after="0" w:line="240" w:lineRule="auto"/>
        <w:ind w:firstLine="284"/>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7) обозначение полос отвода;</w:t>
      </w:r>
    </w:p>
    <w:p w:rsidR="000B7BE5" w:rsidRPr="000B7BE5" w:rsidRDefault="000B7BE5" w:rsidP="00284ACB">
      <w:pPr>
        <w:tabs>
          <w:tab w:val="left" w:pos="0"/>
        </w:tabs>
        <w:spacing w:after="0" w:line="240" w:lineRule="auto"/>
        <w:ind w:firstLine="284"/>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8) установка недостающих контейнеров для сбора мусора.</w:t>
      </w:r>
    </w:p>
    <w:p w:rsidR="000B7BE5" w:rsidRPr="000B7BE5" w:rsidRDefault="000B7BE5" w:rsidP="000B7BE5">
      <w:pPr>
        <w:tabs>
          <w:tab w:val="left" w:pos="0"/>
        </w:tabs>
        <w:spacing w:after="0" w:line="240" w:lineRule="auto"/>
        <w:jc w:val="center"/>
        <w:rPr>
          <w:rFonts w:ascii="Times New Roman" w:eastAsia="Calibri" w:hAnsi="Times New Roman" w:cs="Times New Roman"/>
          <w:iCs/>
          <w:sz w:val="12"/>
          <w:szCs w:val="12"/>
        </w:rPr>
      </w:pPr>
    </w:p>
    <w:p w:rsidR="000B7BE5" w:rsidRPr="000B7BE5" w:rsidRDefault="000B7BE5" w:rsidP="00284ACB">
      <w:pPr>
        <w:tabs>
          <w:tab w:val="left" w:pos="0"/>
        </w:tabs>
        <w:spacing w:after="0" w:line="240" w:lineRule="auto"/>
        <w:jc w:val="center"/>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Реализация Программных мероприятий осуществляется в один этап − разработка выполнение комплекса работ  текущего характера  – в 2020-2022 году.</w:t>
      </w:r>
    </w:p>
    <w:p w:rsidR="000B7BE5" w:rsidRPr="000B7BE5" w:rsidRDefault="000B7BE5" w:rsidP="00284ACB">
      <w:pPr>
        <w:tabs>
          <w:tab w:val="left" w:pos="0"/>
        </w:tabs>
        <w:spacing w:after="0" w:line="240" w:lineRule="auto"/>
        <w:jc w:val="center"/>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3. Целевые индикаторы и показатели, характеризующие ежегодный х</w:t>
      </w:r>
      <w:r w:rsidR="00284ACB">
        <w:rPr>
          <w:rFonts w:ascii="Times New Roman" w:eastAsia="Calibri" w:hAnsi="Times New Roman" w:cs="Times New Roman"/>
          <w:iCs/>
          <w:sz w:val="12"/>
          <w:szCs w:val="12"/>
        </w:rPr>
        <w:t>од и итоги реализации Программы</w:t>
      </w:r>
    </w:p>
    <w:p w:rsidR="000B7BE5" w:rsidRPr="000B7BE5" w:rsidRDefault="000B7BE5" w:rsidP="00284ACB">
      <w:pPr>
        <w:tabs>
          <w:tab w:val="left" w:pos="0"/>
        </w:tabs>
        <w:spacing w:after="0" w:line="240" w:lineRule="auto"/>
        <w:jc w:val="center"/>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Для оценки эффективности реализации задач Программы используются показатели, приведенные в таблице №1</w:t>
      </w:r>
    </w:p>
    <w:p w:rsidR="000B7BE5" w:rsidRPr="000B7BE5" w:rsidRDefault="00284ACB" w:rsidP="00284ACB">
      <w:pPr>
        <w:tabs>
          <w:tab w:val="left" w:pos="0"/>
        </w:tabs>
        <w:spacing w:after="0" w:line="240" w:lineRule="auto"/>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Таблица № 1</w:t>
      </w:r>
    </w:p>
    <w:p w:rsidR="000B7BE5" w:rsidRPr="000B7BE5" w:rsidRDefault="000B7BE5" w:rsidP="00284ACB">
      <w:pPr>
        <w:tabs>
          <w:tab w:val="left" w:pos="0"/>
        </w:tabs>
        <w:spacing w:after="0" w:line="240" w:lineRule="auto"/>
        <w:jc w:val="center"/>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Перечень</w:t>
      </w:r>
    </w:p>
    <w:p w:rsidR="00AE2A45" w:rsidRDefault="000B7BE5" w:rsidP="00284ACB">
      <w:pPr>
        <w:tabs>
          <w:tab w:val="left" w:pos="0"/>
        </w:tabs>
        <w:spacing w:after="0" w:line="240" w:lineRule="auto"/>
        <w:jc w:val="center"/>
        <w:rPr>
          <w:rFonts w:ascii="Times New Roman" w:eastAsia="Calibri" w:hAnsi="Times New Roman" w:cs="Times New Roman"/>
          <w:iCs/>
          <w:sz w:val="12"/>
          <w:szCs w:val="12"/>
        </w:rPr>
      </w:pPr>
      <w:r w:rsidRPr="000B7BE5">
        <w:rPr>
          <w:rFonts w:ascii="Times New Roman" w:eastAsia="Calibri" w:hAnsi="Times New Roman" w:cs="Times New Roman"/>
          <w:iCs/>
          <w:sz w:val="12"/>
          <w:szCs w:val="12"/>
        </w:rPr>
        <w:t>Целевых индикаторов (показателей), характеризующих ежегодный ход и итоги реализации муниципальной программы «Содержание улично-дорожной сети сельского поселения Черновка  муниципального района Сергиевский на 2020-2022 гг.».</w:t>
      </w:r>
    </w:p>
    <w:tbl>
      <w:tblPr>
        <w:tblpPr w:leftFromText="180" w:rightFromText="180" w:vertAnchor="text" w:horzAnchor="margin" w:tblpXSpec="right" w:tblpY="18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3136"/>
        <w:gridCol w:w="757"/>
        <w:gridCol w:w="1034"/>
        <w:gridCol w:w="1008"/>
        <w:gridCol w:w="1229"/>
      </w:tblGrid>
      <w:tr w:rsidR="0099585F" w:rsidRPr="0099585F" w:rsidTr="0099585F">
        <w:trPr>
          <w:trHeight w:val="70"/>
        </w:trPr>
        <w:tc>
          <w:tcPr>
            <w:tcW w:w="365" w:type="pct"/>
            <w:vMerge w:val="restart"/>
            <w:vAlign w:val="center"/>
          </w:tcPr>
          <w:p w:rsidR="0099585F" w:rsidRPr="0099585F" w:rsidRDefault="0099585F" w:rsidP="0099585F">
            <w:pPr>
              <w:spacing w:after="0"/>
              <w:jc w:val="center"/>
              <w:rPr>
                <w:rFonts w:ascii="Times New Roman" w:hAnsi="Times New Roman" w:cs="Times New Roman"/>
                <w:sz w:val="12"/>
                <w:szCs w:val="12"/>
              </w:rPr>
            </w:pPr>
            <w:r w:rsidRPr="0099585F">
              <w:rPr>
                <w:rFonts w:ascii="Times New Roman" w:hAnsi="Times New Roman" w:cs="Times New Roman"/>
                <w:sz w:val="12"/>
                <w:szCs w:val="12"/>
              </w:rPr>
              <w:t xml:space="preserve">№ </w:t>
            </w:r>
            <w:proofErr w:type="gramStart"/>
            <w:r w:rsidRPr="0099585F">
              <w:rPr>
                <w:rFonts w:ascii="Times New Roman" w:hAnsi="Times New Roman" w:cs="Times New Roman"/>
                <w:sz w:val="12"/>
                <w:szCs w:val="12"/>
              </w:rPr>
              <w:t>п</w:t>
            </w:r>
            <w:proofErr w:type="gramEnd"/>
            <w:r w:rsidRPr="0099585F">
              <w:rPr>
                <w:rFonts w:ascii="Times New Roman" w:hAnsi="Times New Roman" w:cs="Times New Roman"/>
                <w:sz w:val="12"/>
                <w:szCs w:val="12"/>
              </w:rPr>
              <w:t>/п</w:t>
            </w:r>
          </w:p>
        </w:tc>
        <w:tc>
          <w:tcPr>
            <w:tcW w:w="2029" w:type="pct"/>
            <w:vMerge w:val="restart"/>
            <w:vAlign w:val="center"/>
          </w:tcPr>
          <w:p w:rsidR="0099585F" w:rsidRPr="0099585F" w:rsidRDefault="0099585F" w:rsidP="0099585F">
            <w:pPr>
              <w:spacing w:after="0"/>
              <w:jc w:val="center"/>
              <w:rPr>
                <w:rFonts w:ascii="Times New Roman" w:hAnsi="Times New Roman" w:cs="Times New Roman"/>
                <w:sz w:val="12"/>
                <w:szCs w:val="12"/>
              </w:rPr>
            </w:pPr>
            <w:r w:rsidRPr="0099585F">
              <w:rPr>
                <w:rFonts w:ascii="Times New Roman" w:hAnsi="Times New Roman" w:cs="Times New Roman"/>
                <w:sz w:val="12"/>
                <w:szCs w:val="12"/>
              </w:rPr>
              <w:t>Наименование индикатора</w:t>
            </w:r>
          </w:p>
        </w:tc>
        <w:tc>
          <w:tcPr>
            <w:tcW w:w="490" w:type="pct"/>
            <w:vMerge w:val="restart"/>
            <w:vAlign w:val="center"/>
          </w:tcPr>
          <w:p w:rsidR="0099585F" w:rsidRPr="0099585F" w:rsidRDefault="0099585F" w:rsidP="0099585F">
            <w:pPr>
              <w:spacing w:after="0"/>
              <w:jc w:val="center"/>
              <w:rPr>
                <w:rFonts w:ascii="Times New Roman" w:hAnsi="Times New Roman" w:cs="Times New Roman"/>
                <w:sz w:val="12"/>
                <w:szCs w:val="12"/>
              </w:rPr>
            </w:pPr>
            <w:r>
              <w:rPr>
                <w:rFonts w:ascii="Times New Roman" w:hAnsi="Times New Roman" w:cs="Times New Roman"/>
                <w:sz w:val="12"/>
                <w:szCs w:val="12"/>
              </w:rPr>
              <w:t>Единица изме</w:t>
            </w:r>
            <w:r w:rsidRPr="0099585F">
              <w:rPr>
                <w:rFonts w:ascii="Times New Roman" w:hAnsi="Times New Roman" w:cs="Times New Roman"/>
                <w:sz w:val="12"/>
                <w:szCs w:val="12"/>
              </w:rPr>
              <w:t>рения</w:t>
            </w:r>
          </w:p>
        </w:tc>
        <w:tc>
          <w:tcPr>
            <w:tcW w:w="2117" w:type="pct"/>
            <w:gridSpan w:val="3"/>
            <w:shd w:val="clear" w:color="auto" w:fill="auto"/>
          </w:tcPr>
          <w:p w:rsidR="0099585F" w:rsidRPr="0099585F" w:rsidRDefault="0099585F" w:rsidP="0099585F">
            <w:pPr>
              <w:spacing w:after="0"/>
              <w:jc w:val="center"/>
              <w:rPr>
                <w:rFonts w:ascii="Times New Roman" w:hAnsi="Times New Roman" w:cs="Times New Roman"/>
                <w:sz w:val="12"/>
                <w:szCs w:val="12"/>
              </w:rPr>
            </w:pPr>
            <w:r w:rsidRPr="0099585F">
              <w:rPr>
                <w:rFonts w:ascii="Times New Roman" w:hAnsi="Times New Roman" w:cs="Times New Roman"/>
                <w:sz w:val="12"/>
                <w:szCs w:val="12"/>
              </w:rPr>
              <w:t>Значение</w:t>
            </w:r>
          </w:p>
        </w:tc>
      </w:tr>
      <w:tr w:rsidR="0099585F" w:rsidRPr="0099585F" w:rsidTr="0099585F">
        <w:tc>
          <w:tcPr>
            <w:tcW w:w="365" w:type="pct"/>
            <w:vMerge/>
            <w:vAlign w:val="center"/>
          </w:tcPr>
          <w:p w:rsidR="0099585F" w:rsidRPr="0099585F" w:rsidRDefault="0099585F" w:rsidP="0099585F">
            <w:pPr>
              <w:spacing w:after="0"/>
              <w:jc w:val="center"/>
              <w:rPr>
                <w:rFonts w:ascii="Times New Roman" w:hAnsi="Times New Roman" w:cs="Times New Roman"/>
                <w:sz w:val="12"/>
                <w:szCs w:val="12"/>
              </w:rPr>
            </w:pPr>
          </w:p>
        </w:tc>
        <w:tc>
          <w:tcPr>
            <w:tcW w:w="2029" w:type="pct"/>
            <w:vMerge/>
            <w:vAlign w:val="center"/>
          </w:tcPr>
          <w:p w:rsidR="0099585F" w:rsidRPr="0099585F" w:rsidRDefault="0099585F" w:rsidP="0099585F">
            <w:pPr>
              <w:spacing w:after="0"/>
              <w:jc w:val="center"/>
              <w:rPr>
                <w:rFonts w:ascii="Times New Roman" w:hAnsi="Times New Roman" w:cs="Times New Roman"/>
                <w:sz w:val="12"/>
                <w:szCs w:val="12"/>
              </w:rPr>
            </w:pPr>
          </w:p>
        </w:tc>
        <w:tc>
          <w:tcPr>
            <w:tcW w:w="490" w:type="pct"/>
            <w:vMerge/>
            <w:vAlign w:val="center"/>
          </w:tcPr>
          <w:p w:rsidR="0099585F" w:rsidRPr="0099585F" w:rsidRDefault="0099585F" w:rsidP="0099585F">
            <w:pPr>
              <w:spacing w:after="0"/>
              <w:jc w:val="center"/>
              <w:rPr>
                <w:rFonts w:ascii="Times New Roman" w:hAnsi="Times New Roman" w:cs="Times New Roman"/>
                <w:sz w:val="12"/>
                <w:szCs w:val="12"/>
              </w:rPr>
            </w:pPr>
          </w:p>
        </w:tc>
        <w:tc>
          <w:tcPr>
            <w:tcW w:w="669" w:type="pct"/>
            <w:vAlign w:val="center"/>
          </w:tcPr>
          <w:p w:rsidR="0099585F" w:rsidRPr="0099585F" w:rsidRDefault="0099585F" w:rsidP="0099585F">
            <w:pPr>
              <w:spacing w:after="0"/>
              <w:jc w:val="center"/>
              <w:rPr>
                <w:rFonts w:ascii="Times New Roman" w:hAnsi="Times New Roman" w:cs="Times New Roman"/>
                <w:sz w:val="12"/>
                <w:szCs w:val="12"/>
              </w:rPr>
            </w:pPr>
            <w:r w:rsidRPr="0099585F">
              <w:rPr>
                <w:rFonts w:ascii="Times New Roman" w:hAnsi="Times New Roman" w:cs="Times New Roman"/>
                <w:sz w:val="12"/>
                <w:szCs w:val="12"/>
              </w:rPr>
              <w:t>2020 год</w:t>
            </w:r>
          </w:p>
        </w:tc>
        <w:tc>
          <w:tcPr>
            <w:tcW w:w="652" w:type="pct"/>
            <w:vAlign w:val="center"/>
          </w:tcPr>
          <w:p w:rsidR="0099585F" w:rsidRPr="0099585F" w:rsidRDefault="0099585F" w:rsidP="0099585F">
            <w:pPr>
              <w:spacing w:after="0"/>
              <w:jc w:val="center"/>
              <w:rPr>
                <w:rFonts w:ascii="Times New Roman" w:hAnsi="Times New Roman" w:cs="Times New Roman"/>
                <w:sz w:val="12"/>
                <w:szCs w:val="12"/>
              </w:rPr>
            </w:pPr>
            <w:r w:rsidRPr="0099585F">
              <w:rPr>
                <w:rFonts w:ascii="Times New Roman" w:hAnsi="Times New Roman" w:cs="Times New Roman"/>
                <w:sz w:val="12"/>
                <w:szCs w:val="12"/>
              </w:rPr>
              <w:t>2021 год</w:t>
            </w:r>
          </w:p>
        </w:tc>
        <w:tc>
          <w:tcPr>
            <w:tcW w:w="796" w:type="pct"/>
            <w:vAlign w:val="center"/>
          </w:tcPr>
          <w:p w:rsidR="0099585F" w:rsidRPr="0099585F" w:rsidRDefault="0099585F" w:rsidP="0099585F">
            <w:pPr>
              <w:spacing w:after="0"/>
              <w:jc w:val="center"/>
              <w:rPr>
                <w:rFonts w:ascii="Times New Roman" w:hAnsi="Times New Roman" w:cs="Times New Roman"/>
                <w:sz w:val="12"/>
                <w:szCs w:val="12"/>
              </w:rPr>
            </w:pPr>
            <w:r w:rsidRPr="0099585F">
              <w:rPr>
                <w:rFonts w:ascii="Times New Roman" w:hAnsi="Times New Roman" w:cs="Times New Roman"/>
                <w:sz w:val="12"/>
                <w:szCs w:val="12"/>
              </w:rPr>
              <w:t>2022г</w:t>
            </w:r>
          </w:p>
        </w:tc>
      </w:tr>
      <w:tr w:rsidR="0099585F" w:rsidRPr="0099585F" w:rsidTr="0099585F">
        <w:tc>
          <w:tcPr>
            <w:tcW w:w="365" w:type="pct"/>
            <w:vAlign w:val="center"/>
          </w:tcPr>
          <w:p w:rsidR="0099585F" w:rsidRPr="0099585F" w:rsidRDefault="0099585F" w:rsidP="0099585F">
            <w:pPr>
              <w:spacing w:after="0"/>
              <w:jc w:val="center"/>
              <w:rPr>
                <w:rFonts w:ascii="Times New Roman" w:hAnsi="Times New Roman" w:cs="Times New Roman"/>
                <w:sz w:val="12"/>
                <w:szCs w:val="12"/>
              </w:rPr>
            </w:pPr>
            <w:r w:rsidRPr="0099585F">
              <w:rPr>
                <w:rFonts w:ascii="Times New Roman" w:hAnsi="Times New Roman" w:cs="Times New Roman"/>
                <w:sz w:val="12"/>
                <w:szCs w:val="12"/>
              </w:rPr>
              <w:t>1</w:t>
            </w:r>
          </w:p>
        </w:tc>
        <w:tc>
          <w:tcPr>
            <w:tcW w:w="2029" w:type="pct"/>
            <w:vAlign w:val="center"/>
          </w:tcPr>
          <w:p w:rsidR="0099585F" w:rsidRPr="0099585F" w:rsidRDefault="0099585F" w:rsidP="0099585F">
            <w:pPr>
              <w:spacing w:after="0"/>
              <w:rPr>
                <w:rFonts w:ascii="Times New Roman" w:hAnsi="Times New Roman" w:cs="Times New Roman"/>
                <w:sz w:val="12"/>
                <w:szCs w:val="12"/>
              </w:rPr>
            </w:pPr>
            <w:r w:rsidRPr="0099585F">
              <w:rPr>
                <w:rFonts w:ascii="Times New Roman" w:hAnsi="Times New Roman" w:cs="Times New Roman"/>
                <w:sz w:val="12"/>
                <w:szCs w:val="12"/>
              </w:rPr>
              <w:t xml:space="preserve">Протяженность отремонтированного асфальтобетонного и грунтощебеночного покрытия в отношении к общей протяженности дорог с твердым покрытием сельского поселения Черновка  </w:t>
            </w:r>
            <w:r w:rsidRPr="0099585F">
              <w:rPr>
                <w:rFonts w:ascii="Times New Roman" w:hAnsi="Times New Roman" w:cs="Times New Roman"/>
                <w:bCs/>
                <w:sz w:val="12"/>
                <w:szCs w:val="12"/>
              </w:rPr>
              <w:t xml:space="preserve"> сельского поселения  муниципального района </w:t>
            </w:r>
            <w:r w:rsidRPr="0099585F">
              <w:rPr>
                <w:rFonts w:ascii="Times New Roman" w:hAnsi="Times New Roman" w:cs="Times New Roman"/>
                <w:sz w:val="12"/>
                <w:szCs w:val="12"/>
              </w:rPr>
              <w:t>Сергиевский</w:t>
            </w:r>
          </w:p>
        </w:tc>
        <w:tc>
          <w:tcPr>
            <w:tcW w:w="490" w:type="pct"/>
            <w:vAlign w:val="center"/>
          </w:tcPr>
          <w:p w:rsidR="0099585F" w:rsidRPr="0099585F" w:rsidRDefault="0099585F" w:rsidP="0099585F">
            <w:pPr>
              <w:spacing w:after="0"/>
              <w:jc w:val="center"/>
              <w:rPr>
                <w:rFonts w:ascii="Times New Roman" w:hAnsi="Times New Roman" w:cs="Times New Roman"/>
                <w:sz w:val="12"/>
                <w:szCs w:val="12"/>
              </w:rPr>
            </w:pPr>
            <w:r w:rsidRPr="0099585F">
              <w:rPr>
                <w:rFonts w:ascii="Times New Roman" w:hAnsi="Times New Roman" w:cs="Times New Roman"/>
                <w:sz w:val="12"/>
                <w:szCs w:val="12"/>
              </w:rPr>
              <w:t>%</w:t>
            </w:r>
          </w:p>
        </w:tc>
        <w:tc>
          <w:tcPr>
            <w:tcW w:w="669" w:type="pct"/>
            <w:vAlign w:val="center"/>
          </w:tcPr>
          <w:p w:rsidR="0099585F" w:rsidRPr="0099585F" w:rsidRDefault="0099585F" w:rsidP="0099585F">
            <w:pPr>
              <w:spacing w:after="0"/>
              <w:jc w:val="center"/>
              <w:rPr>
                <w:rFonts w:ascii="Times New Roman" w:hAnsi="Times New Roman" w:cs="Times New Roman"/>
                <w:sz w:val="12"/>
                <w:szCs w:val="12"/>
              </w:rPr>
            </w:pPr>
            <w:r w:rsidRPr="0099585F">
              <w:rPr>
                <w:rFonts w:ascii="Times New Roman" w:hAnsi="Times New Roman" w:cs="Times New Roman"/>
                <w:sz w:val="12"/>
                <w:szCs w:val="12"/>
              </w:rPr>
              <w:t>2</w:t>
            </w:r>
          </w:p>
        </w:tc>
        <w:tc>
          <w:tcPr>
            <w:tcW w:w="652" w:type="pct"/>
            <w:vAlign w:val="center"/>
          </w:tcPr>
          <w:p w:rsidR="0099585F" w:rsidRPr="0099585F" w:rsidRDefault="0099585F" w:rsidP="0099585F">
            <w:pPr>
              <w:spacing w:after="0"/>
              <w:jc w:val="center"/>
              <w:rPr>
                <w:rFonts w:ascii="Times New Roman" w:hAnsi="Times New Roman" w:cs="Times New Roman"/>
                <w:sz w:val="12"/>
                <w:szCs w:val="12"/>
              </w:rPr>
            </w:pPr>
            <w:r w:rsidRPr="0099585F">
              <w:rPr>
                <w:rFonts w:ascii="Times New Roman" w:hAnsi="Times New Roman" w:cs="Times New Roman"/>
                <w:sz w:val="12"/>
                <w:szCs w:val="12"/>
              </w:rPr>
              <w:t>2</w:t>
            </w:r>
          </w:p>
        </w:tc>
        <w:tc>
          <w:tcPr>
            <w:tcW w:w="796" w:type="pct"/>
            <w:vAlign w:val="center"/>
          </w:tcPr>
          <w:p w:rsidR="0099585F" w:rsidRPr="0099585F" w:rsidRDefault="0099585F" w:rsidP="0099585F">
            <w:pPr>
              <w:spacing w:after="0"/>
              <w:jc w:val="center"/>
              <w:rPr>
                <w:rFonts w:ascii="Times New Roman" w:hAnsi="Times New Roman" w:cs="Times New Roman"/>
                <w:sz w:val="12"/>
                <w:szCs w:val="12"/>
              </w:rPr>
            </w:pPr>
            <w:r w:rsidRPr="0099585F">
              <w:rPr>
                <w:rFonts w:ascii="Times New Roman" w:hAnsi="Times New Roman" w:cs="Times New Roman"/>
                <w:sz w:val="12"/>
                <w:szCs w:val="12"/>
              </w:rPr>
              <w:t>2</w:t>
            </w:r>
          </w:p>
        </w:tc>
      </w:tr>
      <w:tr w:rsidR="0099585F" w:rsidRPr="0099585F" w:rsidTr="0099585F">
        <w:tc>
          <w:tcPr>
            <w:tcW w:w="365" w:type="pct"/>
            <w:vAlign w:val="center"/>
          </w:tcPr>
          <w:p w:rsidR="0099585F" w:rsidRPr="0099585F" w:rsidRDefault="0099585F" w:rsidP="0099585F">
            <w:pPr>
              <w:spacing w:after="0"/>
              <w:jc w:val="center"/>
              <w:rPr>
                <w:rFonts w:ascii="Times New Roman" w:hAnsi="Times New Roman" w:cs="Times New Roman"/>
                <w:sz w:val="12"/>
                <w:szCs w:val="12"/>
              </w:rPr>
            </w:pPr>
            <w:r w:rsidRPr="0099585F">
              <w:rPr>
                <w:rFonts w:ascii="Times New Roman" w:hAnsi="Times New Roman" w:cs="Times New Roman"/>
                <w:sz w:val="12"/>
                <w:szCs w:val="12"/>
              </w:rPr>
              <w:t>2</w:t>
            </w:r>
          </w:p>
        </w:tc>
        <w:tc>
          <w:tcPr>
            <w:tcW w:w="2029" w:type="pct"/>
            <w:vAlign w:val="center"/>
          </w:tcPr>
          <w:p w:rsidR="0099585F" w:rsidRPr="0099585F" w:rsidRDefault="0099585F" w:rsidP="0099585F">
            <w:pPr>
              <w:spacing w:after="0"/>
              <w:rPr>
                <w:rFonts w:ascii="Times New Roman" w:hAnsi="Times New Roman" w:cs="Times New Roman"/>
                <w:sz w:val="12"/>
                <w:szCs w:val="12"/>
              </w:rPr>
            </w:pPr>
            <w:r w:rsidRPr="0099585F">
              <w:rPr>
                <w:rFonts w:ascii="Times New Roman" w:hAnsi="Times New Roman" w:cs="Times New Roman"/>
                <w:sz w:val="12"/>
                <w:szCs w:val="12"/>
              </w:rPr>
              <w:t xml:space="preserve">Протяженность дорожного полотна с твердым покрытием,  очищенного  от снежного покрова и наледи в зимнее время в отношении к общей протяженности дорог с твердым покрытием сельского поселения Черновка </w:t>
            </w:r>
            <w:r w:rsidRPr="0099585F">
              <w:rPr>
                <w:rFonts w:ascii="Times New Roman" w:hAnsi="Times New Roman" w:cs="Times New Roman"/>
                <w:bCs/>
                <w:sz w:val="12"/>
                <w:szCs w:val="12"/>
              </w:rPr>
              <w:t xml:space="preserve"> муниципального района </w:t>
            </w:r>
            <w:r w:rsidRPr="0099585F">
              <w:rPr>
                <w:rFonts w:ascii="Times New Roman" w:hAnsi="Times New Roman" w:cs="Times New Roman"/>
                <w:sz w:val="12"/>
                <w:szCs w:val="12"/>
              </w:rPr>
              <w:t>Сергиевский</w:t>
            </w:r>
          </w:p>
        </w:tc>
        <w:tc>
          <w:tcPr>
            <w:tcW w:w="490" w:type="pct"/>
            <w:vAlign w:val="center"/>
          </w:tcPr>
          <w:p w:rsidR="0099585F" w:rsidRPr="0099585F" w:rsidRDefault="0099585F" w:rsidP="0099585F">
            <w:pPr>
              <w:spacing w:after="0"/>
              <w:jc w:val="center"/>
              <w:rPr>
                <w:rFonts w:ascii="Times New Roman" w:hAnsi="Times New Roman" w:cs="Times New Roman"/>
                <w:sz w:val="12"/>
                <w:szCs w:val="12"/>
              </w:rPr>
            </w:pPr>
            <w:r w:rsidRPr="0099585F">
              <w:rPr>
                <w:rFonts w:ascii="Times New Roman" w:hAnsi="Times New Roman" w:cs="Times New Roman"/>
                <w:sz w:val="12"/>
                <w:szCs w:val="12"/>
              </w:rPr>
              <w:t>%</w:t>
            </w:r>
          </w:p>
        </w:tc>
        <w:tc>
          <w:tcPr>
            <w:tcW w:w="669" w:type="pct"/>
            <w:vAlign w:val="center"/>
          </w:tcPr>
          <w:p w:rsidR="0099585F" w:rsidRPr="0099585F" w:rsidRDefault="0099585F" w:rsidP="0099585F">
            <w:pPr>
              <w:spacing w:after="0"/>
              <w:jc w:val="center"/>
              <w:rPr>
                <w:rFonts w:ascii="Times New Roman" w:hAnsi="Times New Roman" w:cs="Times New Roman"/>
                <w:sz w:val="12"/>
                <w:szCs w:val="12"/>
              </w:rPr>
            </w:pPr>
            <w:r w:rsidRPr="0099585F">
              <w:rPr>
                <w:rFonts w:ascii="Times New Roman" w:hAnsi="Times New Roman" w:cs="Times New Roman"/>
                <w:sz w:val="12"/>
                <w:szCs w:val="12"/>
              </w:rPr>
              <w:t>100</w:t>
            </w:r>
          </w:p>
        </w:tc>
        <w:tc>
          <w:tcPr>
            <w:tcW w:w="652" w:type="pct"/>
            <w:vAlign w:val="center"/>
          </w:tcPr>
          <w:p w:rsidR="0099585F" w:rsidRPr="0099585F" w:rsidRDefault="0099585F" w:rsidP="0099585F">
            <w:pPr>
              <w:spacing w:after="0"/>
              <w:jc w:val="center"/>
              <w:rPr>
                <w:rFonts w:ascii="Times New Roman" w:hAnsi="Times New Roman" w:cs="Times New Roman"/>
                <w:sz w:val="12"/>
                <w:szCs w:val="12"/>
              </w:rPr>
            </w:pPr>
            <w:r w:rsidRPr="0099585F">
              <w:rPr>
                <w:rFonts w:ascii="Times New Roman" w:hAnsi="Times New Roman" w:cs="Times New Roman"/>
                <w:sz w:val="12"/>
                <w:szCs w:val="12"/>
              </w:rPr>
              <w:t>100</w:t>
            </w:r>
          </w:p>
        </w:tc>
        <w:tc>
          <w:tcPr>
            <w:tcW w:w="796" w:type="pct"/>
            <w:vAlign w:val="center"/>
          </w:tcPr>
          <w:p w:rsidR="0099585F" w:rsidRPr="0099585F" w:rsidRDefault="0099585F" w:rsidP="0099585F">
            <w:pPr>
              <w:spacing w:after="0"/>
              <w:jc w:val="center"/>
              <w:rPr>
                <w:rFonts w:ascii="Times New Roman" w:hAnsi="Times New Roman" w:cs="Times New Roman"/>
                <w:sz w:val="12"/>
                <w:szCs w:val="12"/>
              </w:rPr>
            </w:pPr>
            <w:r w:rsidRPr="0099585F">
              <w:rPr>
                <w:rFonts w:ascii="Times New Roman" w:hAnsi="Times New Roman" w:cs="Times New Roman"/>
                <w:sz w:val="12"/>
                <w:szCs w:val="12"/>
              </w:rPr>
              <w:t>100</w:t>
            </w:r>
          </w:p>
        </w:tc>
      </w:tr>
      <w:tr w:rsidR="0099585F" w:rsidRPr="0099585F" w:rsidTr="0099585F">
        <w:tc>
          <w:tcPr>
            <w:tcW w:w="365" w:type="pct"/>
            <w:vAlign w:val="center"/>
          </w:tcPr>
          <w:p w:rsidR="0099585F" w:rsidRPr="0099585F" w:rsidRDefault="0099585F" w:rsidP="0099585F">
            <w:pPr>
              <w:spacing w:after="0"/>
              <w:jc w:val="center"/>
              <w:rPr>
                <w:rFonts w:ascii="Times New Roman" w:hAnsi="Times New Roman" w:cs="Times New Roman"/>
                <w:sz w:val="12"/>
                <w:szCs w:val="12"/>
              </w:rPr>
            </w:pPr>
            <w:r w:rsidRPr="0099585F">
              <w:rPr>
                <w:rFonts w:ascii="Times New Roman" w:hAnsi="Times New Roman" w:cs="Times New Roman"/>
                <w:sz w:val="12"/>
                <w:szCs w:val="12"/>
              </w:rPr>
              <w:t>3</w:t>
            </w:r>
          </w:p>
        </w:tc>
        <w:tc>
          <w:tcPr>
            <w:tcW w:w="2029" w:type="pct"/>
            <w:vAlign w:val="center"/>
          </w:tcPr>
          <w:p w:rsidR="0099585F" w:rsidRPr="0099585F" w:rsidRDefault="0099585F" w:rsidP="0099585F">
            <w:pPr>
              <w:autoSpaceDE w:val="0"/>
              <w:autoSpaceDN w:val="0"/>
              <w:adjustRightInd w:val="0"/>
              <w:spacing w:after="0"/>
              <w:rPr>
                <w:rFonts w:ascii="Times New Roman" w:hAnsi="Times New Roman" w:cs="Times New Roman"/>
                <w:sz w:val="12"/>
                <w:szCs w:val="12"/>
              </w:rPr>
            </w:pPr>
            <w:r w:rsidRPr="0099585F">
              <w:rPr>
                <w:rFonts w:ascii="Times New Roman" w:hAnsi="Times New Roman" w:cs="Times New Roman"/>
                <w:sz w:val="12"/>
                <w:szCs w:val="12"/>
              </w:rPr>
              <w:t xml:space="preserve">Протяженность дорожного полотна с асфальтобетонным покрытием,  поддерживаемого  в летний период в чистоте в отношении к общей протяженности дорог с асфальтобетонным покрытием сельского поселения Черновка </w:t>
            </w:r>
            <w:r w:rsidRPr="0099585F">
              <w:rPr>
                <w:rFonts w:ascii="Times New Roman" w:hAnsi="Times New Roman" w:cs="Times New Roman"/>
                <w:bCs/>
                <w:sz w:val="12"/>
                <w:szCs w:val="12"/>
              </w:rPr>
              <w:t xml:space="preserve"> муниципального района </w:t>
            </w:r>
            <w:r w:rsidRPr="0099585F">
              <w:rPr>
                <w:rFonts w:ascii="Times New Roman" w:hAnsi="Times New Roman" w:cs="Times New Roman"/>
                <w:sz w:val="12"/>
                <w:szCs w:val="12"/>
              </w:rPr>
              <w:t>Сергиевский</w:t>
            </w:r>
          </w:p>
        </w:tc>
        <w:tc>
          <w:tcPr>
            <w:tcW w:w="490" w:type="pct"/>
            <w:vAlign w:val="center"/>
          </w:tcPr>
          <w:p w:rsidR="0099585F" w:rsidRPr="0099585F" w:rsidRDefault="0099585F" w:rsidP="0099585F">
            <w:pPr>
              <w:spacing w:after="0"/>
              <w:jc w:val="center"/>
              <w:rPr>
                <w:rFonts w:ascii="Times New Roman" w:hAnsi="Times New Roman" w:cs="Times New Roman"/>
                <w:sz w:val="12"/>
                <w:szCs w:val="12"/>
              </w:rPr>
            </w:pPr>
            <w:r w:rsidRPr="0099585F">
              <w:rPr>
                <w:rFonts w:ascii="Times New Roman" w:hAnsi="Times New Roman" w:cs="Times New Roman"/>
                <w:sz w:val="12"/>
                <w:szCs w:val="12"/>
              </w:rPr>
              <w:t>%</w:t>
            </w:r>
          </w:p>
        </w:tc>
        <w:tc>
          <w:tcPr>
            <w:tcW w:w="669" w:type="pct"/>
            <w:vAlign w:val="center"/>
          </w:tcPr>
          <w:p w:rsidR="0099585F" w:rsidRPr="0099585F" w:rsidRDefault="0099585F" w:rsidP="0099585F">
            <w:pPr>
              <w:spacing w:after="0"/>
              <w:jc w:val="center"/>
              <w:rPr>
                <w:rFonts w:ascii="Times New Roman" w:hAnsi="Times New Roman" w:cs="Times New Roman"/>
                <w:sz w:val="12"/>
                <w:szCs w:val="12"/>
              </w:rPr>
            </w:pPr>
            <w:r w:rsidRPr="0099585F">
              <w:rPr>
                <w:rFonts w:ascii="Times New Roman" w:hAnsi="Times New Roman" w:cs="Times New Roman"/>
                <w:sz w:val="12"/>
                <w:szCs w:val="12"/>
              </w:rPr>
              <w:t>100</w:t>
            </w:r>
          </w:p>
        </w:tc>
        <w:tc>
          <w:tcPr>
            <w:tcW w:w="652" w:type="pct"/>
            <w:vAlign w:val="center"/>
          </w:tcPr>
          <w:p w:rsidR="0099585F" w:rsidRPr="0099585F" w:rsidRDefault="0099585F" w:rsidP="0099585F">
            <w:pPr>
              <w:spacing w:after="0"/>
              <w:jc w:val="center"/>
              <w:rPr>
                <w:rFonts w:ascii="Times New Roman" w:hAnsi="Times New Roman" w:cs="Times New Roman"/>
                <w:sz w:val="12"/>
                <w:szCs w:val="12"/>
              </w:rPr>
            </w:pPr>
            <w:r w:rsidRPr="0099585F">
              <w:rPr>
                <w:rFonts w:ascii="Times New Roman" w:hAnsi="Times New Roman" w:cs="Times New Roman"/>
                <w:sz w:val="12"/>
                <w:szCs w:val="12"/>
              </w:rPr>
              <w:t>100</w:t>
            </w:r>
          </w:p>
        </w:tc>
        <w:tc>
          <w:tcPr>
            <w:tcW w:w="796" w:type="pct"/>
            <w:vAlign w:val="center"/>
          </w:tcPr>
          <w:p w:rsidR="0099585F" w:rsidRPr="0099585F" w:rsidRDefault="0099585F" w:rsidP="0099585F">
            <w:pPr>
              <w:spacing w:after="0"/>
              <w:jc w:val="center"/>
              <w:rPr>
                <w:rFonts w:ascii="Times New Roman" w:hAnsi="Times New Roman" w:cs="Times New Roman"/>
                <w:sz w:val="12"/>
                <w:szCs w:val="12"/>
              </w:rPr>
            </w:pPr>
            <w:r w:rsidRPr="0099585F">
              <w:rPr>
                <w:rFonts w:ascii="Times New Roman" w:hAnsi="Times New Roman" w:cs="Times New Roman"/>
                <w:sz w:val="12"/>
                <w:szCs w:val="12"/>
              </w:rPr>
              <w:t>100</w:t>
            </w:r>
          </w:p>
        </w:tc>
      </w:tr>
      <w:tr w:rsidR="0099585F" w:rsidRPr="0099585F" w:rsidTr="0099585F">
        <w:tc>
          <w:tcPr>
            <w:tcW w:w="365" w:type="pct"/>
            <w:vAlign w:val="center"/>
          </w:tcPr>
          <w:p w:rsidR="0099585F" w:rsidRPr="0099585F" w:rsidRDefault="0099585F" w:rsidP="0099585F">
            <w:pPr>
              <w:spacing w:after="0"/>
              <w:jc w:val="center"/>
              <w:rPr>
                <w:rFonts w:ascii="Times New Roman" w:hAnsi="Times New Roman" w:cs="Times New Roman"/>
                <w:sz w:val="12"/>
                <w:szCs w:val="12"/>
              </w:rPr>
            </w:pPr>
            <w:r w:rsidRPr="0099585F">
              <w:rPr>
                <w:rFonts w:ascii="Times New Roman" w:hAnsi="Times New Roman" w:cs="Times New Roman"/>
                <w:sz w:val="12"/>
                <w:szCs w:val="12"/>
              </w:rPr>
              <w:t>4</w:t>
            </w:r>
          </w:p>
        </w:tc>
        <w:tc>
          <w:tcPr>
            <w:tcW w:w="2029" w:type="pct"/>
            <w:vAlign w:val="center"/>
          </w:tcPr>
          <w:p w:rsidR="0099585F" w:rsidRPr="0099585F" w:rsidRDefault="0099585F" w:rsidP="0099585F">
            <w:pPr>
              <w:autoSpaceDE w:val="0"/>
              <w:autoSpaceDN w:val="0"/>
              <w:adjustRightInd w:val="0"/>
              <w:spacing w:after="0"/>
              <w:rPr>
                <w:rFonts w:ascii="Times New Roman" w:hAnsi="Times New Roman" w:cs="Times New Roman"/>
                <w:sz w:val="12"/>
                <w:szCs w:val="12"/>
              </w:rPr>
            </w:pPr>
            <w:r w:rsidRPr="0099585F">
              <w:rPr>
                <w:rFonts w:ascii="Times New Roman" w:hAnsi="Times New Roman" w:cs="Times New Roman"/>
                <w:sz w:val="12"/>
                <w:szCs w:val="12"/>
              </w:rPr>
              <w:t xml:space="preserve">Сокращение доли  муниципальных дорог не отвечающим нормативным требованиям, к уровню прошлого года </w:t>
            </w:r>
          </w:p>
        </w:tc>
        <w:tc>
          <w:tcPr>
            <w:tcW w:w="490" w:type="pct"/>
            <w:vAlign w:val="center"/>
          </w:tcPr>
          <w:p w:rsidR="0099585F" w:rsidRPr="0099585F" w:rsidRDefault="0099585F" w:rsidP="0099585F">
            <w:pPr>
              <w:spacing w:after="0"/>
              <w:jc w:val="center"/>
              <w:rPr>
                <w:rFonts w:ascii="Times New Roman" w:hAnsi="Times New Roman" w:cs="Times New Roman"/>
                <w:sz w:val="12"/>
                <w:szCs w:val="12"/>
              </w:rPr>
            </w:pPr>
            <w:r w:rsidRPr="0099585F">
              <w:rPr>
                <w:rFonts w:ascii="Times New Roman" w:hAnsi="Times New Roman" w:cs="Times New Roman"/>
                <w:sz w:val="12"/>
                <w:szCs w:val="12"/>
              </w:rPr>
              <w:t>%</w:t>
            </w:r>
          </w:p>
        </w:tc>
        <w:tc>
          <w:tcPr>
            <w:tcW w:w="669" w:type="pct"/>
            <w:vAlign w:val="center"/>
          </w:tcPr>
          <w:p w:rsidR="0099585F" w:rsidRPr="0099585F" w:rsidRDefault="0099585F" w:rsidP="0099585F">
            <w:pPr>
              <w:spacing w:after="0"/>
              <w:jc w:val="center"/>
              <w:rPr>
                <w:rFonts w:ascii="Times New Roman" w:hAnsi="Times New Roman" w:cs="Times New Roman"/>
                <w:sz w:val="12"/>
                <w:szCs w:val="12"/>
              </w:rPr>
            </w:pPr>
            <w:r w:rsidRPr="0099585F">
              <w:rPr>
                <w:rFonts w:ascii="Times New Roman" w:hAnsi="Times New Roman" w:cs="Times New Roman"/>
                <w:sz w:val="12"/>
                <w:szCs w:val="12"/>
              </w:rPr>
              <w:t>1,0</w:t>
            </w:r>
          </w:p>
        </w:tc>
        <w:tc>
          <w:tcPr>
            <w:tcW w:w="652" w:type="pct"/>
            <w:vAlign w:val="center"/>
          </w:tcPr>
          <w:p w:rsidR="0099585F" w:rsidRPr="0099585F" w:rsidRDefault="0099585F" w:rsidP="0099585F">
            <w:pPr>
              <w:spacing w:after="0"/>
              <w:jc w:val="center"/>
              <w:rPr>
                <w:rFonts w:ascii="Times New Roman" w:hAnsi="Times New Roman" w:cs="Times New Roman"/>
                <w:sz w:val="12"/>
                <w:szCs w:val="12"/>
              </w:rPr>
            </w:pPr>
            <w:r w:rsidRPr="0099585F">
              <w:rPr>
                <w:rFonts w:ascii="Times New Roman" w:hAnsi="Times New Roman" w:cs="Times New Roman"/>
                <w:sz w:val="12"/>
                <w:szCs w:val="12"/>
              </w:rPr>
              <w:t>1,0</w:t>
            </w:r>
          </w:p>
        </w:tc>
        <w:tc>
          <w:tcPr>
            <w:tcW w:w="796" w:type="pct"/>
            <w:vAlign w:val="center"/>
          </w:tcPr>
          <w:p w:rsidR="0099585F" w:rsidRPr="0099585F" w:rsidRDefault="0099585F" w:rsidP="0099585F">
            <w:pPr>
              <w:spacing w:after="0"/>
              <w:jc w:val="center"/>
              <w:rPr>
                <w:rFonts w:ascii="Times New Roman" w:hAnsi="Times New Roman" w:cs="Times New Roman"/>
                <w:sz w:val="12"/>
                <w:szCs w:val="12"/>
              </w:rPr>
            </w:pPr>
            <w:r w:rsidRPr="0099585F">
              <w:rPr>
                <w:rFonts w:ascii="Times New Roman" w:hAnsi="Times New Roman" w:cs="Times New Roman"/>
                <w:sz w:val="12"/>
                <w:szCs w:val="12"/>
              </w:rPr>
              <w:t>1,0</w:t>
            </w:r>
          </w:p>
        </w:tc>
      </w:tr>
    </w:tbl>
    <w:p w:rsidR="0099585F" w:rsidRDefault="0099585F" w:rsidP="0099585F">
      <w:pPr>
        <w:tabs>
          <w:tab w:val="left" w:pos="0"/>
        </w:tabs>
        <w:spacing w:after="0" w:line="240" w:lineRule="auto"/>
        <w:rPr>
          <w:rFonts w:ascii="Times New Roman" w:eastAsia="Calibri" w:hAnsi="Times New Roman" w:cs="Times New Roman"/>
          <w:iCs/>
          <w:sz w:val="12"/>
          <w:szCs w:val="12"/>
        </w:rPr>
      </w:pPr>
    </w:p>
    <w:p w:rsidR="0099585F" w:rsidRPr="0099585F" w:rsidRDefault="0099585F" w:rsidP="0099585F">
      <w:pPr>
        <w:tabs>
          <w:tab w:val="left" w:pos="0"/>
        </w:tabs>
        <w:spacing w:after="0" w:line="240" w:lineRule="auto"/>
        <w:jc w:val="center"/>
        <w:rPr>
          <w:rFonts w:ascii="Times New Roman" w:eastAsia="Calibri" w:hAnsi="Times New Roman" w:cs="Times New Roman"/>
          <w:iCs/>
          <w:sz w:val="12"/>
          <w:szCs w:val="12"/>
        </w:rPr>
      </w:pPr>
      <w:r w:rsidRPr="0099585F">
        <w:rPr>
          <w:rFonts w:ascii="Times New Roman" w:eastAsia="Calibri" w:hAnsi="Times New Roman" w:cs="Times New Roman"/>
          <w:iCs/>
          <w:sz w:val="12"/>
          <w:szCs w:val="12"/>
        </w:rPr>
        <w:t>4. Перечень программных мероприятий, предусмотренных для реализации целей и решения задач муниципальной программы.</w:t>
      </w:r>
    </w:p>
    <w:p w:rsidR="0099585F" w:rsidRPr="0099585F" w:rsidRDefault="0099585F" w:rsidP="0099585F">
      <w:pPr>
        <w:tabs>
          <w:tab w:val="left" w:pos="0"/>
        </w:tabs>
        <w:spacing w:after="0" w:line="240" w:lineRule="auto"/>
        <w:jc w:val="center"/>
        <w:rPr>
          <w:rFonts w:ascii="Times New Roman" w:eastAsia="Calibri" w:hAnsi="Times New Roman" w:cs="Times New Roman"/>
          <w:iCs/>
          <w:sz w:val="12"/>
          <w:szCs w:val="12"/>
        </w:rPr>
      </w:pPr>
      <w:r w:rsidRPr="0099585F">
        <w:rPr>
          <w:rFonts w:ascii="Times New Roman" w:eastAsia="Calibri" w:hAnsi="Times New Roman" w:cs="Times New Roman"/>
          <w:iCs/>
          <w:sz w:val="12"/>
          <w:szCs w:val="12"/>
        </w:rPr>
        <w:t>Для реализации Программы необходимо проведение комплекса мероприятий, указанных в таблице 2:</w:t>
      </w:r>
    </w:p>
    <w:p w:rsidR="0099585F" w:rsidRPr="0099585F" w:rsidRDefault="0099585F" w:rsidP="0099585F">
      <w:pPr>
        <w:tabs>
          <w:tab w:val="left" w:pos="0"/>
        </w:tabs>
        <w:spacing w:after="0" w:line="240" w:lineRule="auto"/>
        <w:jc w:val="right"/>
        <w:rPr>
          <w:rFonts w:ascii="Times New Roman" w:eastAsia="Calibri" w:hAnsi="Times New Roman" w:cs="Times New Roman"/>
          <w:iCs/>
          <w:sz w:val="12"/>
          <w:szCs w:val="12"/>
        </w:rPr>
      </w:pPr>
      <w:r w:rsidRPr="0099585F">
        <w:rPr>
          <w:rFonts w:ascii="Times New Roman" w:eastAsia="Calibri" w:hAnsi="Times New Roman" w:cs="Times New Roman"/>
          <w:iCs/>
          <w:sz w:val="12"/>
          <w:szCs w:val="12"/>
        </w:rPr>
        <w:t>Таблица 2</w:t>
      </w:r>
    </w:p>
    <w:p w:rsidR="0099585F" w:rsidRDefault="0099585F" w:rsidP="0099585F">
      <w:pPr>
        <w:tabs>
          <w:tab w:val="left" w:pos="0"/>
        </w:tabs>
        <w:spacing w:after="0" w:line="240" w:lineRule="auto"/>
        <w:jc w:val="center"/>
        <w:rPr>
          <w:rFonts w:ascii="Times New Roman" w:eastAsia="Calibri" w:hAnsi="Times New Roman" w:cs="Times New Roman"/>
          <w:iCs/>
          <w:sz w:val="12"/>
          <w:szCs w:val="12"/>
        </w:rPr>
      </w:pPr>
      <w:r w:rsidRPr="0099585F">
        <w:rPr>
          <w:rFonts w:ascii="Times New Roman" w:eastAsia="Calibri" w:hAnsi="Times New Roman" w:cs="Times New Roman"/>
          <w:iCs/>
          <w:sz w:val="12"/>
          <w:szCs w:val="12"/>
        </w:rPr>
        <w:t>Перечень программных мероприятий, предусмотренных для реализации целей и решения задач муниципальной программы</w:t>
      </w:r>
    </w:p>
    <w:tbl>
      <w:tblPr>
        <w:tblW w:w="5000" w:type="pct"/>
        <w:jc w:val="center"/>
        <w:tblLook w:val="04A0" w:firstRow="1" w:lastRow="0" w:firstColumn="1" w:lastColumn="0" w:noHBand="0" w:noVBand="1"/>
      </w:tblPr>
      <w:tblGrid>
        <w:gridCol w:w="470"/>
        <w:gridCol w:w="2217"/>
        <w:gridCol w:w="1179"/>
        <w:gridCol w:w="1179"/>
        <w:gridCol w:w="1181"/>
        <w:gridCol w:w="1503"/>
      </w:tblGrid>
      <w:tr w:rsidR="0099585F" w:rsidRPr="0099585F" w:rsidTr="00FC1075">
        <w:trPr>
          <w:trHeight w:val="70"/>
          <w:jc w:val="center"/>
        </w:trPr>
        <w:tc>
          <w:tcPr>
            <w:tcW w:w="304" w:type="pct"/>
            <w:vMerge w:val="restart"/>
            <w:tcBorders>
              <w:top w:val="single" w:sz="4" w:space="0" w:color="auto"/>
              <w:left w:val="single" w:sz="4" w:space="0" w:color="auto"/>
              <w:right w:val="single" w:sz="4" w:space="0" w:color="auto"/>
            </w:tcBorders>
            <w:shd w:val="clear" w:color="auto" w:fill="auto"/>
            <w:vAlign w:val="center"/>
          </w:tcPr>
          <w:p w:rsidR="0099585F" w:rsidRPr="0099585F" w:rsidRDefault="0099585F" w:rsidP="0099585F">
            <w:pPr>
              <w:spacing w:after="0"/>
              <w:jc w:val="center"/>
              <w:rPr>
                <w:rFonts w:ascii="Times New Roman" w:hAnsi="Times New Roman" w:cs="Times New Roman"/>
                <w:color w:val="000000"/>
                <w:sz w:val="12"/>
                <w:szCs w:val="12"/>
              </w:rPr>
            </w:pPr>
            <w:r>
              <w:rPr>
                <w:rFonts w:ascii="Times New Roman" w:hAnsi="Times New Roman" w:cs="Times New Roman"/>
                <w:color w:val="000000"/>
                <w:sz w:val="12"/>
                <w:szCs w:val="12"/>
              </w:rPr>
              <w:lastRenderedPageBreak/>
              <w:t xml:space="preserve">№ </w:t>
            </w:r>
            <w:proofErr w:type="gramStart"/>
            <w:r>
              <w:rPr>
                <w:rFonts w:ascii="Times New Roman" w:hAnsi="Times New Roman" w:cs="Times New Roman"/>
                <w:color w:val="000000"/>
                <w:sz w:val="12"/>
                <w:szCs w:val="12"/>
              </w:rPr>
              <w:t>п</w:t>
            </w:r>
            <w:proofErr w:type="gramEnd"/>
            <w:r>
              <w:rPr>
                <w:rFonts w:ascii="Times New Roman" w:hAnsi="Times New Roman" w:cs="Times New Roman"/>
                <w:color w:val="000000"/>
                <w:sz w:val="12"/>
                <w:szCs w:val="12"/>
              </w:rPr>
              <w:t>/п</w:t>
            </w:r>
          </w:p>
        </w:tc>
        <w:tc>
          <w:tcPr>
            <w:tcW w:w="1434" w:type="pct"/>
            <w:tcBorders>
              <w:top w:val="single" w:sz="4" w:space="0" w:color="auto"/>
              <w:left w:val="nil"/>
              <w:right w:val="single" w:sz="4" w:space="0" w:color="auto"/>
            </w:tcBorders>
            <w:shd w:val="clear" w:color="auto" w:fill="auto"/>
            <w:vAlign w:val="center"/>
          </w:tcPr>
          <w:p w:rsidR="0099585F" w:rsidRPr="0099585F" w:rsidRDefault="0099585F" w:rsidP="0099585F">
            <w:pPr>
              <w:spacing w:after="0"/>
              <w:jc w:val="center"/>
              <w:rPr>
                <w:rFonts w:ascii="Times New Roman" w:hAnsi="Times New Roman" w:cs="Times New Roman"/>
                <w:color w:val="000000"/>
                <w:sz w:val="12"/>
                <w:szCs w:val="12"/>
              </w:rPr>
            </w:pPr>
            <w:r w:rsidRPr="0099585F">
              <w:rPr>
                <w:rFonts w:ascii="Times New Roman" w:hAnsi="Times New Roman" w:cs="Times New Roman"/>
                <w:color w:val="000000"/>
                <w:sz w:val="12"/>
                <w:szCs w:val="12"/>
              </w:rPr>
              <w:t>Наименование мероприятия</w:t>
            </w:r>
          </w:p>
        </w:tc>
        <w:tc>
          <w:tcPr>
            <w:tcW w:w="2289" w:type="pct"/>
            <w:gridSpan w:val="3"/>
            <w:tcBorders>
              <w:top w:val="single" w:sz="4" w:space="0" w:color="auto"/>
              <w:left w:val="nil"/>
              <w:bottom w:val="single" w:sz="4" w:space="0" w:color="auto"/>
              <w:right w:val="single" w:sz="4" w:space="0" w:color="auto"/>
            </w:tcBorders>
            <w:shd w:val="clear" w:color="auto" w:fill="auto"/>
            <w:vAlign w:val="center"/>
          </w:tcPr>
          <w:p w:rsidR="0099585F" w:rsidRPr="0099585F" w:rsidRDefault="0099585F" w:rsidP="0099585F">
            <w:pPr>
              <w:spacing w:after="0"/>
              <w:jc w:val="center"/>
              <w:rPr>
                <w:rFonts w:ascii="Times New Roman" w:hAnsi="Times New Roman" w:cs="Times New Roman"/>
                <w:color w:val="000000"/>
                <w:sz w:val="12"/>
                <w:szCs w:val="12"/>
              </w:rPr>
            </w:pPr>
            <w:r w:rsidRPr="0099585F">
              <w:rPr>
                <w:rFonts w:ascii="Times New Roman" w:hAnsi="Times New Roman" w:cs="Times New Roman"/>
                <w:color w:val="000000"/>
                <w:sz w:val="12"/>
                <w:szCs w:val="12"/>
              </w:rPr>
              <w:t>Объем финансирования, руб.(*)</w:t>
            </w:r>
          </w:p>
        </w:tc>
        <w:tc>
          <w:tcPr>
            <w:tcW w:w="972" w:type="pct"/>
            <w:tcBorders>
              <w:top w:val="single" w:sz="4" w:space="0" w:color="auto"/>
              <w:left w:val="nil"/>
              <w:right w:val="single" w:sz="4" w:space="0" w:color="auto"/>
            </w:tcBorders>
            <w:shd w:val="clear" w:color="auto" w:fill="auto"/>
            <w:vAlign w:val="center"/>
          </w:tcPr>
          <w:p w:rsidR="0099585F" w:rsidRPr="0099585F" w:rsidRDefault="0099585F" w:rsidP="0099585F">
            <w:pPr>
              <w:spacing w:after="0"/>
              <w:jc w:val="center"/>
              <w:rPr>
                <w:rFonts w:ascii="Times New Roman" w:hAnsi="Times New Roman" w:cs="Times New Roman"/>
                <w:color w:val="000000"/>
                <w:sz w:val="12"/>
                <w:szCs w:val="12"/>
              </w:rPr>
            </w:pPr>
            <w:r w:rsidRPr="0099585F">
              <w:rPr>
                <w:rFonts w:ascii="Times New Roman" w:hAnsi="Times New Roman" w:cs="Times New Roman"/>
                <w:color w:val="000000"/>
                <w:sz w:val="12"/>
                <w:szCs w:val="12"/>
              </w:rPr>
              <w:t>Срок исполнения</w:t>
            </w:r>
          </w:p>
        </w:tc>
      </w:tr>
      <w:tr w:rsidR="0099585F" w:rsidRPr="0099585F" w:rsidTr="00FC1075">
        <w:trPr>
          <w:trHeight w:val="70"/>
          <w:jc w:val="center"/>
        </w:trPr>
        <w:tc>
          <w:tcPr>
            <w:tcW w:w="304" w:type="pct"/>
            <w:vMerge/>
            <w:tcBorders>
              <w:left w:val="single" w:sz="4" w:space="0" w:color="auto"/>
              <w:bottom w:val="single" w:sz="4" w:space="0" w:color="auto"/>
              <w:right w:val="single" w:sz="4" w:space="0" w:color="auto"/>
            </w:tcBorders>
            <w:shd w:val="clear" w:color="auto" w:fill="auto"/>
            <w:vAlign w:val="center"/>
          </w:tcPr>
          <w:p w:rsidR="0099585F" w:rsidRPr="0099585F" w:rsidRDefault="0099585F" w:rsidP="0099585F">
            <w:pPr>
              <w:spacing w:after="0"/>
              <w:jc w:val="center"/>
              <w:rPr>
                <w:rFonts w:ascii="Times New Roman" w:hAnsi="Times New Roman" w:cs="Times New Roman"/>
                <w:color w:val="000000"/>
                <w:sz w:val="12"/>
                <w:szCs w:val="12"/>
              </w:rPr>
            </w:pPr>
          </w:p>
        </w:tc>
        <w:tc>
          <w:tcPr>
            <w:tcW w:w="1434" w:type="pct"/>
            <w:tcBorders>
              <w:left w:val="nil"/>
              <w:bottom w:val="single" w:sz="4" w:space="0" w:color="auto"/>
              <w:right w:val="single" w:sz="4" w:space="0" w:color="auto"/>
            </w:tcBorders>
            <w:shd w:val="clear" w:color="auto" w:fill="auto"/>
            <w:vAlign w:val="center"/>
          </w:tcPr>
          <w:p w:rsidR="0099585F" w:rsidRPr="0099585F" w:rsidRDefault="0099585F" w:rsidP="0099585F">
            <w:pPr>
              <w:spacing w:after="0"/>
              <w:rPr>
                <w:rFonts w:ascii="Times New Roman" w:hAnsi="Times New Roman" w:cs="Times New Roman"/>
                <w:color w:val="000000"/>
                <w:sz w:val="12"/>
                <w:szCs w:val="12"/>
              </w:rPr>
            </w:pPr>
          </w:p>
        </w:tc>
        <w:tc>
          <w:tcPr>
            <w:tcW w:w="763" w:type="pct"/>
            <w:tcBorders>
              <w:top w:val="single" w:sz="4" w:space="0" w:color="auto"/>
              <w:left w:val="nil"/>
              <w:bottom w:val="single" w:sz="4" w:space="0" w:color="auto"/>
              <w:right w:val="single" w:sz="4" w:space="0" w:color="auto"/>
            </w:tcBorders>
            <w:shd w:val="clear" w:color="auto" w:fill="auto"/>
            <w:vAlign w:val="center"/>
          </w:tcPr>
          <w:p w:rsidR="0099585F" w:rsidRPr="0099585F" w:rsidRDefault="0099585F" w:rsidP="0099585F">
            <w:pPr>
              <w:spacing w:after="0"/>
              <w:jc w:val="center"/>
              <w:rPr>
                <w:rFonts w:ascii="Times New Roman" w:hAnsi="Times New Roman" w:cs="Times New Roman"/>
                <w:color w:val="000000"/>
                <w:sz w:val="12"/>
                <w:szCs w:val="12"/>
              </w:rPr>
            </w:pPr>
            <w:r w:rsidRPr="0099585F">
              <w:rPr>
                <w:rFonts w:ascii="Times New Roman" w:hAnsi="Times New Roman" w:cs="Times New Roman"/>
                <w:color w:val="000000"/>
                <w:sz w:val="12"/>
                <w:szCs w:val="12"/>
              </w:rPr>
              <w:t>2020г.</w:t>
            </w:r>
          </w:p>
        </w:tc>
        <w:tc>
          <w:tcPr>
            <w:tcW w:w="763" w:type="pct"/>
            <w:tcBorders>
              <w:top w:val="single" w:sz="4" w:space="0" w:color="auto"/>
              <w:left w:val="nil"/>
              <w:bottom w:val="single" w:sz="4" w:space="0" w:color="auto"/>
              <w:right w:val="single" w:sz="4" w:space="0" w:color="auto"/>
            </w:tcBorders>
            <w:shd w:val="clear" w:color="auto" w:fill="auto"/>
            <w:vAlign w:val="center"/>
          </w:tcPr>
          <w:p w:rsidR="0099585F" w:rsidRPr="0099585F" w:rsidRDefault="0099585F" w:rsidP="0099585F">
            <w:pPr>
              <w:spacing w:after="0"/>
              <w:jc w:val="center"/>
              <w:rPr>
                <w:rFonts w:ascii="Times New Roman" w:hAnsi="Times New Roman" w:cs="Times New Roman"/>
                <w:color w:val="000000"/>
                <w:sz w:val="12"/>
                <w:szCs w:val="12"/>
              </w:rPr>
            </w:pPr>
            <w:r w:rsidRPr="0099585F">
              <w:rPr>
                <w:rFonts w:ascii="Times New Roman" w:hAnsi="Times New Roman" w:cs="Times New Roman"/>
                <w:color w:val="000000"/>
                <w:sz w:val="12"/>
                <w:szCs w:val="12"/>
              </w:rPr>
              <w:t>2021г.</w:t>
            </w:r>
          </w:p>
        </w:tc>
        <w:tc>
          <w:tcPr>
            <w:tcW w:w="764" w:type="pct"/>
            <w:tcBorders>
              <w:top w:val="single" w:sz="4" w:space="0" w:color="auto"/>
              <w:left w:val="nil"/>
              <w:bottom w:val="single" w:sz="4" w:space="0" w:color="auto"/>
              <w:right w:val="single" w:sz="4" w:space="0" w:color="auto"/>
            </w:tcBorders>
            <w:shd w:val="clear" w:color="auto" w:fill="auto"/>
            <w:vAlign w:val="center"/>
          </w:tcPr>
          <w:p w:rsidR="0099585F" w:rsidRPr="0099585F" w:rsidRDefault="0099585F" w:rsidP="0099585F">
            <w:pPr>
              <w:spacing w:after="0"/>
              <w:jc w:val="center"/>
              <w:rPr>
                <w:rFonts w:ascii="Times New Roman" w:hAnsi="Times New Roman" w:cs="Times New Roman"/>
                <w:color w:val="000000"/>
                <w:sz w:val="12"/>
                <w:szCs w:val="12"/>
              </w:rPr>
            </w:pPr>
            <w:r w:rsidRPr="0099585F">
              <w:rPr>
                <w:rFonts w:ascii="Times New Roman" w:hAnsi="Times New Roman" w:cs="Times New Roman"/>
                <w:color w:val="000000"/>
                <w:sz w:val="12"/>
                <w:szCs w:val="12"/>
              </w:rPr>
              <w:t>2022г</w:t>
            </w:r>
          </w:p>
        </w:tc>
        <w:tc>
          <w:tcPr>
            <w:tcW w:w="972" w:type="pct"/>
            <w:tcBorders>
              <w:left w:val="nil"/>
              <w:bottom w:val="single" w:sz="4" w:space="0" w:color="auto"/>
              <w:right w:val="single" w:sz="4" w:space="0" w:color="auto"/>
            </w:tcBorders>
            <w:shd w:val="clear" w:color="auto" w:fill="auto"/>
            <w:vAlign w:val="center"/>
          </w:tcPr>
          <w:p w:rsidR="0099585F" w:rsidRPr="0099585F" w:rsidRDefault="0099585F" w:rsidP="0099585F">
            <w:pPr>
              <w:spacing w:after="0"/>
              <w:rPr>
                <w:rFonts w:ascii="Times New Roman" w:hAnsi="Times New Roman" w:cs="Times New Roman"/>
                <w:color w:val="000000"/>
                <w:sz w:val="12"/>
                <w:szCs w:val="12"/>
              </w:rPr>
            </w:pPr>
          </w:p>
        </w:tc>
      </w:tr>
      <w:tr w:rsidR="0099585F" w:rsidRPr="0099585F" w:rsidTr="0099585F">
        <w:trPr>
          <w:trHeight w:val="7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99585F" w:rsidRPr="0099585F" w:rsidRDefault="0099585F" w:rsidP="0099585F">
            <w:pPr>
              <w:spacing w:after="0"/>
              <w:jc w:val="center"/>
              <w:rPr>
                <w:rFonts w:ascii="Times New Roman" w:hAnsi="Times New Roman" w:cs="Times New Roman"/>
                <w:color w:val="000000"/>
                <w:sz w:val="12"/>
                <w:szCs w:val="12"/>
              </w:rPr>
            </w:pPr>
            <w:r w:rsidRPr="0099585F">
              <w:rPr>
                <w:rFonts w:ascii="Times New Roman" w:hAnsi="Times New Roman" w:cs="Times New Roman"/>
                <w:color w:val="000000"/>
                <w:sz w:val="12"/>
                <w:szCs w:val="12"/>
              </w:rPr>
              <w:t>                   Текущий ремонт</w:t>
            </w:r>
          </w:p>
        </w:tc>
      </w:tr>
      <w:tr w:rsidR="0099585F" w:rsidRPr="0099585F" w:rsidTr="00FC1075">
        <w:trPr>
          <w:trHeight w:val="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99585F" w:rsidRPr="0099585F" w:rsidRDefault="0099585F" w:rsidP="0099585F">
            <w:pPr>
              <w:spacing w:after="0"/>
              <w:jc w:val="center"/>
              <w:rPr>
                <w:rFonts w:ascii="Times New Roman" w:hAnsi="Times New Roman" w:cs="Times New Roman"/>
                <w:color w:val="000000"/>
                <w:sz w:val="12"/>
                <w:szCs w:val="12"/>
              </w:rPr>
            </w:pPr>
            <w:r w:rsidRPr="0099585F">
              <w:rPr>
                <w:rFonts w:ascii="Times New Roman" w:hAnsi="Times New Roman" w:cs="Times New Roman"/>
                <w:color w:val="000000"/>
                <w:sz w:val="12"/>
                <w:szCs w:val="12"/>
              </w:rPr>
              <w:t>1</w:t>
            </w:r>
          </w:p>
        </w:tc>
        <w:tc>
          <w:tcPr>
            <w:tcW w:w="1434" w:type="pct"/>
            <w:tcBorders>
              <w:top w:val="nil"/>
              <w:left w:val="nil"/>
              <w:bottom w:val="single" w:sz="4" w:space="0" w:color="auto"/>
              <w:right w:val="single" w:sz="4" w:space="0" w:color="auto"/>
            </w:tcBorders>
            <w:shd w:val="clear" w:color="auto" w:fill="auto"/>
            <w:vAlign w:val="center"/>
          </w:tcPr>
          <w:p w:rsidR="0099585F" w:rsidRPr="0099585F" w:rsidRDefault="0099585F" w:rsidP="0099585F">
            <w:pPr>
              <w:spacing w:after="0"/>
              <w:jc w:val="center"/>
              <w:rPr>
                <w:rFonts w:ascii="Times New Roman" w:hAnsi="Times New Roman" w:cs="Times New Roman"/>
                <w:color w:val="000000"/>
                <w:sz w:val="12"/>
                <w:szCs w:val="12"/>
              </w:rPr>
            </w:pPr>
            <w:r w:rsidRPr="0099585F">
              <w:rPr>
                <w:rFonts w:ascii="Times New Roman" w:hAnsi="Times New Roman" w:cs="Times New Roman"/>
                <w:color w:val="000000"/>
                <w:sz w:val="12"/>
                <w:szCs w:val="12"/>
              </w:rPr>
              <w:t>Текущий ремонт улично-дорожной сети</w:t>
            </w:r>
          </w:p>
        </w:tc>
        <w:tc>
          <w:tcPr>
            <w:tcW w:w="763" w:type="pct"/>
            <w:tcBorders>
              <w:top w:val="nil"/>
              <w:left w:val="nil"/>
              <w:bottom w:val="single" w:sz="4" w:space="0" w:color="auto"/>
              <w:right w:val="single" w:sz="4" w:space="0" w:color="auto"/>
            </w:tcBorders>
            <w:shd w:val="clear" w:color="auto" w:fill="auto"/>
          </w:tcPr>
          <w:p w:rsidR="0099585F" w:rsidRPr="0099585F" w:rsidRDefault="0099585F" w:rsidP="0099585F">
            <w:pPr>
              <w:spacing w:after="0"/>
              <w:jc w:val="center"/>
              <w:rPr>
                <w:rFonts w:ascii="Times New Roman" w:hAnsi="Times New Roman" w:cs="Times New Roman"/>
                <w:sz w:val="12"/>
                <w:szCs w:val="12"/>
              </w:rPr>
            </w:pPr>
            <w:r w:rsidRPr="0099585F">
              <w:rPr>
                <w:rFonts w:ascii="Times New Roman" w:hAnsi="Times New Roman" w:cs="Times New Roman"/>
                <w:sz w:val="12"/>
                <w:szCs w:val="12"/>
              </w:rPr>
              <w:t>268 997,49</w:t>
            </w:r>
          </w:p>
        </w:tc>
        <w:tc>
          <w:tcPr>
            <w:tcW w:w="763" w:type="pct"/>
            <w:tcBorders>
              <w:top w:val="nil"/>
              <w:left w:val="nil"/>
              <w:bottom w:val="single" w:sz="4" w:space="0" w:color="auto"/>
              <w:right w:val="single" w:sz="4" w:space="0" w:color="auto"/>
            </w:tcBorders>
            <w:shd w:val="clear" w:color="auto" w:fill="auto"/>
          </w:tcPr>
          <w:p w:rsidR="0099585F" w:rsidRPr="0099585F" w:rsidRDefault="0099585F" w:rsidP="0099585F">
            <w:pPr>
              <w:spacing w:after="0"/>
              <w:jc w:val="center"/>
              <w:rPr>
                <w:rFonts w:ascii="Times New Roman" w:hAnsi="Times New Roman" w:cs="Times New Roman"/>
                <w:sz w:val="12"/>
                <w:szCs w:val="12"/>
              </w:rPr>
            </w:pPr>
            <w:r w:rsidRPr="0099585F">
              <w:rPr>
                <w:rFonts w:ascii="Times New Roman" w:hAnsi="Times New Roman" w:cs="Times New Roman"/>
                <w:sz w:val="12"/>
                <w:szCs w:val="12"/>
              </w:rPr>
              <w:t>0,00</w:t>
            </w:r>
          </w:p>
        </w:tc>
        <w:tc>
          <w:tcPr>
            <w:tcW w:w="764" w:type="pct"/>
            <w:tcBorders>
              <w:top w:val="nil"/>
              <w:left w:val="nil"/>
              <w:bottom w:val="single" w:sz="4" w:space="0" w:color="auto"/>
              <w:right w:val="single" w:sz="4" w:space="0" w:color="auto"/>
            </w:tcBorders>
            <w:shd w:val="clear" w:color="auto" w:fill="auto"/>
          </w:tcPr>
          <w:p w:rsidR="0099585F" w:rsidRPr="0099585F" w:rsidRDefault="0099585F" w:rsidP="0099585F">
            <w:pPr>
              <w:spacing w:after="0"/>
              <w:jc w:val="center"/>
              <w:rPr>
                <w:rFonts w:ascii="Times New Roman" w:hAnsi="Times New Roman" w:cs="Times New Roman"/>
                <w:sz w:val="12"/>
                <w:szCs w:val="12"/>
              </w:rPr>
            </w:pPr>
            <w:r w:rsidRPr="0099585F">
              <w:rPr>
                <w:rFonts w:ascii="Times New Roman" w:hAnsi="Times New Roman" w:cs="Times New Roman"/>
                <w:sz w:val="12"/>
                <w:szCs w:val="12"/>
              </w:rPr>
              <w:t>0,00</w:t>
            </w:r>
          </w:p>
        </w:tc>
        <w:tc>
          <w:tcPr>
            <w:tcW w:w="972" w:type="pct"/>
            <w:tcBorders>
              <w:top w:val="nil"/>
              <w:left w:val="nil"/>
              <w:bottom w:val="single" w:sz="4" w:space="0" w:color="auto"/>
              <w:right w:val="single" w:sz="4" w:space="0" w:color="auto"/>
            </w:tcBorders>
            <w:shd w:val="clear" w:color="auto" w:fill="auto"/>
            <w:vAlign w:val="center"/>
          </w:tcPr>
          <w:p w:rsidR="0099585F" w:rsidRPr="0099585F" w:rsidRDefault="0099585F" w:rsidP="0099585F">
            <w:pPr>
              <w:spacing w:after="0"/>
              <w:jc w:val="center"/>
              <w:rPr>
                <w:rFonts w:ascii="Times New Roman" w:hAnsi="Times New Roman" w:cs="Times New Roman"/>
                <w:color w:val="000000"/>
                <w:sz w:val="12"/>
                <w:szCs w:val="12"/>
              </w:rPr>
            </w:pPr>
            <w:r w:rsidRPr="0099585F">
              <w:rPr>
                <w:rFonts w:ascii="Times New Roman" w:hAnsi="Times New Roman" w:cs="Times New Roman"/>
                <w:color w:val="000000"/>
                <w:sz w:val="12"/>
                <w:szCs w:val="12"/>
              </w:rPr>
              <w:t>2020г-2022г</w:t>
            </w:r>
          </w:p>
        </w:tc>
      </w:tr>
      <w:tr w:rsidR="0099585F" w:rsidRPr="0099585F" w:rsidTr="00FC1075">
        <w:trPr>
          <w:trHeight w:val="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99585F" w:rsidRPr="0099585F" w:rsidRDefault="0099585F" w:rsidP="0099585F">
            <w:pPr>
              <w:spacing w:after="0"/>
              <w:jc w:val="center"/>
              <w:rPr>
                <w:rFonts w:ascii="Times New Roman" w:hAnsi="Times New Roman" w:cs="Times New Roman"/>
                <w:color w:val="000000"/>
                <w:sz w:val="12"/>
                <w:szCs w:val="12"/>
              </w:rPr>
            </w:pPr>
            <w:r w:rsidRPr="0099585F">
              <w:rPr>
                <w:rFonts w:ascii="Times New Roman" w:hAnsi="Times New Roman" w:cs="Times New Roman"/>
                <w:color w:val="000000"/>
                <w:sz w:val="12"/>
                <w:szCs w:val="12"/>
              </w:rPr>
              <w:t>2</w:t>
            </w:r>
          </w:p>
        </w:tc>
        <w:tc>
          <w:tcPr>
            <w:tcW w:w="1434" w:type="pct"/>
            <w:tcBorders>
              <w:top w:val="nil"/>
              <w:left w:val="nil"/>
              <w:bottom w:val="single" w:sz="4" w:space="0" w:color="auto"/>
              <w:right w:val="single" w:sz="4" w:space="0" w:color="auto"/>
            </w:tcBorders>
            <w:shd w:val="clear" w:color="auto" w:fill="auto"/>
            <w:vAlign w:val="center"/>
          </w:tcPr>
          <w:p w:rsidR="0099585F" w:rsidRPr="0099585F" w:rsidRDefault="0099585F" w:rsidP="0099585F">
            <w:pPr>
              <w:spacing w:after="0"/>
              <w:jc w:val="center"/>
              <w:rPr>
                <w:rFonts w:ascii="Times New Roman" w:hAnsi="Times New Roman" w:cs="Times New Roman"/>
                <w:color w:val="000000"/>
                <w:sz w:val="12"/>
                <w:szCs w:val="12"/>
              </w:rPr>
            </w:pPr>
            <w:r w:rsidRPr="0099585F">
              <w:rPr>
                <w:rFonts w:ascii="Times New Roman" w:hAnsi="Times New Roman" w:cs="Times New Roman"/>
                <w:color w:val="000000"/>
                <w:sz w:val="12"/>
                <w:szCs w:val="12"/>
              </w:rPr>
              <w:t>Зимнее содержание улично-дорожной сети</w:t>
            </w:r>
          </w:p>
        </w:tc>
        <w:tc>
          <w:tcPr>
            <w:tcW w:w="763" w:type="pct"/>
            <w:tcBorders>
              <w:top w:val="nil"/>
              <w:left w:val="nil"/>
              <w:bottom w:val="single" w:sz="4" w:space="0" w:color="auto"/>
              <w:right w:val="single" w:sz="4" w:space="0" w:color="auto"/>
            </w:tcBorders>
            <w:shd w:val="clear" w:color="auto" w:fill="auto"/>
          </w:tcPr>
          <w:p w:rsidR="0099585F" w:rsidRPr="0099585F" w:rsidRDefault="0099585F" w:rsidP="0099585F">
            <w:pPr>
              <w:spacing w:after="0"/>
              <w:jc w:val="center"/>
              <w:rPr>
                <w:rFonts w:ascii="Times New Roman" w:hAnsi="Times New Roman" w:cs="Times New Roman"/>
                <w:sz w:val="12"/>
                <w:szCs w:val="12"/>
              </w:rPr>
            </w:pPr>
            <w:r w:rsidRPr="0099585F">
              <w:rPr>
                <w:rFonts w:ascii="Times New Roman" w:hAnsi="Times New Roman" w:cs="Times New Roman"/>
                <w:sz w:val="12"/>
                <w:szCs w:val="12"/>
              </w:rPr>
              <w:t>652 745,92</w:t>
            </w:r>
          </w:p>
        </w:tc>
        <w:tc>
          <w:tcPr>
            <w:tcW w:w="763" w:type="pct"/>
            <w:tcBorders>
              <w:top w:val="nil"/>
              <w:left w:val="nil"/>
              <w:bottom w:val="single" w:sz="4" w:space="0" w:color="auto"/>
              <w:right w:val="single" w:sz="4" w:space="0" w:color="auto"/>
            </w:tcBorders>
            <w:shd w:val="clear" w:color="auto" w:fill="auto"/>
          </w:tcPr>
          <w:p w:rsidR="0099585F" w:rsidRPr="0099585F" w:rsidRDefault="0099585F" w:rsidP="0099585F">
            <w:pPr>
              <w:spacing w:after="0"/>
              <w:jc w:val="center"/>
              <w:rPr>
                <w:rFonts w:ascii="Times New Roman" w:hAnsi="Times New Roman" w:cs="Times New Roman"/>
                <w:sz w:val="12"/>
                <w:szCs w:val="12"/>
              </w:rPr>
            </w:pPr>
            <w:r w:rsidRPr="0099585F">
              <w:rPr>
                <w:rFonts w:ascii="Times New Roman" w:hAnsi="Times New Roman" w:cs="Times New Roman"/>
                <w:sz w:val="12"/>
                <w:szCs w:val="12"/>
              </w:rPr>
              <w:t>921 252,54</w:t>
            </w:r>
          </w:p>
        </w:tc>
        <w:tc>
          <w:tcPr>
            <w:tcW w:w="764" w:type="pct"/>
            <w:tcBorders>
              <w:top w:val="nil"/>
              <w:left w:val="nil"/>
              <w:bottom w:val="single" w:sz="4" w:space="0" w:color="auto"/>
              <w:right w:val="single" w:sz="4" w:space="0" w:color="auto"/>
            </w:tcBorders>
            <w:shd w:val="clear" w:color="auto" w:fill="auto"/>
          </w:tcPr>
          <w:p w:rsidR="0099585F" w:rsidRPr="0099585F" w:rsidRDefault="0099585F" w:rsidP="0099585F">
            <w:pPr>
              <w:spacing w:after="0"/>
              <w:jc w:val="center"/>
              <w:rPr>
                <w:rFonts w:ascii="Times New Roman" w:hAnsi="Times New Roman" w:cs="Times New Roman"/>
                <w:sz w:val="12"/>
                <w:szCs w:val="12"/>
              </w:rPr>
            </w:pPr>
            <w:r w:rsidRPr="0099585F">
              <w:rPr>
                <w:rFonts w:ascii="Times New Roman" w:hAnsi="Times New Roman" w:cs="Times New Roman"/>
                <w:sz w:val="12"/>
                <w:szCs w:val="12"/>
              </w:rPr>
              <w:t>921 252,54</w:t>
            </w:r>
          </w:p>
        </w:tc>
        <w:tc>
          <w:tcPr>
            <w:tcW w:w="972" w:type="pct"/>
            <w:tcBorders>
              <w:top w:val="nil"/>
              <w:left w:val="nil"/>
              <w:bottom w:val="single" w:sz="4" w:space="0" w:color="auto"/>
              <w:right w:val="single" w:sz="4" w:space="0" w:color="auto"/>
            </w:tcBorders>
            <w:shd w:val="clear" w:color="auto" w:fill="auto"/>
            <w:vAlign w:val="center"/>
          </w:tcPr>
          <w:p w:rsidR="0099585F" w:rsidRPr="0099585F" w:rsidRDefault="0099585F" w:rsidP="0099585F">
            <w:pPr>
              <w:spacing w:after="0"/>
              <w:jc w:val="center"/>
              <w:rPr>
                <w:rFonts w:ascii="Times New Roman" w:hAnsi="Times New Roman" w:cs="Times New Roman"/>
                <w:sz w:val="12"/>
                <w:szCs w:val="12"/>
              </w:rPr>
            </w:pPr>
            <w:r w:rsidRPr="0099585F">
              <w:rPr>
                <w:rFonts w:ascii="Times New Roman" w:hAnsi="Times New Roman" w:cs="Times New Roman"/>
                <w:color w:val="000000"/>
                <w:sz w:val="12"/>
                <w:szCs w:val="12"/>
              </w:rPr>
              <w:t>2020г-2022г</w:t>
            </w:r>
          </w:p>
        </w:tc>
      </w:tr>
      <w:tr w:rsidR="0099585F" w:rsidRPr="0099585F" w:rsidTr="00FC1075">
        <w:trPr>
          <w:trHeight w:val="70"/>
          <w:jc w:val="center"/>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99585F" w:rsidRPr="0099585F" w:rsidRDefault="0099585F" w:rsidP="0099585F">
            <w:pPr>
              <w:spacing w:after="0"/>
              <w:jc w:val="center"/>
              <w:rPr>
                <w:rFonts w:ascii="Times New Roman" w:hAnsi="Times New Roman" w:cs="Times New Roman"/>
                <w:color w:val="000000"/>
                <w:sz w:val="12"/>
                <w:szCs w:val="12"/>
              </w:rPr>
            </w:pPr>
            <w:r w:rsidRPr="0099585F">
              <w:rPr>
                <w:rFonts w:ascii="Times New Roman" w:hAnsi="Times New Roman" w:cs="Times New Roman"/>
                <w:color w:val="000000"/>
                <w:sz w:val="12"/>
                <w:szCs w:val="12"/>
              </w:rPr>
              <w:t>3</w:t>
            </w:r>
          </w:p>
        </w:tc>
        <w:tc>
          <w:tcPr>
            <w:tcW w:w="1434" w:type="pct"/>
            <w:tcBorders>
              <w:top w:val="single" w:sz="4" w:space="0" w:color="auto"/>
              <w:left w:val="nil"/>
              <w:bottom w:val="single" w:sz="4" w:space="0" w:color="auto"/>
              <w:right w:val="single" w:sz="4" w:space="0" w:color="auto"/>
            </w:tcBorders>
            <w:shd w:val="clear" w:color="auto" w:fill="auto"/>
            <w:vAlign w:val="center"/>
          </w:tcPr>
          <w:p w:rsidR="0099585F" w:rsidRPr="0099585F" w:rsidRDefault="0099585F" w:rsidP="0099585F">
            <w:pPr>
              <w:spacing w:after="0"/>
              <w:jc w:val="center"/>
              <w:rPr>
                <w:rFonts w:ascii="Times New Roman" w:hAnsi="Times New Roman" w:cs="Times New Roman"/>
                <w:color w:val="000000"/>
                <w:sz w:val="12"/>
                <w:szCs w:val="12"/>
              </w:rPr>
            </w:pPr>
            <w:r w:rsidRPr="0099585F">
              <w:rPr>
                <w:rFonts w:ascii="Times New Roman" w:hAnsi="Times New Roman" w:cs="Times New Roman"/>
                <w:color w:val="000000"/>
                <w:sz w:val="12"/>
                <w:szCs w:val="12"/>
              </w:rPr>
              <w:t>Летнее содержание улично-дорожной сети</w:t>
            </w:r>
          </w:p>
        </w:tc>
        <w:tc>
          <w:tcPr>
            <w:tcW w:w="763" w:type="pct"/>
            <w:tcBorders>
              <w:top w:val="single" w:sz="4" w:space="0" w:color="auto"/>
              <w:left w:val="nil"/>
              <w:bottom w:val="single" w:sz="4" w:space="0" w:color="auto"/>
              <w:right w:val="single" w:sz="4" w:space="0" w:color="auto"/>
            </w:tcBorders>
            <w:shd w:val="clear" w:color="auto" w:fill="auto"/>
          </w:tcPr>
          <w:p w:rsidR="0099585F" w:rsidRPr="0099585F" w:rsidRDefault="0099585F" w:rsidP="0099585F">
            <w:pPr>
              <w:spacing w:after="0"/>
              <w:jc w:val="center"/>
              <w:rPr>
                <w:rFonts w:ascii="Times New Roman" w:hAnsi="Times New Roman" w:cs="Times New Roman"/>
                <w:sz w:val="12"/>
                <w:szCs w:val="12"/>
              </w:rPr>
            </w:pPr>
            <w:r w:rsidRPr="0099585F">
              <w:rPr>
                <w:rFonts w:ascii="Times New Roman" w:hAnsi="Times New Roman" w:cs="Times New Roman"/>
                <w:sz w:val="12"/>
                <w:szCs w:val="12"/>
              </w:rPr>
              <w:t>43 570,30</w:t>
            </w:r>
          </w:p>
        </w:tc>
        <w:tc>
          <w:tcPr>
            <w:tcW w:w="763" w:type="pct"/>
            <w:tcBorders>
              <w:top w:val="single" w:sz="4" w:space="0" w:color="auto"/>
              <w:left w:val="nil"/>
              <w:bottom w:val="single" w:sz="4" w:space="0" w:color="auto"/>
              <w:right w:val="single" w:sz="4" w:space="0" w:color="auto"/>
            </w:tcBorders>
            <w:shd w:val="clear" w:color="auto" w:fill="auto"/>
          </w:tcPr>
          <w:p w:rsidR="0099585F" w:rsidRPr="0099585F" w:rsidRDefault="0099585F" w:rsidP="0099585F">
            <w:pPr>
              <w:spacing w:after="0"/>
              <w:jc w:val="center"/>
              <w:rPr>
                <w:rFonts w:ascii="Times New Roman" w:hAnsi="Times New Roman" w:cs="Times New Roman"/>
                <w:sz w:val="12"/>
                <w:szCs w:val="12"/>
              </w:rPr>
            </w:pPr>
            <w:r w:rsidRPr="0099585F">
              <w:rPr>
                <w:rFonts w:ascii="Times New Roman" w:hAnsi="Times New Roman" w:cs="Times New Roman"/>
                <w:sz w:val="12"/>
                <w:szCs w:val="12"/>
              </w:rPr>
              <w:t>0,00</w:t>
            </w:r>
          </w:p>
        </w:tc>
        <w:tc>
          <w:tcPr>
            <w:tcW w:w="764" w:type="pct"/>
            <w:tcBorders>
              <w:top w:val="single" w:sz="4" w:space="0" w:color="auto"/>
              <w:left w:val="nil"/>
              <w:bottom w:val="single" w:sz="4" w:space="0" w:color="auto"/>
              <w:right w:val="single" w:sz="4" w:space="0" w:color="auto"/>
            </w:tcBorders>
            <w:shd w:val="clear" w:color="auto" w:fill="auto"/>
          </w:tcPr>
          <w:p w:rsidR="0099585F" w:rsidRPr="0099585F" w:rsidRDefault="0099585F" w:rsidP="0099585F">
            <w:pPr>
              <w:spacing w:after="0"/>
              <w:jc w:val="center"/>
              <w:rPr>
                <w:rFonts w:ascii="Times New Roman" w:hAnsi="Times New Roman" w:cs="Times New Roman"/>
                <w:sz w:val="12"/>
                <w:szCs w:val="12"/>
              </w:rPr>
            </w:pPr>
            <w:r w:rsidRPr="0099585F">
              <w:rPr>
                <w:rFonts w:ascii="Times New Roman" w:hAnsi="Times New Roman" w:cs="Times New Roman"/>
                <w:sz w:val="12"/>
                <w:szCs w:val="12"/>
              </w:rPr>
              <w:t>0,00</w:t>
            </w:r>
          </w:p>
        </w:tc>
        <w:tc>
          <w:tcPr>
            <w:tcW w:w="972" w:type="pct"/>
            <w:tcBorders>
              <w:top w:val="single" w:sz="4" w:space="0" w:color="auto"/>
              <w:left w:val="nil"/>
              <w:bottom w:val="single" w:sz="4" w:space="0" w:color="auto"/>
              <w:right w:val="single" w:sz="4" w:space="0" w:color="auto"/>
            </w:tcBorders>
            <w:shd w:val="clear" w:color="auto" w:fill="auto"/>
            <w:vAlign w:val="center"/>
          </w:tcPr>
          <w:p w:rsidR="0099585F" w:rsidRPr="0099585F" w:rsidRDefault="0099585F" w:rsidP="0099585F">
            <w:pPr>
              <w:spacing w:after="0"/>
              <w:jc w:val="center"/>
              <w:rPr>
                <w:rFonts w:ascii="Times New Roman" w:hAnsi="Times New Roman" w:cs="Times New Roman"/>
                <w:color w:val="000000"/>
                <w:sz w:val="12"/>
                <w:szCs w:val="12"/>
              </w:rPr>
            </w:pPr>
            <w:r w:rsidRPr="0099585F">
              <w:rPr>
                <w:rFonts w:ascii="Times New Roman" w:hAnsi="Times New Roman" w:cs="Times New Roman"/>
                <w:color w:val="000000"/>
                <w:sz w:val="12"/>
                <w:szCs w:val="12"/>
              </w:rPr>
              <w:t>2020г-2022г</w:t>
            </w:r>
          </w:p>
        </w:tc>
      </w:tr>
      <w:tr w:rsidR="0099585F" w:rsidRPr="0099585F" w:rsidTr="00FC1075">
        <w:trPr>
          <w:trHeight w:val="70"/>
          <w:jc w:val="center"/>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99585F" w:rsidRPr="0099585F" w:rsidRDefault="0099585F" w:rsidP="0099585F">
            <w:pPr>
              <w:spacing w:after="0"/>
              <w:jc w:val="center"/>
              <w:rPr>
                <w:rFonts w:ascii="Times New Roman" w:hAnsi="Times New Roman" w:cs="Times New Roman"/>
                <w:color w:val="000000"/>
                <w:sz w:val="12"/>
                <w:szCs w:val="12"/>
              </w:rPr>
            </w:pPr>
            <w:r w:rsidRPr="0099585F">
              <w:rPr>
                <w:rFonts w:ascii="Times New Roman" w:hAnsi="Times New Roman" w:cs="Times New Roman"/>
                <w:color w:val="000000"/>
                <w:sz w:val="12"/>
                <w:szCs w:val="12"/>
              </w:rPr>
              <w:t>4</w:t>
            </w:r>
          </w:p>
        </w:tc>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rsidR="0099585F" w:rsidRPr="0099585F" w:rsidRDefault="0099585F" w:rsidP="0099585F">
            <w:pPr>
              <w:spacing w:after="0"/>
              <w:jc w:val="center"/>
              <w:rPr>
                <w:rFonts w:ascii="Times New Roman" w:hAnsi="Times New Roman" w:cs="Times New Roman"/>
                <w:color w:val="000000"/>
                <w:sz w:val="12"/>
                <w:szCs w:val="12"/>
              </w:rPr>
            </w:pPr>
            <w:r w:rsidRPr="0099585F">
              <w:rPr>
                <w:rFonts w:ascii="Times New Roman" w:hAnsi="Times New Roman" w:cs="Times New Roman"/>
                <w:color w:val="000000"/>
                <w:sz w:val="12"/>
                <w:szCs w:val="12"/>
              </w:rPr>
              <w:t>Работы по озеленению</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99585F" w:rsidRPr="0099585F" w:rsidRDefault="0099585F" w:rsidP="0099585F">
            <w:pPr>
              <w:spacing w:after="0"/>
              <w:jc w:val="center"/>
              <w:rPr>
                <w:rFonts w:ascii="Times New Roman" w:hAnsi="Times New Roman" w:cs="Times New Roman"/>
                <w:sz w:val="12"/>
                <w:szCs w:val="12"/>
              </w:rPr>
            </w:pPr>
            <w:r w:rsidRPr="0099585F">
              <w:rPr>
                <w:rFonts w:ascii="Times New Roman" w:hAnsi="Times New Roman" w:cs="Times New Roman"/>
                <w:sz w:val="12"/>
                <w:szCs w:val="12"/>
              </w:rPr>
              <w:t>0,00</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99585F" w:rsidRPr="0099585F" w:rsidRDefault="0099585F" w:rsidP="0099585F">
            <w:pPr>
              <w:spacing w:after="0"/>
              <w:jc w:val="center"/>
              <w:rPr>
                <w:rFonts w:ascii="Times New Roman" w:hAnsi="Times New Roman" w:cs="Times New Roman"/>
                <w:sz w:val="12"/>
                <w:szCs w:val="12"/>
              </w:rPr>
            </w:pPr>
            <w:r w:rsidRPr="0099585F">
              <w:rPr>
                <w:rFonts w:ascii="Times New Roman" w:hAnsi="Times New Roman" w:cs="Times New Roman"/>
                <w:sz w:val="12"/>
                <w:szCs w:val="12"/>
              </w:rPr>
              <w:t>0,00</w:t>
            </w:r>
          </w:p>
        </w:tc>
        <w:tc>
          <w:tcPr>
            <w:tcW w:w="764" w:type="pct"/>
            <w:tcBorders>
              <w:top w:val="single" w:sz="4" w:space="0" w:color="auto"/>
              <w:left w:val="single" w:sz="4" w:space="0" w:color="auto"/>
              <w:bottom w:val="single" w:sz="4" w:space="0" w:color="auto"/>
              <w:right w:val="single" w:sz="4" w:space="0" w:color="auto"/>
            </w:tcBorders>
            <w:shd w:val="clear" w:color="auto" w:fill="auto"/>
          </w:tcPr>
          <w:p w:rsidR="0099585F" w:rsidRPr="0099585F" w:rsidRDefault="0099585F" w:rsidP="0099585F">
            <w:pPr>
              <w:spacing w:after="0"/>
              <w:jc w:val="center"/>
              <w:rPr>
                <w:rFonts w:ascii="Times New Roman" w:hAnsi="Times New Roman" w:cs="Times New Roman"/>
                <w:sz w:val="12"/>
                <w:szCs w:val="12"/>
              </w:rPr>
            </w:pPr>
            <w:r w:rsidRPr="0099585F">
              <w:rPr>
                <w:rFonts w:ascii="Times New Roman" w:hAnsi="Times New Roman" w:cs="Times New Roman"/>
                <w:sz w:val="12"/>
                <w:szCs w:val="12"/>
              </w:rPr>
              <w:t>0,00</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99585F" w:rsidRPr="0099585F" w:rsidRDefault="0099585F" w:rsidP="0099585F">
            <w:pPr>
              <w:spacing w:after="0"/>
              <w:jc w:val="center"/>
              <w:rPr>
                <w:rFonts w:ascii="Times New Roman" w:hAnsi="Times New Roman" w:cs="Times New Roman"/>
                <w:color w:val="000000"/>
                <w:sz w:val="12"/>
                <w:szCs w:val="12"/>
              </w:rPr>
            </w:pPr>
            <w:r w:rsidRPr="0099585F">
              <w:rPr>
                <w:rFonts w:ascii="Times New Roman" w:hAnsi="Times New Roman" w:cs="Times New Roman"/>
                <w:color w:val="000000"/>
                <w:sz w:val="12"/>
                <w:szCs w:val="12"/>
              </w:rPr>
              <w:t>2020г-2022г</w:t>
            </w:r>
          </w:p>
        </w:tc>
      </w:tr>
      <w:tr w:rsidR="0099585F" w:rsidRPr="0099585F" w:rsidTr="00FC1075">
        <w:trPr>
          <w:trHeight w:val="70"/>
          <w:jc w:val="center"/>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99585F" w:rsidRPr="0099585F" w:rsidRDefault="0099585F" w:rsidP="0099585F">
            <w:pPr>
              <w:spacing w:after="0"/>
              <w:jc w:val="center"/>
              <w:rPr>
                <w:rFonts w:ascii="Times New Roman" w:hAnsi="Times New Roman" w:cs="Times New Roman"/>
                <w:color w:val="000000"/>
                <w:sz w:val="12"/>
                <w:szCs w:val="12"/>
              </w:rPr>
            </w:pPr>
            <w:r w:rsidRPr="0099585F">
              <w:rPr>
                <w:rFonts w:ascii="Times New Roman" w:hAnsi="Times New Roman" w:cs="Times New Roman"/>
                <w:color w:val="000000"/>
                <w:sz w:val="12"/>
                <w:szCs w:val="12"/>
              </w:rPr>
              <w:t>5</w:t>
            </w:r>
          </w:p>
        </w:tc>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rsidR="0099585F" w:rsidRPr="0099585F" w:rsidRDefault="0099585F" w:rsidP="0099585F">
            <w:pPr>
              <w:spacing w:after="0"/>
              <w:jc w:val="center"/>
              <w:rPr>
                <w:rFonts w:ascii="Times New Roman" w:hAnsi="Times New Roman" w:cs="Times New Roman"/>
                <w:color w:val="000000"/>
                <w:sz w:val="12"/>
                <w:szCs w:val="12"/>
              </w:rPr>
            </w:pPr>
            <w:r w:rsidRPr="0099585F">
              <w:rPr>
                <w:rFonts w:ascii="Times New Roman" w:hAnsi="Times New Roman" w:cs="Times New Roman"/>
                <w:color w:val="000000"/>
                <w:sz w:val="12"/>
                <w:szCs w:val="12"/>
              </w:rPr>
              <w:t>Мероприятия по содержанию автомобильных дорог и элементов благоустройства</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rsidR="0099585F" w:rsidRPr="0099585F" w:rsidRDefault="0099585F" w:rsidP="0099585F">
            <w:pPr>
              <w:spacing w:after="0"/>
              <w:jc w:val="center"/>
              <w:rPr>
                <w:rFonts w:ascii="Times New Roman" w:hAnsi="Times New Roman" w:cs="Times New Roman"/>
                <w:color w:val="000000"/>
                <w:sz w:val="12"/>
                <w:szCs w:val="12"/>
              </w:rPr>
            </w:pPr>
            <w:r w:rsidRPr="0099585F">
              <w:rPr>
                <w:rFonts w:ascii="Times New Roman" w:hAnsi="Times New Roman" w:cs="Times New Roman"/>
                <w:color w:val="000000"/>
                <w:sz w:val="12"/>
                <w:szCs w:val="12"/>
              </w:rPr>
              <w:t>0,00</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rsidR="0099585F" w:rsidRPr="0099585F" w:rsidRDefault="0099585F" w:rsidP="0099585F">
            <w:pPr>
              <w:spacing w:after="0"/>
              <w:jc w:val="center"/>
              <w:rPr>
                <w:rFonts w:ascii="Times New Roman" w:hAnsi="Times New Roman" w:cs="Times New Roman"/>
                <w:color w:val="000000"/>
                <w:sz w:val="12"/>
                <w:szCs w:val="12"/>
              </w:rPr>
            </w:pPr>
            <w:r w:rsidRPr="0099585F">
              <w:rPr>
                <w:rFonts w:ascii="Times New Roman" w:hAnsi="Times New Roman" w:cs="Times New Roman"/>
                <w:color w:val="000000"/>
                <w:sz w:val="12"/>
                <w:szCs w:val="12"/>
              </w:rPr>
              <w:t>0,00</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99585F" w:rsidRPr="0099585F" w:rsidRDefault="0099585F" w:rsidP="0099585F">
            <w:pPr>
              <w:spacing w:after="0"/>
              <w:jc w:val="center"/>
              <w:rPr>
                <w:rFonts w:ascii="Times New Roman" w:hAnsi="Times New Roman" w:cs="Times New Roman"/>
                <w:color w:val="000000"/>
                <w:sz w:val="12"/>
                <w:szCs w:val="12"/>
              </w:rPr>
            </w:pPr>
            <w:r w:rsidRPr="0099585F">
              <w:rPr>
                <w:rFonts w:ascii="Times New Roman" w:hAnsi="Times New Roman" w:cs="Times New Roman"/>
                <w:color w:val="000000"/>
                <w:sz w:val="12"/>
                <w:szCs w:val="12"/>
              </w:rPr>
              <w:t>0,00</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99585F" w:rsidRPr="0099585F" w:rsidRDefault="0099585F" w:rsidP="0099585F">
            <w:pPr>
              <w:spacing w:after="0"/>
              <w:jc w:val="center"/>
              <w:rPr>
                <w:rFonts w:ascii="Times New Roman" w:hAnsi="Times New Roman" w:cs="Times New Roman"/>
                <w:color w:val="000000"/>
                <w:sz w:val="12"/>
                <w:szCs w:val="12"/>
              </w:rPr>
            </w:pPr>
            <w:r w:rsidRPr="0099585F">
              <w:rPr>
                <w:rFonts w:ascii="Times New Roman" w:hAnsi="Times New Roman" w:cs="Times New Roman"/>
                <w:color w:val="000000"/>
                <w:sz w:val="12"/>
                <w:szCs w:val="12"/>
              </w:rPr>
              <w:t>2020г-2022г</w:t>
            </w:r>
          </w:p>
        </w:tc>
      </w:tr>
      <w:tr w:rsidR="0099585F" w:rsidRPr="0099585F" w:rsidTr="00FC1075">
        <w:trPr>
          <w:trHeight w:val="70"/>
          <w:jc w:val="center"/>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99585F" w:rsidRPr="0099585F" w:rsidRDefault="0099585F" w:rsidP="0099585F">
            <w:pPr>
              <w:spacing w:after="0"/>
              <w:jc w:val="center"/>
              <w:rPr>
                <w:rFonts w:ascii="Times New Roman" w:hAnsi="Times New Roman" w:cs="Times New Roman"/>
                <w:color w:val="000000"/>
                <w:sz w:val="12"/>
                <w:szCs w:val="12"/>
              </w:rPr>
            </w:pPr>
            <w:r w:rsidRPr="0099585F">
              <w:rPr>
                <w:rFonts w:ascii="Times New Roman" w:hAnsi="Times New Roman" w:cs="Times New Roman"/>
                <w:color w:val="000000"/>
                <w:sz w:val="12"/>
                <w:szCs w:val="12"/>
              </w:rPr>
              <w:t>5.1</w:t>
            </w:r>
          </w:p>
        </w:tc>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rsidR="0099585F" w:rsidRPr="0099585F" w:rsidRDefault="0099585F" w:rsidP="0099585F">
            <w:pPr>
              <w:spacing w:after="0"/>
              <w:jc w:val="center"/>
              <w:rPr>
                <w:rFonts w:ascii="Times New Roman" w:hAnsi="Times New Roman" w:cs="Times New Roman"/>
                <w:color w:val="000000"/>
                <w:sz w:val="12"/>
                <w:szCs w:val="12"/>
              </w:rPr>
            </w:pPr>
            <w:r w:rsidRPr="0099585F">
              <w:rPr>
                <w:rFonts w:ascii="Times New Roman" w:hAnsi="Times New Roman" w:cs="Times New Roman"/>
                <w:color w:val="000000"/>
                <w:sz w:val="12"/>
                <w:szCs w:val="12"/>
              </w:rPr>
              <w:t>Установка дорожных знаков, шт.</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99585F" w:rsidRPr="0099585F" w:rsidRDefault="0099585F" w:rsidP="0099585F">
            <w:pPr>
              <w:spacing w:after="0"/>
              <w:jc w:val="center"/>
              <w:rPr>
                <w:rFonts w:ascii="Times New Roman" w:hAnsi="Times New Roman" w:cs="Times New Roman"/>
                <w:sz w:val="12"/>
                <w:szCs w:val="12"/>
              </w:rPr>
            </w:pPr>
            <w:r w:rsidRPr="0099585F">
              <w:rPr>
                <w:rFonts w:ascii="Times New Roman" w:hAnsi="Times New Roman" w:cs="Times New Roman"/>
                <w:sz w:val="12"/>
                <w:szCs w:val="12"/>
              </w:rPr>
              <w:t>0,00</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99585F" w:rsidRPr="0099585F" w:rsidRDefault="0099585F" w:rsidP="0099585F">
            <w:pPr>
              <w:spacing w:after="0"/>
              <w:jc w:val="center"/>
              <w:rPr>
                <w:rFonts w:ascii="Times New Roman" w:hAnsi="Times New Roman" w:cs="Times New Roman"/>
                <w:sz w:val="12"/>
                <w:szCs w:val="12"/>
              </w:rPr>
            </w:pPr>
            <w:r w:rsidRPr="0099585F">
              <w:rPr>
                <w:rFonts w:ascii="Times New Roman" w:hAnsi="Times New Roman" w:cs="Times New Roman"/>
                <w:sz w:val="12"/>
                <w:szCs w:val="12"/>
              </w:rPr>
              <w:t>0,00</w:t>
            </w:r>
          </w:p>
        </w:tc>
        <w:tc>
          <w:tcPr>
            <w:tcW w:w="764" w:type="pct"/>
            <w:tcBorders>
              <w:top w:val="single" w:sz="4" w:space="0" w:color="auto"/>
              <w:left w:val="single" w:sz="4" w:space="0" w:color="auto"/>
              <w:bottom w:val="single" w:sz="4" w:space="0" w:color="auto"/>
              <w:right w:val="single" w:sz="4" w:space="0" w:color="auto"/>
            </w:tcBorders>
            <w:shd w:val="clear" w:color="auto" w:fill="auto"/>
          </w:tcPr>
          <w:p w:rsidR="0099585F" w:rsidRPr="0099585F" w:rsidRDefault="0099585F" w:rsidP="0099585F">
            <w:pPr>
              <w:spacing w:after="0"/>
              <w:jc w:val="center"/>
              <w:rPr>
                <w:rFonts w:ascii="Times New Roman" w:hAnsi="Times New Roman" w:cs="Times New Roman"/>
                <w:sz w:val="12"/>
                <w:szCs w:val="12"/>
              </w:rPr>
            </w:pPr>
            <w:r w:rsidRPr="0099585F">
              <w:rPr>
                <w:rFonts w:ascii="Times New Roman" w:hAnsi="Times New Roman" w:cs="Times New Roman"/>
                <w:sz w:val="12"/>
                <w:szCs w:val="12"/>
              </w:rPr>
              <w:t>0,00</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99585F" w:rsidRPr="0099585F" w:rsidRDefault="0099585F" w:rsidP="0099585F">
            <w:pPr>
              <w:spacing w:after="0"/>
              <w:jc w:val="center"/>
              <w:rPr>
                <w:rFonts w:ascii="Times New Roman" w:hAnsi="Times New Roman" w:cs="Times New Roman"/>
                <w:color w:val="000000"/>
                <w:sz w:val="12"/>
                <w:szCs w:val="12"/>
              </w:rPr>
            </w:pPr>
            <w:r w:rsidRPr="0099585F">
              <w:rPr>
                <w:rFonts w:ascii="Times New Roman" w:hAnsi="Times New Roman" w:cs="Times New Roman"/>
                <w:color w:val="000000"/>
                <w:sz w:val="12"/>
                <w:szCs w:val="12"/>
              </w:rPr>
              <w:t>2020г-2022г</w:t>
            </w:r>
          </w:p>
        </w:tc>
      </w:tr>
      <w:tr w:rsidR="0099585F" w:rsidRPr="0099585F" w:rsidTr="00FC1075">
        <w:trPr>
          <w:trHeight w:val="70"/>
          <w:jc w:val="center"/>
        </w:trPr>
        <w:tc>
          <w:tcPr>
            <w:tcW w:w="17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9585F" w:rsidRPr="0099585F" w:rsidRDefault="0099585F" w:rsidP="0099585F">
            <w:pPr>
              <w:spacing w:after="0"/>
              <w:jc w:val="center"/>
              <w:rPr>
                <w:rFonts w:ascii="Times New Roman" w:hAnsi="Times New Roman" w:cs="Times New Roman"/>
                <w:b/>
                <w:bCs/>
                <w:color w:val="000000"/>
                <w:sz w:val="12"/>
                <w:szCs w:val="12"/>
              </w:rPr>
            </w:pPr>
            <w:r w:rsidRPr="0099585F">
              <w:rPr>
                <w:rFonts w:ascii="Times New Roman" w:hAnsi="Times New Roman" w:cs="Times New Roman"/>
                <w:b/>
                <w:bCs/>
                <w:color w:val="000000"/>
                <w:sz w:val="12"/>
                <w:szCs w:val="12"/>
              </w:rPr>
              <w:t>Итого по Программе:</w:t>
            </w:r>
          </w:p>
        </w:tc>
        <w:tc>
          <w:tcPr>
            <w:tcW w:w="763" w:type="pct"/>
            <w:tcBorders>
              <w:top w:val="nil"/>
              <w:left w:val="nil"/>
              <w:bottom w:val="single" w:sz="4" w:space="0" w:color="auto"/>
              <w:right w:val="single" w:sz="4" w:space="0" w:color="auto"/>
            </w:tcBorders>
            <w:shd w:val="clear" w:color="auto" w:fill="auto"/>
          </w:tcPr>
          <w:p w:rsidR="0099585F" w:rsidRPr="0099585F" w:rsidRDefault="0099585F" w:rsidP="0099585F">
            <w:pPr>
              <w:spacing w:after="0"/>
              <w:jc w:val="center"/>
              <w:rPr>
                <w:rFonts w:ascii="Times New Roman" w:hAnsi="Times New Roman" w:cs="Times New Roman"/>
                <w:sz w:val="12"/>
                <w:szCs w:val="12"/>
              </w:rPr>
            </w:pPr>
            <w:r w:rsidRPr="0099585F">
              <w:rPr>
                <w:rFonts w:ascii="Times New Roman" w:hAnsi="Times New Roman" w:cs="Times New Roman"/>
                <w:sz w:val="12"/>
                <w:szCs w:val="12"/>
              </w:rPr>
              <w:t>965 313,71</w:t>
            </w:r>
          </w:p>
        </w:tc>
        <w:tc>
          <w:tcPr>
            <w:tcW w:w="763" w:type="pct"/>
            <w:tcBorders>
              <w:top w:val="nil"/>
              <w:left w:val="nil"/>
              <w:bottom w:val="single" w:sz="4" w:space="0" w:color="auto"/>
              <w:right w:val="single" w:sz="4" w:space="0" w:color="auto"/>
            </w:tcBorders>
            <w:shd w:val="clear" w:color="auto" w:fill="auto"/>
          </w:tcPr>
          <w:p w:rsidR="0099585F" w:rsidRPr="0099585F" w:rsidRDefault="0099585F" w:rsidP="0099585F">
            <w:pPr>
              <w:spacing w:after="0"/>
              <w:jc w:val="center"/>
              <w:rPr>
                <w:rFonts w:ascii="Times New Roman" w:hAnsi="Times New Roman" w:cs="Times New Roman"/>
                <w:sz w:val="12"/>
                <w:szCs w:val="12"/>
              </w:rPr>
            </w:pPr>
            <w:r w:rsidRPr="0099585F">
              <w:rPr>
                <w:rFonts w:ascii="Times New Roman" w:hAnsi="Times New Roman" w:cs="Times New Roman"/>
                <w:sz w:val="12"/>
                <w:szCs w:val="12"/>
              </w:rPr>
              <w:t>921 252,54</w:t>
            </w:r>
          </w:p>
        </w:tc>
        <w:tc>
          <w:tcPr>
            <w:tcW w:w="764" w:type="pct"/>
            <w:tcBorders>
              <w:top w:val="nil"/>
              <w:left w:val="nil"/>
              <w:bottom w:val="single" w:sz="4" w:space="0" w:color="auto"/>
              <w:right w:val="single" w:sz="4" w:space="0" w:color="auto"/>
            </w:tcBorders>
            <w:shd w:val="clear" w:color="auto" w:fill="auto"/>
          </w:tcPr>
          <w:p w:rsidR="0099585F" w:rsidRPr="0099585F" w:rsidRDefault="0099585F" w:rsidP="0099585F">
            <w:pPr>
              <w:spacing w:after="0"/>
              <w:jc w:val="center"/>
              <w:rPr>
                <w:rFonts w:ascii="Times New Roman" w:hAnsi="Times New Roman" w:cs="Times New Roman"/>
                <w:sz w:val="12"/>
                <w:szCs w:val="12"/>
              </w:rPr>
            </w:pPr>
            <w:r w:rsidRPr="0099585F">
              <w:rPr>
                <w:rFonts w:ascii="Times New Roman" w:hAnsi="Times New Roman" w:cs="Times New Roman"/>
                <w:sz w:val="12"/>
                <w:szCs w:val="12"/>
              </w:rPr>
              <w:t>921 252,54</w:t>
            </w:r>
          </w:p>
        </w:tc>
        <w:tc>
          <w:tcPr>
            <w:tcW w:w="972" w:type="pct"/>
            <w:tcBorders>
              <w:top w:val="nil"/>
              <w:left w:val="nil"/>
              <w:bottom w:val="single" w:sz="4" w:space="0" w:color="auto"/>
              <w:right w:val="single" w:sz="4" w:space="0" w:color="auto"/>
            </w:tcBorders>
            <w:shd w:val="clear" w:color="auto" w:fill="auto"/>
            <w:vAlign w:val="center"/>
          </w:tcPr>
          <w:p w:rsidR="0099585F" w:rsidRPr="0099585F" w:rsidRDefault="0099585F" w:rsidP="0099585F">
            <w:pPr>
              <w:spacing w:after="0"/>
              <w:jc w:val="center"/>
              <w:rPr>
                <w:rFonts w:ascii="Times New Roman" w:hAnsi="Times New Roman" w:cs="Times New Roman"/>
                <w:b/>
                <w:bCs/>
                <w:color w:val="000000"/>
                <w:sz w:val="12"/>
                <w:szCs w:val="12"/>
              </w:rPr>
            </w:pPr>
          </w:p>
        </w:tc>
      </w:tr>
    </w:tbl>
    <w:p w:rsidR="00FC1075" w:rsidRPr="00FC1075" w:rsidRDefault="00FC1075" w:rsidP="00FC1075">
      <w:pPr>
        <w:tabs>
          <w:tab w:val="left" w:pos="0"/>
        </w:tabs>
        <w:spacing w:after="0" w:line="240" w:lineRule="auto"/>
        <w:ind w:firstLine="284"/>
        <w:jc w:val="both"/>
        <w:rPr>
          <w:rFonts w:ascii="Times New Roman" w:eastAsia="Calibri" w:hAnsi="Times New Roman" w:cs="Times New Roman"/>
          <w:iCs/>
          <w:sz w:val="12"/>
          <w:szCs w:val="12"/>
        </w:rPr>
      </w:pPr>
      <w:r w:rsidRPr="00FC1075">
        <w:rPr>
          <w:rFonts w:ascii="Times New Roman" w:eastAsia="Calibri" w:hAnsi="Times New Roman" w:cs="Times New Roman"/>
          <w:iCs/>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очерен6ой финансовый год и плановый период</w:t>
      </w:r>
    </w:p>
    <w:p w:rsidR="00FC1075" w:rsidRPr="00FC1075" w:rsidRDefault="00FC1075" w:rsidP="00FC1075">
      <w:pPr>
        <w:tabs>
          <w:tab w:val="left" w:pos="0"/>
        </w:tabs>
        <w:spacing w:after="0" w:line="240" w:lineRule="auto"/>
        <w:ind w:firstLine="284"/>
        <w:jc w:val="both"/>
        <w:rPr>
          <w:rFonts w:ascii="Times New Roman" w:eastAsia="Calibri" w:hAnsi="Times New Roman" w:cs="Times New Roman"/>
          <w:iCs/>
          <w:sz w:val="12"/>
          <w:szCs w:val="12"/>
        </w:rPr>
      </w:pPr>
    </w:p>
    <w:p w:rsidR="00FC1075" w:rsidRPr="00FC1075" w:rsidRDefault="00FC1075" w:rsidP="00FC1075">
      <w:pPr>
        <w:tabs>
          <w:tab w:val="left" w:pos="0"/>
        </w:tabs>
        <w:spacing w:after="0" w:line="240" w:lineRule="auto"/>
        <w:ind w:firstLine="284"/>
        <w:jc w:val="center"/>
        <w:rPr>
          <w:rFonts w:ascii="Times New Roman" w:eastAsia="Calibri" w:hAnsi="Times New Roman" w:cs="Times New Roman"/>
          <w:b/>
          <w:iCs/>
          <w:sz w:val="12"/>
          <w:szCs w:val="12"/>
        </w:rPr>
      </w:pPr>
      <w:r w:rsidRPr="00FC1075">
        <w:rPr>
          <w:rFonts w:ascii="Times New Roman" w:eastAsia="Calibri" w:hAnsi="Times New Roman" w:cs="Times New Roman"/>
          <w:b/>
          <w:iCs/>
          <w:sz w:val="12"/>
          <w:szCs w:val="12"/>
        </w:rPr>
        <w:t>5. Обоснование ресурсного обеспечения Программы</w:t>
      </w:r>
    </w:p>
    <w:p w:rsidR="00FC1075" w:rsidRPr="00FC1075" w:rsidRDefault="00FC1075" w:rsidP="00FC1075">
      <w:pPr>
        <w:tabs>
          <w:tab w:val="left" w:pos="0"/>
        </w:tabs>
        <w:spacing w:after="0" w:line="240" w:lineRule="auto"/>
        <w:ind w:firstLine="284"/>
        <w:jc w:val="both"/>
        <w:rPr>
          <w:rFonts w:ascii="Times New Roman" w:eastAsia="Calibri" w:hAnsi="Times New Roman" w:cs="Times New Roman"/>
          <w:iCs/>
          <w:sz w:val="12"/>
          <w:szCs w:val="12"/>
        </w:rPr>
      </w:pPr>
    </w:p>
    <w:p w:rsidR="00FC1075" w:rsidRPr="00FC1075" w:rsidRDefault="00FC1075" w:rsidP="00FC1075">
      <w:pPr>
        <w:tabs>
          <w:tab w:val="left" w:pos="0"/>
        </w:tabs>
        <w:spacing w:after="0" w:line="240" w:lineRule="auto"/>
        <w:ind w:firstLine="284"/>
        <w:jc w:val="both"/>
        <w:rPr>
          <w:rFonts w:ascii="Times New Roman" w:eastAsia="Calibri" w:hAnsi="Times New Roman" w:cs="Times New Roman"/>
          <w:iCs/>
          <w:sz w:val="12"/>
          <w:szCs w:val="12"/>
        </w:rPr>
      </w:pPr>
      <w:r w:rsidRPr="00FC1075">
        <w:rPr>
          <w:rFonts w:ascii="Times New Roman" w:eastAsia="Calibri" w:hAnsi="Times New Roman" w:cs="Times New Roman"/>
          <w:iCs/>
          <w:sz w:val="12"/>
          <w:szCs w:val="12"/>
        </w:rPr>
        <w:t xml:space="preserve">Общая сумма на календарный год планируемых затрат уточняется бюджетом муниципального  образования сельского поселения Черновка муниципального района Сергиевский. Финансирование мероприятий программы осуществляется за счет средств бюджета сельского поселения Черновка муниципального района Сергиевский. Планируемый общий объем финансирования Программы  составит(*) </w:t>
      </w:r>
    </w:p>
    <w:p w:rsidR="00FC1075" w:rsidRPr="00FC1075" w:rsidRDefault="00FC1075" w:rsidP="00FC1075">
      <w:pPr>
        <w:tabs>
          <w:tab w:val="left" w:pos="0"/>
        </w:tabs>
        <w:spacing w:after="0" w:line="240" w:lineRule="auto"/>
        <w:ind w:firstLine="284"/>
        <w:jc w:val="both"/>
        <w:rPr>
          <w:rFonts w:ascii="Times New Roman" w:eastAsia="Calibri" w:hAnsi="Times New Roman" w:cs="Times New Roman"/>
          <w:iCs/>
          <w:sz w:val="12"/>
          <w:szCs w:val="12"/>
        </w:rPr>
      </w:pPr>
      <w:r w:rsidRPr="00FC1075">
        <w:rPr>
          <w:rFonts w:ascii="Times New Roman" w:eastAsia="Calibri" w:hAnsi="Times New Roman" w:cs="Times New Roman"/>
          <w:iCs/>
          <w:sz w:val="12"/>
          <w:szCs w:val="12"/>
        </w:rPr>
        <w:t>2020 г.- 965 313,71 рублей;</w:t>
      </w:r>
    </w:p>
    <w:p w:rsidR="00FC1075" w:rsidRPr="00FC1075" w:rsidRDefault="00FC1075" w:rsidP="00FC1075">
      <w:pPr>
        <w:tabs>
          <w:tab w:val="left" w:pos="0"/>
        </w:tabs>
        <w:spacing w:after="0" w:line="240" w:lineRule="auto"/>
        <w:ind w:firstLine="284"/>
        <w:jc w:val="both"/>
        <w:rPr>
          <w:rFonts w:ascii="Times New Roman" w:eastAsia="Calibri" w:hAnsi="Times New Roman" w:cs="Times New Roman"/>
          <w:iCs/>
          <w:sz w:val="12"/>
          <w:szCs w:val="12"/>
        </w:rPr>
      </w:pPr>
      <w:r w:rsidRPr="00FC1075">
        <w:rPr>
          <w:rFonts w:ascii="Times New Roman" w:eastAsia="Calibri" w:hAnsi="Times New Roman" w:cs="Times New Roman"/>
          <w:iCs/>
          <w:sz w:val="12"/>
          <w:szCs w:val="12"/>
        </w:rPr>
        <w:t>2021 г. – 921 252,54 рублей;</w:t>
      </w:r>
    </w:p>
    <w:p w:rsidR="00FC1075" w:rsidRPr="00FC1075" w:rsidRDefault="00FC1075" w:rsidP="00FC1075">
      <w:pPr>
        <w:tabs>
          <w:tab w:val="left" w:pos="0"/>
        </w:tabs>
        <w:spacing w:after="0" w:line="240" w:lineRule="auto"/>
        <w:ind w:firstLine="284"/>
        <w:jc w:val="both"/>
        <w:rPr>
          <w:rFonts w:ascii="Times New Roman" w:eastAsia="Calibri" w:hAnsi="Times New Roman" w:cs="Times New Roman"/>
          <w:iCs/>
          <w:sz w:val="12"/>
          <w:szCs w:val="12"/>
        </w:rPr>
      </w:pPr>
      <w:r w:rsidRPr="00FC1075">
        <w:rPr>
          <w:rFonts w:ascii="Times New Roman" w:eastAsia="Calibri" w:hAnsi="Times New Roman" w:cs="Times New Roman"/>
          <w:iCs/>
          <w:sz w:val="12"/>
          <w:szCs w:val="12"/>
        </w:rPr>
        <w:t>2022 г.- 921 252,54 рублей.</w:t>
      </w:r>
    </w:p>
    <w:p w:rsidR="00FC1075" w:rsidRPr="00FC1075" w:rsidRDefault="00FC1075" w:rsidP="00FC1075">
      <w:pPr>
        <w:tabs>
          <w:tab w:val="left" w:pos="0"/>
        </w:tabs>
        <w:spacing w:after="0" w:line="240" w:lineRule="auto"/>
        <w:ind w:firstLine="284"/>
        <w:jc w:val="both"/>
        <w:rPr>
          <w:rFonts w:ascii="Times New Roman" w:eastAsia="Calibri" w:hAnsi="Times New Roman" w:cs="Times New Roman"/>
          <w:iCs/>
          <w:sz w:val="12"/>
          <w:szCs w:val="12"/>
        </w:rPr>
      </w:pPr>
    </w:p>
    <w:p w:rsidR="00FC1075" w:rsidRPr="00FC1075" w:rsidRDefault="00FC1075" w:rsidP="00FC1075">
      <w:pPr>
        <w:tabs>
          <w:tab w:val="left" w:pos="0"/>
        </w:tabs>
        <w:spacing w:after="0" w:line="240" w:lineRule="auto"/>
        <w:ind w:firstLine="284"/>
        <w:jc w:val="center"/>
        <w:rPr>
          <w:rFonts w:ascii="Times New Roman" w:eastAsia="Calibri" w:hAnsi="Times New Roman" w:cs="Times New Roman"/>
          <w:b/>
          <w:iCs/>
          <w:sz w:val="12"/>
          <w:szCs w:val="12"/>
        </w:rPr>
      </w:pPr>
      <w:r w:rsidRPr="00FC1075">
        <w:rPr>
          <w:rFonts w:ascii="Times New Roman" w:eastAsia="Calibri" w:hAnsi="Times New Roman" w:cs="Times New Roman"/>
          <w:b/>
          <w:iCs/>
          <w:sz w:val="12"/>
          <w:szCs w:val="12"/>
        </w:rPr>
        <w:t>6. Механизм реализации Программы</w:t>
      </w:r>
    </w:p>
    <w:p w:rsidR="00FC1075" w:rsidRPr="00FC1075" w:rsidRDefault="00FC1075" w:rsidP="00FC1075">
      <w:pPr>
        <w:tabs>
          <w:tab w:val="left" w:pos="0"/>
        </w:tabs>
        <w:spacing w:after="0" w:line="240" w:lineRule="auto"/>
        <w:ind w:firstLine="284"/>
        <w:jc w:val="both"/>
        <w:rPr>
          <w:rFonts w:ascii="Times New Roman" w:eastAsia="Calibri" w:hAnsi="Times New Roman" w:cs="Times New Roman"/>
          <w:iCs/>
          <w:sz w:val="12"/>
          <w:szCs w:val="12"/>
        </w:rPr>
      </w:pPr>
    </w:p>
    <w:p w:rsidR="00FC1075" w:rsidRPr="00FC1075" w:rsidRDefault="00FC1075" w:rsidP="00FC1075">
      <w:pPr>
        <w:tabs>
          <w:tab w:val="left" w:pos="0"/>
        </w:tabs>
        <w:spacing w:after="0" w:line="240" w:lineRule="auto"/>
        <w:ind w:firstLine="284"/>
        <w:jc w:val="both"/>
        <w:rPr>
          <w:rFonts w:ascii="Times New Roman" w:eastAsia="Calibri" w:hAnsi="Times New Roman" w:cs="Times New Roman"/>
          <w:iCs/>
          <w:sz w:val="12"/>
          <w:szCs w:val="12"/>
        </w:rPr>
      </w:pPr>
      <w:r w:rsidRPr="00FC1075">
        <w:rPr>
          <w:rFonts w:ascii="Times New Roman" w:eastAsia="Calibri" w:hAnsi="Times New Roman" w:cs="Times New Roman"/>
          <w:iCs/>
          <w:sz w:val="12"/>
          <w:szCs w:val="12"/>
        </w:rPr>
        <w:t xml:space="preserve">Управление реализацией Программы осуществляется главным исполнителем Программы – Администрацией сельского поселения Черновка муниципального района Сергиевский.      </w:t>
      </w:r>
    </w:p>
    <w:p w:rsidR="00FC1075" w:rsidRPr="00FC1075" w:rsidRDefault="00FC1075" w:rsidP="00FC1075">
      <w:pPr>
        <w:tabs>
          <w:tab w:val="left" w:pos="0"/>
        </w:tabs>
        <w:spacing w:after="0" w:line="240" w:lineRule="auto"/>
        <w:ind w:firstLine="284"/>
        <w:jc w:val="both"/>
        <w:rPr>
          <w:rFonts w:ascii="Times New Roman" w:eastAsia="Calibri" w:hAnsi="Times New Roman" w:cs="Times New Roman"/>
          <w:iCs/>
          <w:sz w:val="12"/>
          <w:szCs w:val="12"/>
        </w:rPr>
      </w:pPr>
      <w:r w:rsidRPr="00FC1075">
        <w:rPr>
          <w:rFonts w:ascii="Times New Roman" w:eastAsia="Calibri" w:hAnsi="Times New Roman" w:cs="Times New Roman"/>
          <w:iCs/>
          <w:sz w:val="12"/>
          <w:szCs w:val="12"/>
        </w:rPr>
        <w:t>Контроль за целевым и эффективным использованием средств сельского поселения Черновка муниципального района Сергиевский осуществляется Управлением финансами администрации муниципального района Сергиевский, контрольно-ревизионным управлением администрации муниципального района Сергиевский.</w:t>
      </w:r>
    </w:p>
    <w:p w:rsidR="00FC1075" w:rsidRPr="00FC1075" w:rsidRDefault="00FC1075" w:rsidP="00FC1075">
      <w:pPr>
        <w:tabs>
          <w:tab w:val="left" w:pos="0"/>
        </w:tabs>
        <w:spacing w:after="0" w:line="240" w:lineRule="auto"/>
        <w:ind w:firstLine="284"/>
        <w:jc w:val="both"/>
        <w:rPr>
          <w:rFonts w:ascii="Times New Roman" w:eastAsia="Calibri" w:hAnsi="Times New Roman" w:cs="Times New Roman"/>
          <w:iCs/>
          <w:sz w:val="12"/>
          <w:szCs w:val="12"/>
        </w:rPr>
      </w:pPr>
    </w:p>
    <w:p w:rsidR="00FC1075" w:rsidRPr="00FC1075" w:rsidRDefault="00FC1075" w:rsidP="00FC1075">
      <w:pPr>
        <w:tabs>
          <w:tab w:val="left" w:pos="0"/>
        </w:tabs>
        <w:spacing w:after="0" w:line="240" w:lineRule="auto"/>
        <w:ind w:firstLine="284"/>
        <w:jc w:val="center"/>
        <w:rPr>
          <w:rFonts w:ascii="Times New Roman" w:eastAsia="Calibri" w:hAnsi="Times New Roman" w:cs="Times New Roman"/>
          <w:b/>
          <w:iCs/>
          <w:sz w:val="12"/>
          <w:szCs w:val="12"/>
        </w:rPr>
      </w:pPr>
      <w:r w:rsidRPr="00FC1075">
        <w:rPr>
          <w:rFonts w:ascii="Times New Roman" w:eastAsia="Calibri" w:hAnsi="Times New Roman" w:cs="Times New Roman"/>
          <w:b/>
          <w:iCs/>
          <w:sz w:val="12"/>
          <w:szCs w:val="12"/>
        </w:rPr>
        <w:t>7. Оценка социально-экономической эффективности реализации Программы</w:t>
      </w:r>
    </w:p>
    <w:p w:rsidR="00FC1075" w:rsidRPr="00FC1075" w:rsidRDefault="00FC1075" w:rsidP="00FC1075">
      <w:pPr>
        <w:tabs>
          <w:tab w:val="left" w:pos="0"/>
        </w:tabs>
        <w:spacing w:after="0" w:line="240" w:lineRule="auto"/>
        <w:ind w:firstLine="284"/>
        <w:jc w:val="both"/>
        <w:rPr>
          <w:rFonts w:ascii="Times New Roman" w:eastAsia="Calibri" w:hAnsi="Times New Roman" w:cs="Times New Roman"/>
          <w:iCs/>
          <w:sz w:val="12"/>
          <w:szCs w:val="12"/>
        </w:rPr>
      </w:pPr>
    </w:p>
    <w:p w:rsidR="00FC1075" w:rsidRPr="00FC1075" w:rsidRDefault="00FC1075" w:rsidP="00FC1075">
      <w:pPr>
        <w:tabs>
          <w:tab w:val="left" w:pos="0"/>
        </w:tabs>
        <w:spacing w:after="0" w:line="240" w:lineRule="auto"/>
        <w:ind w:firstLine="284"/>
        <w:jc w:val="both"/>
        <w:rPr>
          <w:rFonts w:ascii="Times New Roman" w:eastAsia="Calibri" w:hAnsi="Times New Roman" w:cs="Times New Roman"/>
          <w:iCs/>
          <w:sz w:val="12"/>
          <w:szCs w:val="12"/>
        </w:rPr>
      </w:pPr>
      <w:r w:rsidRPr="00FC1075">
        <w:rPr>
          <w:rFonts w:ascii="Times New Roman" w:eastAsia="Calibri" w:hAnsi="Times New Roman" w:cs="Times New Roman"/>
          <w:iCs/>
          <w:sz w:val="12"/>
          <w:szCs w:val="12"/>
        </w:rPr>
        <w:t>Реализация Программных мероприятий позволит получить высокий социально-экономический эффект и существенно повысить уровень жизни населения сельского поселения Черновка муниципального района Сергиевский.</w:t>
      </w:r>
    </w:p>
    <w:p w:rsidR="00FC1075" w:rsidRPr="00FC1075" w:rsidRDefault="00FC1075" w:rsidP="00FC1075">
      <w:pPr>
        <w:tabs>
          <w:tab w:val="left" w:pos="0"/>
        </w:tabs>
        <w:spacing w:after="0" w:line="240" w:lineRule="auto"/>
        <w:ind w:firstLine="284"/>
        <w:jc w:val="both"/>
        <w:rPr>
          <w:rFonts w:ascii="Times New Roman" w:eastAsia="Calibri" w:hAnsi="Times New Roman" w:cs="Times New Roman"/>
          <w:iCs/>
          <w:sz w:val="12"/>
          <w:szCs w:val="12"/>
        </w:rPr>
      </w:pPr>
      <w:r w:rsidRPr="00FC1075">
        <w:rPr>
          <w:rFonts w:ascii="Times New Roman" w:eastAsia="Calibri" w:hAnsi="Times New Roman" w:cs="Times New Roman"/>
          <w:iCs/>
          <w:sz w:val="12"/>
          <w:szCs w:val="12"/>
        </w:rPr>
        <w:t>Реализация Программы в целом приведет к значительному улучшению транспортно-эксплуатационного состояния дорог местного значения.</w:t>
      </w:r>
    </w:p>
    <w:p w:rsidR="00FC1075" w:rsidRPr="00FC1075" w:rsidRDefault="00FC1075" w:rsidP="00FC1075">
      <w:pPr>
        <w:tabs>
          <w:tab w:val="left" w:pos="0"/>
        </w:tabs>
        <w:spacing w:after="0" w:line="240" w:lineRule="auto"/>
        <w:ind w:firstLine="284"/>
        <w:jc w:val="both"/>
        <w:rPr>
          <w:rFonts w:ascii="Times New Roman" w:eastAsia="Calibri" w:hAnsi="Times New Roman" w:cs="Times New Roman"/>
          <w:iCs/>
          <w:sz w:val="12"/>
          <w:szCs w:val="12"/>
        </w:rPr>
      </w:pPr>
      <w:r w:rsidRPr="00FC1075">
        <w:rPr>
          <w:rFonts w:ascii="Times New Roman" w:eastAsia="Calibri" w:hAnsi="Times New Roman" w:cs="Times New Roman"/>
          <w:iCs/>
          <w:sz w:val="12"/>
          <w:szCs w:val="12"/>
        </w:rPr>
        <w:t xml:space="preserve"> Результатом реализации Программы является улучшение состояния автодорог, продление сроков эксплуатации асфальтобетонных покрытий и внутриквартальных проездов, повышение безопасности движения пешеходов и транспортных средств.</w:t>
      </w:r>
    </w:p>
    <w:p w:rsidR="00FC1075" w:rsidRPr="00FC1075" w:rsidRDefault="00FC1075" w:rsidP="00FC1075">
      <w:pPr>
        <w:tabs>
          <w:tab w:val="left" w:pos="0"/>
        </w:tabs>
        <w:spacing w:after="0" w:line="240" w:lineRule="auto"/>
        <w:ind w:firstLine="284"/>
        <w:jc w:val="both"/>
        <w:rPr>
          <w:rFonts w:ascii="Times New Roman" w:eastAsia="Calibri" w:hAnsi="Times New Roman" w:cs="Times New Roman"/>
          <w:iCs/>
          <w:sz w:val="12"/>
          <w:szCs w:val="12"/>
        </w:rPr>
      </w:pPr>
      <w:r w:rsidRPr="00FC1075">
        <w:rPr>
          <w:rFonts w:ascii="Times New Roman" w:eastAsia="Calibri" w:hAnsi="Times New Roman" w:cs="Times New Roman"/>
          <w:iCs/>
          <w:sz w:val="12"/>
          <w:szCs w:val="12"/>
        </w:rPr>
        <w:t>В результате реализации программных мероприятий в 2020-2022 году удастся на всей сети  дорог и внутриквартальных проездов упорядочить проведение полной номенклатуры сезонных работ по содержанию и текущему ремонту дорог, что положит начало сокращению «</w:t>
      </w:r>
      <w:proofErr w:type="spellStart"/>
      <w:r w:rsidRPr="00FC1075">
        <w:rPr>
          <w:rFonts w:ascii="Times New Roman" w:eastAsia="Calibri" w:hAnsi="Times New Roman" w:cs="Times New Roman"/>
          <w:iCs/>
          <w:sz w:val="12"/>
          <w:szCs w:val="12"/>
        </w:rPr>
        <w:t>недоремонта</w:t>
      </w:r>
      <w:proofErr w:type="spellEnd"/>
      <w:r w:rsidRPr="00FC1075">
        <w:rPr>
          <w:rFonts w:ascii="Times New Roman" w:eastAsia="Calibri" w:hAnsi="Times New Roman" w:cs="Times New Roman"/>
          <w:iCs/>
          <w:sz w:val="12"/>
          <w:szCs w:val="12"/>
        </w:rPr>
        <w:t>» муниципальных дорог и обеспечению выхода на ежегодные нормативные объемы ремонтных работ.</w:t>
      </w:r>
    </w:p>
    <w:p w:rsidR="00FC1075" w:rsidRPr="00FC1075" w:rsidRDefault="00FC1075" w:rsidP="00FC1075">
      <w:pPr>
        <w:tabs>
          <w:tab w:val="left" w:pos="0"/>
        </w:tabs>
        <w:spacing w:after="0" w:line="240" w:lineRule="auto"/>
        <w:ind w:firstLine="284"/>
        <w:jc w:val="both"/>
        <w:rPr>
          <w:rFonts w:ascii="Times New Roman" w:eastAsia="Calibri" w:hAnsi="Times New Roman" w:cs="Times New Roman"/>
          <w:iCs/>
          <w:sz w:val="12"/>
          <w:szCs w:val="12"/>
        </w:rPr>
      </w:pPr>
      <w:r w:rsidRPr="00FC1075">
        <w:rPr>
          <w:rFonts w:ascii="Times New Roman" w:eastAsia="Calibri" w:hAnsi="Times New Roman" w:cs="Times New Roman"/>
          <w:iCs/>
          <w:sz w:val="12"/>
          <w:szCs w:val="12"/>
        </w:rPr>
        <w:t>Оценка эффективности реализации муниципальной программы сельского поселения Черновка муниципального района Сергиевский осуществляется Администрацией сельского поселения Черновка муниципального района Сергиевский ежегодно в течение всего срока реализации Программы и по окончании ее реализации.</w:t>
      </w:r>
    </w:p>
    <w:p w:rsidR="00FC1075" w:rsidRPr="00FC1075" w:rsidRDefault="00FC1075" w:rsidP="00FC1075">
      <w:pPr>
        <w:tabs>
          <w:tab w:val="left" w:pos="0"/>
        </w:tabs>
        <w:spacing w:after="0" w:line="240" w:lineRule="auto"/>
        <w:ind w:firstLine="284"/>
        <w:jc w:val="both"/>
        <w:rPr>
          <w:rFonts w:ascii="Times New Roman" w:eastAsia="Calibri" w:hAnsi="Times New Roman" w:cs="Times New Roman"/>
          <w:iCs/>
          <w:sz w:val="12"/>
          <w:szCs w:val="12"/>
        </w:rPr>
      </w:pPr>
      <w:r w:rsidRPr="00FC1075">
        <w:rPr>
          <w:rFonts w:ascii="Times New Roman" w:eastAsia="Calibri" w:hAnsi="Times New Roman" w:cs="Times New Roman"/>
          <w:iCs/>
          <w:sz w:val="12"/>
          <w:szCs w:val="12"/>
        </w:rPr>
        <w:t>Эффективность реализации Программы оценивается как отношение степени достижения целевых индикаторов (показателей) Программы к уровню ее финансирования (расходов).</w:t>
      </w:r>
    </w:p>
    <w:p w:rsidR="0099585F" w:rsidRDefault="00FC1075" w:rsidP="00FC1075">
      <w:pPr>
        <w:tabs>
          <w:tab w:val="left" w:pos="0"/>
        </w:tabs>
        <w:spacing w:after="0" w:line="240" w:lineRule="auto"/>
        <w:ind w:firstLine="284"/>
        <w:jc w:val="both"/>
        <w:rPr>
          <w:rFonts w:ascii="Times New Roman" w:eastAsia="Calibri" w:hAnsi="Times New Roman" w:cs="Times New Roman"/>
          <w:iCs/>
          <w:sz w:val="12"/>
          <w:szCs w:val="12"/>
        </w:rPr>
      </w:pPr>
      <w:r w:rsidRPr="00FC1075">
        <w:rPr>
          <w:rFonts w:ascii="Times New Roman" w:eastAsia="Calibri" w:hAnsi="Times New Roman" w:cs="Times New Roman"/>
          <w:iCs/>
          <w:sz w:val="12"/>
          <w:szCs w:val="12"/>
        </w:rPr>
        <w:t>Комплексный показатель эффективности реализации Программы (R) за отчетный год рассчитывается по формуле</w:t>
      </w:r>
    </w:p>
    <w:p w:rsidR="009B3203" w:rsidRDefault="009B3203" w:rsidP="009B3203">
      <w:pPr>
        <w:tabs>
          <w:tab w:val="left" w:pos="0"/>
        </w:tabs>
        <w:spacing w:after="0" w:line="240" w:lineRule="auto"/>
        <w:ind w:firstLine="284"/>
        <w:jc w:val="center"/>
        <w:rPr>
          <w:rFonts w:ascii="Times New Roman" w:eastAsia="Calibri" w:hAnsi="Times New Roman" w:cs="Times New Roman"/>
          <w:iCs/>
          <w:sz w:val="12"/>
          <w:szCs w:val="12"/>
        </w:rPr>
      </w:pPr>
      <w:r>
        <w:rPr>
          <w:noProof/>
          <w:szCs w:val="28"/>
          <w:lang w:eastAsia="ru-RU"/>
        </w:rPr>
        <w:drawing>
          <wp:inline distT="0" distB="0" distL="0" distR="0">
            <wp:extent cx="1209675" cy="66189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047" cy="663196"/>
                    </a:xfrm>
                    <a:prstGeom prst="rect">
                      <a:avLst/>
                    </a:prstGeom>
                    <a:noFill/>
                    <a:ln>
                      <a:noFill/>
                    </a:ln>
                  </pic:spPr>
                </pic:pic>
              </a:graphicData>
            </a:graphic>
          </wp:inline>
        </w:drawing>
      </w:r>
    </w:p>
    <w:p w:rsidR="009B3203" w:rsidRDefault="009B3203" w:rsidP="009B3203">
      <w:pPr>
        <w:tabs>
          <w:tab w:val="left" w:pos="0"/>
        </w:tabs>
        <w:spacing w:after="0" w:line="240" w:lineRule="auto"/>
        <w:ind w:firstLine="284"/>
        <w:jc w:val="both"/>
        <w:rPr>
          <w:rFonts w:ascii="Times New Roman" w:eastAsia="Calibri" w:hAnsi="Times New Roman" w:cs="Times New Roman"/>
          <w:iCs/>
          <w:sz w:val="12"/>
          <w:szCs w:val="12"/>
        </w:rPr>
      </w:pPr>
      <w:r w:rsidRPr="009B3203">
        <w:rPr>
          <w:rFonts w:ascii="Times New Roman" w:eastAsia="Calibri" w:hAnsi="Times New Roman" w:cs="Times New Roman"/>
          <w:iCs/>
          <w:sz w:val="12"/>
          <w:szCs w:val="12"/>
        </w:rPr>
        <w:t>где N - количество целевых индик</w:t>
      </w:r>
      <w:r>
        <w:rPr>
          <w:rFonts w:ascii="Times New Roman" w:eastAsia="Calibri" w:hAnsi="Times New Roman" w:cs="Times New Roman"/>
          <w:iCs/>
          <w:sz w:val="12"/>
          <w:szCs w:val="12"/>
        </w:rPr>
        <w:t>аторов (показателей) Программы;</w:t>
      </w:r>
    </w:p>
    <w:p w:rsidR="009B3203" w:rsidRDefault="009B3203" w:rsidP="009B3203">
      <w:pPr>
        <w:tabs>
          <w:tab w:val="left" w:pos="0"/>
        </w:tabs>
        <w:spacing w:after="0" w:line="240" w:lineRule="auto"/>
        <w:ind w:firstLine="284"/>
        <w:jc w:val="both"/>
        <w:rPr>
          <w:rFonts w:ascii="Times New Roman" w:eastAsia="Calibri" w:hAnsi="Times New Roman" w:cs="Times New Roman"/>
          <w:iCs/>
          <w:sz w:val="12"/>
          <w:szCs w:val="12"/>
        </w:rPr>
      </w:pPr>
      <w:r w:rsidRPr="009B3203">
        <w:rPr>
          <w:rFonts w:ascii="Times New Roman" w:eastAsia="Calibri" w:hAnsi="Times New Roman" w:cs="Times New Roman"/>
          <w:iCs/>
          <w:sz w:val="12"/>
          <w:szCs w:val="12"/>
        </w:rPr>
        <w:t xml:space="preserve"> - плановое значение n-</w:t>
      </w:r>
      <w:proofErr w:type="spellStart"/>
      <w:r w:rsidRPr="009B3203">
        <w:rPr>
          <w:rFonts w:ascii="Times New Roman" w:eastAsia="Calibri" w:hAnsi="Times New Roman" w:cs="Times New Roman"/>
          <w:iCs/>
          <w:sz w:val="12"/>
          <w:szCs w:val="12"/>
        </w:rPr>
        <w:t>го</w:t>
      </w:r>
      <w:proofErr w:type="spellEnd"/>
      <w:r w:rsidRPr="009B3203">
        <w:rPr>
          <w:rFonts w:ascii="Times New Roman" w:eastAsia="Calibri" w:hAnsi="Times New Roman" w:cs="Times New Roman"/>
          <w:iCs/>
          <w:sz w:val="12"/>
          <w:szCs w:val="12"/>
        </w:rPr>
        <w:t xml:space="preserve"> це</w:t>
      </w:r>
      <w:r>
        <w:rPr>
          <w:rFonts w:ascii="Times New Roman" w:eastAsia="Calibri" w:hAnsi="Times New Roman" w:cs="Times New Roman"/>
          <w:iCs/>
          <w:sz w:val="12"/>
          <w:szCs w:val="12"/>
        </w:rPr>
        <w:t>левого индикатора (показателя);</w:t>
      </w:r>
    </w:p>
    <w:p w:rsidR="009B3203" w:rsidRDefault="009B3203" w:rsidP="009B3203">
      <w:pPr>
        <w:tabs>
          <w:tab w:val="left" w:pos="0"/>
        </w:tabs>
        <w:spacing w:after="0" w:line="240" w:lineRule="auto"/>
        <w:ind w:firstLine="284"/>
        <w:jc w:val="both"/>
        <w:rPr>
          <w:rFonts w:ascii="Times New Roman" w:eastAsia="Calibri" w:hAnsi="Times New Roman" w:cs="Times New Roman"/>
          <w:iCs/>
          <w:sz w:val="12"/>
          <w:szCs w:val="12"/>
        </w:rPr>
      </w:pPr>
      <w:r w:rsidRPr="009B3203">
        <w:rPr>
          <w:rFonts w:ascii="Times New Roman" w:eastAsia="Calibri" w:hAnsi="Times New Roman" w:cs="Times New Roman"/>
          <w:iCs/>
          <w:sz w:val="12"/>
          <w:szCs w:val="12"/>
        </w:rPr>
        <w:t xml:space="preserve"> - значение n-</w:t>
      </w:r>
      <w:proofErr w:type="spellStart"/>
      <w:r w:rsidRPr="009B3203">
        <w:rPr>
          <w:rFonts w:ascii="Times New Roman" w:eastAsia="Calibri" w:hAnsi="Times New Roman" w:cs="Times New Roman"/>
          <w:iCs/>
          <w:sz w:val="12"/>
          <w:szCs w:val="12"/>
        </w:rPr>
        <w:t>го</w:t>
      </w:r>
      <w:proofErr w:type="spellEnd"/>
      <w:r w:rsidRPr="009B3203">
        <w:rPr>
          <w:rFonts w:ascii="Times New Roman" w:eastAsia="Calibri" w:hAnsi="Times New Roman" w:cs="Times New Roman"/>
          <w:iCs/>
          <w:sz w:val="12"/>
          <w:szCs w:val="12"/>
        </w:rPr>
        <w:t xml:space="preserve"> целевого индикатора (показ</w:t>
      </w:r>
      <w:r>
        <w:rPr>
          <w:rFonts w:ascii="Times New Roman" w:eastAsia="Calibri" w:hAnsi="Times New Roman" w:cs="Times New Roman"/>
          <w:iCs/>
          <w:sz w:val="12"/>
          <w:szCs w:val="12"/>
        </w:rPr>
        <w:t>ателя) на конец отчетного года;</w:t>
      </w:r>
    </w:p>
    <w:p w:rsidR="009B3203" w:rsidRDefault="009B3203" w:rsidP="009B3203">
      <w:pPr>
        <w:tabs>
          <w:tab w:val="left" w:pos="0"/>
        </w:tabs>
        <w:spacing w:after="0" w:line="240" w:lineRule="auto"/>
        <w:ind w:firstLine="284"/>
        <w:jc w:val="both"/>
        <w:rPr>
          <w:rFonts w:ascii="Times New Roman" w:eastAsia="Calibri" w:hAnsi="Times New Roman" w:cs="Times New Roman"/>
          <w:iCs/>
          <w:sz w:val="12"/>
          <w:szCs w:val="12"/>
        </w:rPr>
      </w:pPr>
      <w:r w:rsidRPr="009B3203">
        <w:rPr>
          <w:rFonts w:ascii="Times New Roman" w:eastAsia="Calibri" w:hAnsi="Times New Roman" w:cs="Times New Roman"/>
          <w:iCs/>
          <w:sz w:val="12"/>
          <w:szCs w:val="12"/>
        </w:rPr>
        <w:t xml:space="preserve"> - плановая сум</w:t>
      </w:r>
      <w:r>
        <w:rPr>
          <w:rFonts w:ascii="Times New Roman" w:eastAsia="Calibri" w:hAnsi="Times New Roman" w:cs="Times New Roman"/>
          <w:iCs/>
          <w:sz w:val="12"/>
          <w:szCs w:val="12"/>
        </w:rPr>
        <w:t>ма финансирования по Программе;</w:t>
      </w:r>
    </w:p>
    <w:p w:rsidR="009B3203" w:rsidRDefault="009B3203" w:rsidP="009B3203">
      <w:pPr>
        <w:tabs>
          <w:tab w:val="left" w:pos="0"/>
        </w:tabs>
        <w:spacing w:after="0" w:line="240" w:lineRule="auto"/>
        <w:ind w:firstLine="284"/>
        <w:jc w:val="both"/>
        <w:rPr>
          <w:rFonts w:ascii="Times New Roman" w:eastAsia="Calibri" w:hAnsi="Times New Roman" w:cs="Times New Roman"/>
          <w:iCs/>
          <w:sz w:val="12"/>
          <w:szCs w:val="12"/>
        </w:rPr>
      </w:pPr>
      <w:r w:rsidRPr="009B3203">
        <w:rPr>
          <w:rFonts w:ascii="Times New Roman" w:eastAsia="Calibri" w:hAnsi="Times New Roman" w:cs="Times New Roman"/>
          <w:iCs/>
          <w:sz w:val="12"/>
          <w:szCs w:val="12"/>
        </w:rPr>
        <w:t xml:space="preserve"> - сумма расходов на реализацию Про</w:t>
      </w:r>
      <w:r>
        <w:rPr>
          <w:rFonts w:ascii="Times New Roman" w:eastAsia="Calibri" w:hAnsi="Times New Roman" w:cs="Times New Roman"/>
          <w:iCs/>
          <w:sz w:val="12"/>
          <w:szCs w:val="12"/>
        </w:rPr>
        <w:t>граммы на конец отчетного года.</w:t>
      </w:r>
    </w:p>
    <w:p w:rsidR="009B3203" w:rsidRDefault="009B3203" w:rsidP="009B3203">
      <w:pPr>
        <w:tabs>
          <w:tab w:val="left" w:pos="0"/>
        </w:tabs>
        <w:spacing w:after="0" w:line="240" w:lineRule="auto"/>
        <w:ind w:firstLine="284"/>
        <w:jc w:val="both"/>
        <w:rPr>
          <w:rFonts w:ascii="Times New Roman" w:eastAsia="Calibri" w:hAnsi="Times New Roman" w:cs="Times New Roman"/>
          <w:iCs/>
          <w:sz w:val="12"/>
          <w:szCs w:val="12"/>
        </w:rPr>
      </w:pPr>
      <w:r w:rsidRPr="009B3203">
        <w:rPr>
          <w:rFonts w:ascii="Times New Roman" w:eastAsia="Calibri" w:hAnsi="Times New Roman" w:cs="Times New Roman"/>
          <w:iCs/>
          <w:sz w:val="12"/>
          <w:szCs w:val="12"/>
        </w:rPr>
        <w:t>Для расчета комплексного показателя эффективности реализации Программы используются целевые индикаторы (показатели), достижение которых предусмотрено в отчетном году.</w:t>
      </w:r>
    </w:p>
    <w:p w:rsidR="0099585F" w:rsidRDefault="009B3203" w:rsidP="009B3203">
      <w:pPr>
        <w:tabs>
          <w:tab w:val="left" w:pos="0"/>
        </w:tabs>
        <w:spacing w:after="0" w:line="240" w:lineRule="auto"/>
        <w:ind w:firstLine="284"/>
        <w:jc w:val="both"/>
        <w:rPr>
          <w:rFonts w:ascii="Times New Roman" w:eastAsia="Calibri" w:hAnsi="Times New Roman" w:cs="Times New Roman"/>
          <w:iCs/>
          <w:sz w:val="12"/>
          <w:szCs w:val="12"/>
        </w:rPr>
      </w:pPr>
      <w:r w:rsidRPr="009B3203">
        <w:rPr>
          <w:rFonts w:ascii="Times New Roman" w:eastAsia="Calibri" w:hAnsi="Times New Roman" w:cs="Times New Roman"/>
          <w:iCs/>
          <w:sz w:val="12"/>
          <w:szCs w:val="12"/>
        </w:rPr>
        <w:t>При значении комплексного показателя эффективности реализации Программы свыше 80 процентов эффективность реализации Программы признается высокой, при значении 80 процентов и менее - низкой.</w:t>
      </w:r>
    </w:p>
    <w:p w:rsidR="008E7E1C" w:rsidRDefault="008E7E1C" w:rsidP="008E7E1C">
      <w:pPr>
        <w:tabs>
          <w:tab w:val="left" w:pos="0"/>
        </w:tabs>
        <w:spacing w:after="0" w:line="240" w:lineRule="auto"/>
        <w:ind w:firstLine="284"/>
        <w:jc w:val="center"/>
        <w:rPr>
          <w:rFonts w:ascii="Times New Roman" w:eastAsia="Calibri" w:hAnsi="Times New Roman" w:cs="Times New Roman"/>
          <w:iCs/>
          <w:sz w:val="12"/>
          <w:szCs w:val="12"/>
        </w:rPr>
      </w:pPr>
    </w:p>
    <w:p w:rsidR="008E7E1C" w:rsidRDefault="008E7E1C" w:rsidP="008E7E1C">
      <w:pPr>
        <w:tabs>
          <w:tab w:val="left" w:pos="0"/>
        </w:tabs>
        <w:spacing w:after="0" w:line="240" w:lineRule="auto"/>
        <w:ind w:firstLine="284"/>
        <w:jc w:val="center"/>
        <w:rPr>
          <w:rFonts w:ascii="Times New Roman" w:eastAsia="Calibri" w:hAnsi="Times New Roman" w:cs="Times New Roman"/>
          <w:iCs/>
          <w:sz w:val="12"/>
          <w:szCs w:val="12"/>
        </w:rPr>
      </w:pPr>
    </w:p>
    <w:p w:rsidR="008E7E1C" w:rsidRDefault="008E7E1C" w:rsidP="008E7E1C">
      <w:pPr>
        <w:tabs>
          <w:tab w:val="left" w:pos="0"/>
        </w:tabs>
        <w:spacing w:after="0" w:line="240" w:lineRule="auto"/>
        <w:ind w:firstLine="284"/>
        <w:jc w:val="center"/>
        <w:rPr>
          <w:rFonts w:ascii="Times New Roman" w:eastAsia="Calibri" w:hAnsi="Times New Roman" w:cs="Times New Roman"/>
          <w:iCs/>
          <w:sz w:val="12"/>
          <w:szCs w:val="12"/>
        </w:rPr>
      </w:pPr>
    </w:p>
    <w:p w:rsidR="008E7E1C" w:rsidRPr="008E7E1C" w:rsidRDefault="008E7E1C" w:rsidP="008E7E1C">
      <w:pPr>
        <w:tabs>
          <w:tab w:val="left" w:pos="0"/>
        </w:tabs>
        <w:spacing w:after="0" w:line="240" w:lineRule="auto"/>
        <w:ind w:firstLine="284"/>
        <w:jc w:val="center"/>
        <w:rPr>
          <w:rFonts w:ascii="Times New Roman" w:eastAsia="Calibri" w:hAnsi="Times New Roman" w:cs="Times New Roman"/>
          <w:iCs/>
          <w:sz w:val="12"/>
          <w:szCs w:val="12"/>
        </w:rPr>
      </w:pPr>
      <w:r w:rsidRPr="008E7E1C">
        <w:rPr>
          <w:rFonts w:ascii="Times New Roman" w:eastAsia="Calibri" w:hAnsi="Times New Roman" w:cs="Times New Roman"/>
          <w:iCs/>
          <w:sz w:val="12"/>
          <w:szCs w:val="12"/>
        </w:rPr>
        <w:lastRenderedPageBreak/>
        <w:t>Администрация</w:t>
      </w:r>
    </w:p>
    <w:p w:rsidR="008E7E1C" w:rsidRDefault="008E7E1C" w:rsidP="008E7E1C">
      <w:pPr>
        <w:tabs>
          <w:tab w:val="left" w:pos="0"/>
        </w:tabs>
        <w:spacing w:after="0" w:line="240" w:lineRule="auto"/>
        <w:ind w:firstLine="284"/>
        <w:jc w:val="center"/>
        <w:rPr>
          <w:rFonts w:ascii="Times New Roman" w:eastAsia="Calibri" w:hAnsi="Times New Roman" w:cs="Times New Roman"/>
          <w:iCs/>
          <w:sz w:val="12"/>
          <w:szCs w:val="12"/>
        </w:rPr>
      </w:pPr>
      <w:r w:rsidRPr="008E7E1C">
        <w:rPr>
          <w:rFonts w:ascii="Times New Roman" w:eastAsia="Calibri" w:hAnsi="Times New Roman" w:cs="Times New Roman"/>
          <w:iCs/>
          <w:sz w:val="12"/>
          <w:szCs w:val="12"/>
        </w:rPr>
        <w:t xml:space="preserve">сельского поселения Липовка </w:t>
      </w:r>
    </w:p>
    <w:p w:rsidR="008E7E1C" w:rsidRDefault="008E7E1C" w:rsidP="008E7E1C">
      <w:pPr>
        <w:tabs>
          <w:tab w:val="left" w:pos="0"/>
        </w:tabs>
        <w:spacing w:after="0" w:line="240" w:lineRule="auto"/>
        <w:ind w:firstLine="284"/>
        <w:jc w:val="center"/>
        <w:rPr>
          <w:rFonts w:ascii="Times New Roman" w:eastAsia="Calibri" w:hAnsi="Times New Roman" w:cs="Times New Roman"/>
          <w:iCs/>
          <w:sz w:val="12"/>
          <w:szCs w:val="12"/>
        </w:rPr>
      </w:pPr>
      <w:r w:rsidRPr="008E7E1C">
        <w:rPr>
          <w:rFonts w:ascii="Times New Roman" w:eastAsia="Calibri" w:hAnsi="Times New Roman" w:cs="Times New Roman"/>
          <w:iCs/>
          <w:sz w:val="12"/>
          <w:szCs w:val="12"/>
        </w:rPr>
        <w:t xml:space="preserve">муниципального района </w:t>
      </w:r>
    </w:p>
    <w:p w:rsidR="008E7E1C" w:rsidRDefault="008E7E1C" w:rsidP="008E7E1C">
      <w:pPr>
        <w:tabs>
          <w:tab w:val="left" w:pos="0"/>
        </w:tabs>
        <w:spacing w:after="0" w:line="240" w:lineRule="auto"/>
        <w:ind w:firstLine="284"/>
        <w:jc w:val="center"/>
        <w:rPr>
          <w:rFonts w:ascii="Times New Roman" w:eastAsia="Calibri" w:hAnsi="Times New Roman" w:cs="Times New Roman"/>
          <w:iCs/>
          <w:sz w:val="12"/>
          <w:szCs w:val="12"/>
        </w:rPr>
      </w:pPr>
      <w:r w:rsidRPr="008E7E1C">
        <w:rPr>
          <w:rFonts w:ascii="Times New Roman" w:eastAsia="Calibri" w:hAnsi="Times New Roman" w:cs="Times New Roman"/>
          <w:iCs/>
          <w:sz w:val="12"/>
          <w:szCs w:val="12"/>
        </w:rPr>
        <w:t>Сергиевский</w:t>
      </w:r>
    </w:p>
    <w:p w:rsidR="008E7E1C" w:rsidRDefault="008E7E1C" w:rsidP="008E7E1C">
      <w:pPr>
        <w:tabs>
          <w:tab w:val="left" w:pos="0"/>
        </w:tabs>
        <w:spacing w:after="0" w:line="240" w:lineRule="auto"/>
        <w:ind w:firstLine="284"/>
        <w:jc w:val="center"/>
        <w:rPr>
          <w:rFonts w:ascii="Times New Roman" w:eastAsia="Calibri" w:hAnsi="Times New Roman" w:cs="Times New Roman"/>
          <w:iCs/>
          <w:sz w:val="12"/>
          <w:szCs w:val="12"/>
        </w:rPr>
      </w:pPr>
    </w:p>
    <w:p w:rsidR="008E7E1C" w:rsidRPr="008E7E1C" w:rsidRDefault="008E7E1C" w:rsidP="008E7E1C">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ПОСТАНОВЛЕНИ</w:t>
      </w:r>
      <w:r w:rsidRPr="008E7E1C">
        <w:rPr>
          <w:rFonts w:ascii="Times New Roman" w:eastAsia="Calibri" w:hAnsi="Times New Roman" w:cs="Times New Roman"/>
          <w:iCs/>
          <w:sz w:val="12"/>
          <w:szCs w:val="12"/>
        </w:rPr>
        <w:t>Е</w:t>
      </w:r>
    </w:p>
    <w:p w:rsidR="008E7E1C" w:rsidRDefault="008E7E1C" w:rsidP="008E7E1C">
      <w:pPr>
        <w:tabs>
          <w:tab w:val="left" w:pos="0"/>
        </w:tabs>
        <w:spacing w:after="0" w:line="240" w:lineRule="auto"/>
        <w:rPr>
          <w:rFonts w:ascii="Times New Roman" w:eastAsia="Calibri" w:hAnsi="Times New Roman" w:cs="Times New Roman"/>
          <w:iCs/>
          <w:sz w:val="12"/>
          <w:szCs w:val="12"/>
        </w:rPr>
      </w:pPr>
      <w:r w:rsidRPr="008E7E1C">
        <w:rPr>
          <w:rFonts w:ascii="Times New Roman" w:eastAsia="Calibri" w:hAnsi="Times New Roman" w:cs="Times New Roman"/>
          <w:iCs/>
          <w:sz w:val="12"/>
          <w:szCs w:val="12"/>
        </w:rPr>
        <w:t>«20» февраля 2020 г.</w:t>
      </w:r>
      <w:r>
        <w:rPr>
          <w:rFonts w:ascii="Times New Roman" w:eastAsia="Calibri" w:hAnsi="Times New Roman" w:cs="Times New Roman"/>
          <w:iCs/>
          <w:sz w:val="12"/>
          <w:szCs w:val="12"/>
        </w:rPr>
        <w:t xml:space="preserve">                                                                                                                                                                                                             </w:t>
      </w:r>
      <w:r w:rsidRPr="008E7E1C">
        <w:rPr>
          <w:rFonts w:ascii="Times New Roman" w:eastAsia="Calibri" w:hAnsi="Times New Roman" w:cs="Times New Roman"/>
          <w:iCs/>
          <w:sz w:val="12"/>
          <w:szCs w:val="12"/>
        </w:rPr>
        <w:t xml:space="preserve"> № 13</w:t>
      </w:r>
    </w:p>
    <w:p w:rsidR="008E7E1C" w:rsidRDefault="008E7E1C" w:rsidP="008E7E1C">
      <w:pPr>
        <w:tabs>
          <w:tab w:val="left" w:pos="0"/>
        </w:tabs>
        <w:spacing w:after="0" w:line="240" w:lineRule="auto"/>
        <w:jc w:val="center"/>
        <w:rPr>
          <w:rFonts w:ascii="Times New Roman" w:eastAsia="Calibri" w:hAnsi="Times New Roman" w:cs="Times New Roman"/>
          <w:iCs/>
          <w:sz w:val="12"/>
          <w:szCs w:val="12"/>
        </w:rPr>
      </w:pPr>
      <w:r w:rsidRPr="008E7E1C">
        <w:rPr>
          <w:rFonts w:ascii="Times New Roman" w:eastAsia="Calibri" w:hAnsi="Times New Roman" w:cs="Times New Roman"/>
          <w:iCs/>
          <w:sz w:val="12"/>
          <w:szCs w:val="12"/>
        </w:rPr>
        <w:t>Об утверждении муниципальной программы «Содержание улично-дорожной сети сельского поселения Липовка  муниципального района Сергиевский»  на 2020-2022гг.</w:t>
      </w:r>
    </w:p>
    <w:p w:rsidR="008E7E1C" w:rsidRPr="008E7E1C" w:rsidRDefault="008E7E1C" w:rsidP="008E7E1C">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8E7E1C">
        <w:rPr>
          <w:rFonts w:ascii="Times New Roman" w:eastAsia="Calibri" w:hAnsi="Times New Roman" w:cs="Times New Roman"/>
          <w:iCs/>
          <w:sz w:val="12"/>
          <w:szCs w:val="12"/>
        </w:rPr>
        <w:t>В целях развития транспортной инфраструктуры, приведения в нормативное состояние улично-дорожной сети на территории сельского поселения Липовка муниципального района Сергиевский, обеспечения транспортной доступности, 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сельского поселения Липовка муниципального района Сергиевский Самарской области, Администрация сельского поселения Липовка му</w:t>
      </w:r>
      <w:r>
        <w:rPr>
          <w:rFonts w:ascii="Times New Roman" w:eastAsia="Calibri" w:hAnsi="Times New Roman" w:cs="Times New Roman"/>
          <w:iCs/>
          <w:sz w:val="12"/>
          <w:szCs w:val="12"/>
        </w:rPr>
        <w:t>ниципального</w:t>
      </w:r>
      <w:proofErr w:type="gramEnd"/>
      <w:r>
        <w:rPr>
          <w:rFonts w:ascii="Times New Roman" w:eastAsia="Calibri" w:hAnsi="Times New Roman" w:cs="Times New Roman"/>
          <w:iCs/>
          <w:sz w:val="12"/>
          <w:szCs w:val="12"/>
        </w:rPr>
        <w:t xml:space="preserve"> района Сергиевский</w:t>
      </w:r>
    </w:p>
    <w:p w:rsidR="008E7E1C" w:rsidRPr="008E7E1C" w:rsidRDefault="008E7E1C" w:rsidP="008E7E1C">
      <w:pPr>
        <w:tabs>
          <w:tab w:val="left" w:pos="0"/>
        </w:tabs>
        <w:spacing w:after="0" w:line="240" w:lineRule="auto"/>
        <w:ind w:firstLine="284"/>
        <w:jc w:val="both"/>
        <w:rPr>
          <w:rFonts w:ascii="Times New Roman" w:eastAsia="Calibri" w:hAnsi="Times New Roman" w:cs="Times New Roman"/>
          <w:iCs/>
          <w:sz w:val="12"/>
          <w:szCs w:val="12"/>
        </w:rPr>
      </w:pPr>
      <w:r w:rsidRPr="008E7E1C">
        <w:rPr>
          <w:rFonts w:ascii="Times New Roman" w:eastAsia="Calibri" w:hAnsi="Times New Roman" w:cs="Times New Roman"/>
          <w:iCs/>
          <w:sz w:val="12"/>
          <w:szCs w:val="12"/>
        </w:rPr>
        <w:t>ПОСТАНОВЛЯЕТ:</w:t>
      </w:r>
    </w:p>
    <w:p w:rsidR="008E7E1C" w:rsidRPr="008E7E1C" w:rsidRDefault="008E7E1C" w:rsidP="008E7E1C">
      <w:pPr>
        <w:tabs>
          <w:tab w:val="left" w:pos="0"/>
        </w:tabs>
        <w:spacing w:after="0" w:line="240" w:lineRule="auto"/>
        <w:ind w:firstLine="284"/>
        <w:jc w:val="both"/>
        <w:rPr>
          <w:rFonts w:ascii="Times New Roman" w:eastAsia="Calibri" w:hAnsi="Times New Roman" w:cs="Times New Roman"/>
          <w:iCs/>
          <w:sz w:val="12"/>
          <w:szCs w:val="12"/>
        </w:rPr>
      </w:pPr>
      <w:r w:rsidRPr="008E7E1C">
        <w:rPr>
          <w:rFonts w:ascii="Times New Roman" w:eastAsia="Calibri" w:hAnsi="Times New Roman" w:cs="Times New Roman"/>
          <w:iCs/>
          <w:sz w:val="12"/>
          <w:szCs w:val="12"/>
        </w:rPr>
        <w:t>1.Утвердить муниципальную программу «Содержание улично-дорожной сети сельского поселения Липовка муниципального района Сергиевский» на 2020-2022гг</w:t>
      </w:r>
      <w:proofErr w:type="gramStart"/>
      <w:r w:rsidRPr="008E7E1C">
        <w:rPr>
          <w:rFonts w:ascii="Times New Roman" w:eastAsia="Calibri" w:hAnsi="Times New Roman" w:cs="Times New Roman"/>
          <w:iCs/>
          <w:sz w:val="12"/>
          <w:szCs w:val="12"/>
        </w:rPr>
        <w:t>.с</w:t>
      </w:r>
      <w:proofErr w:type="gramEnd"/>
      <w:r w:rsidRPr="008E7E1C">
        <w:rPr>
          <w:rFonts w:ascii="Times New Roman" w:eastAsia="Calibri" w:hAnsi="Times New Roman" w:cs="Times New Roman"/>
          <w:iCs/>
          <w:sz w:val="12"/>
          <w:szCs w:val="12"/>
        </w:rPr>
        <w:t>огласно приложению.</w:t>
      </w:r>
    </w:p>
    <w:p w:rsidR="008E7E1C" w:rsidRPr="008E7E1C" w:rsidRDefault="008E7E1C" w:rsidP="008E7E1C">
      <w:pPr>
        <w:tabs>
          <w:tab w:val="left" w:pos="0"/>
        </w:tabs>
        <w:spacing w:after="0" w:line="240" w:lineRule="auto"/>
        <w:ind w:firstLine="284"/>
        <w:jc w:val="both"/>
        <w:rPr>
          <w:rFonts w:ascii="Times New Roman" w:eastAsia="Calibri" w:hAnsi="Times New Roman" w:cs="Times New Roman"/>
          <w:iCs/>
          <w:sz w:val="12"/>
          <w:szCs w:val="12"/>
        </w:rPr>
      </w:pPr>
      <w:r w:rsidRPr="008E7E1C">
        <w:rPr>
          <w:rFonts w:ascii="Times New Roman" w:eastAsia="Calibri" w:hAnsi="Times New Roman" w:cs="Times New Roman"/>
          <w:iCs/>
          <w:sz w:val="12"/>
          <w:szCs w:val="12"/>
        </w:rPr>
        <w:t>2.Установить, что расходные обязательства, возникающие в результате принятия настоящего постановления, исполняются за счет средств местного бюджета в пределах общего объема бюджетных ассигнований, предусматриваемого на соответствующий финансовый год.</w:t>
      </w:r>
    </w:p>
    <w:p w:rsidR="008E7E1C" w:rsidRPr="008E7E1C" w:rsidRDefault="008E7E1C" w:rsidP="008E7E1C">
      <w:pPr>
        <w:tabs>
          <w:tab w:val="left" w:pos="0"/>
        </w:tabs>
        <w:spacing w:after="0" w:line="240" w:lineRule="auto"/>
        <w:ind w:firstLine="284"/>
        <w:jc w:val="both"/>
        <w:rPr>
          <w:rFonts w:ascii="Times New Roman" w:eastAsia="Calibri" w:hAnsi="Times New Roman" w:cs="Times New Roman"/>
          <w:iCs/>
          <w:sz w:val="12"/>
          <w:szCs w:val="12"/>
        </w:rPr>
      </w:pPr>
      <w:r w:rsidRPr="008E7E1C">
        <w:rPr>
          <w:rFonts w:ascii="Times New Roman" w:eastAsia="Calibri" w:hAnsi="Times New Roman" w:cs="Times New Roman"/>
          <w:iCs/>
          <w:sz w:val="12"/>
          <w:szCs w:val="12"/>
        </w:rPr>
        <w:t>2.Опубликовать настоящее Постановление в газете «Сергиевский вестник».</w:t>
      </w:r>
    </w:p>
    <w:p w:rsidR="008E7E1C" w:rsidRPr="008E7E1C" w:rsidRDefault="008E7E1C" w:rsidP="008E7E1C">
      <w:pPr>
        <w:tabs>
          <w:tab w:val="left" w:pos="0"/>
        </w:tabs>
        <w:spacing w:after="0" w:line="240" w:lineRule="auto"/>
        <w:ind w:firstLine="284"/>
        <w:jc w:val="both"/>
        <w:rPr>
          <w:rFonts w:ascii="Times New Roman" w:eastAsia="Calibri" w:hAnsi="Times New Roman" w:cs="Times New Roman"/>
          <w:iCs/>
          <w:sz w:val="12"/>
          <w:szCs w:val="12"/>
        </w:rPr>
      </w:pPr>
      <w:r w:rsidRPr="008E7E1C">
        <w:rPr>
          <w:rFonts w:ascii="Times New Roman" w:eastAsia="Calibri" w:hAnsi="Times New Roman" w:cs="Times New Roman"/>
          <w:iCs/>
          <w:sz w:val="12"/>
          <w:szCs w:val="12"/>
        </w:rPr>
        <w:t>3.Настоящее Постановление вступае</w:t>
      </w:r>
      <w:r>
        <w:rPr>
          <w:rFonts w:ascii="Times New Roman" w:eastAsia="Calibri" w:hAnsi="Times New Roman" w:cs="Times New Roman"/>
          <w:iCs/>
          <w:sz w:val="12"/>
          <w:szCs w:val="12"/>
        </w:rPr>
        <w:t>т в силу с 01 января 2020 года.</w:t>
      </w:r>
    </w:p>
    <w:p w:rsidR="008E7E1C" w:rsidRPr="008E7E1C" w:rsidRDefault="008E7E1C" w:rsidP="008E7E1C">
      <w:pPr>
        <w:tabs>
          <w:tab w:val="left" w:pos="0"/>
        </w:tabs>
        <w:spacing w:after="0" w:line="240" w:lineRule="auto"/>
        <w:ind w:firstLine="284"/>
        <w:jc w:val="right"/>
        <w:rPr>
          <w:rFonts w:ascii="Times New Roman" w:eastAsia="Calibri" w:hAnsi="Times New Roman" w:cs="Times New Roman"/>
          <w:iCs/>
          <w:sz w:val="12"/>
          <w:szCs w:val="12"/>
        </w:rPr>
      </w:pPr>
      <w:r w:rsidRPr="008E7E1C">
        <w:rPr>
          <w:rFonts w:ascii="Times New Roman" w:eastAsia="Calibri" w:hAnsi="Times New Roman" w:cs="Times New Roman"/>
          <w:iCs/>
          <w:sz w:val="12"/>
          <w:szCs w:val="12"/>
        </w:rPr>
        <w:t xml:space="preserve">Глава сельского поселения Липовка </w:t>
      </w:r>
    </w:p>
    <w:p w:rsidR="008E7E1C" w:rsidRDefault="008E7E1C" w:rsidP="008E7E1C">
      <w:pPr>
        <w:tabs>
          <w:tab w:val="left" w:pos="0"/>
        </w:tabs>
        <w:spacing w:after="0" w:line="240" w:lineRule="auto"/>
        <w:ind w:firstLine="284"/>
        <w:jc w:val="right"/>
        <w:rPr>
          <w:rFonts w:ascii="Times New Roman" w:eastAsia="Calibri" w:hAnsi="Times New Roman" w:cs="Times New Roman"/>
          <w:iCs/>
          <w:sz w:val="12"/>
          <w:szCs w:val="12"/>
        </w:rPr>
      </w:pPr>
      <w:r w:rsidRPr="008E7E1C">
        <w:rPr>
          <w:rFonts w:ascii="Times New Roman" w:eastAsia="Calibri" w:hAnsi="Times New Roman" w:cs="Times New Roman"/>
          <w:iCs/>
          <w:sz w:val="12"/>
          <w:szCs w:val="12"/>
        </w:rPr>
        <w:t xml:space="preserve">муниципального района Сергиевский      </w:t>
      </w:r>
    </w:p>
    <w:p w:rsidR="008E7E1C" w:rsidRDefault="008E7E1C" w:rsidP="008E7E1C">
      <w:pPr>
        <w:tabs>
          <w:tab w:val="left" w:pos="0"/>
        </w:tabs>
        <w:spacing w:after="0" w:line="240" w:lineRule="auto"/>
        <w:ind w:firstLine="284"/>
        <w:jc w:val="right"/>
        <w:rPr>
          <w:rFonts w:ascii="Times New Roman" w:eastAsia="Calibri" w:hAnsi="Times New Roman" w:cs="Times New Roman"/>
          <w:iCs/>
          <w:sz w:val="12"/>
          <w:szCs w:val="12"/>
        </w:rPr>
      </w:pPr>
      <w:r w:rsidRPr="008E7E1C">
        <w:rPr>
          <w:rFonts w:ascii="Times New Roman" w:eastAsia="Calibri" w:hAnsi="Times New Roman" w:cs="Times New Roman"/>
          <w:iCs/>
          <w:sz w:val="12"/>
          <w:szCs w:val="12"/>
        </w:rPr>
        <w:t xml:space="preserve">                          Вершинин С.И.</w:t>
      </w:r>
    </w:p>
    <w:p w:rsidR="008E7E1C" w:rsidRDefault="008E7E1C" w:rsidP="008E7E1C">
      <w:pPr>
        <w:tabs>
          <w:tab w:val="left" w:pos="0"/>
        </w:tabs>
        <w:spacing w:after="0" w:line="240" w:lineRule="auto"/>
        <w:ind w:firstLine="284"/>
        <w:jc w:val="right"/>
        <w:rPr>
          <w:rFonts w:ascii="Times New Roman" w:eastAsia="Calibri" w:hAnsi="Times New Roman" w:cs="Times New Roman"/>
          <w:iCs/>
          <w:sz w:val="12"/>
          <w:szCs w:val="12"/>
        </w:rPr>
      </w:pPr>
    </w:p>
    <w:p w:rsidR="008E7E1C" w:rsidRPr="008E7E1C" w:rsidRDefault="008E7E1C" w:rsidP="008E7E1C">
      <w:pPr>
        <w:tabs>
          <w:tab w:val="left" w:pos="0"/>
        </w:tabs>
        <w:spacing w:after="0" w:line="240" w:lineRule="auto"/>
        <w:ind w:firstLine="284"/>
        <w:jc w:val="right"/>
        <w:rPr>
          <w:rFonts w:ascii="Times New Roman" w:eastAsia="Calibri" w:hAnsi="Times New Roman" w:cs="Times New Roman"/>
          <w:iCs/>
          <w:sz w:val="12"/>
          <w:szCs w:val="12"/>
        </w:rPr>
      </w:pPr>
      <w:r w:rsidRPr="008E7E1C">
        <w:rPr>
          <w:rFonts w:ascii="Times New Roman" w:eastAsia="Calibri" w:hAnsi="Times New Roman" w:cs="Times New Roman"/>
          <w:iCs/>
          <w:sz w:val="12"/>
          <w:szCs w:val="12"/>
        </w:rPr>
        <w:t xml:space="preserve">Приложение </w:t>
      </w:r>
    </w:p>
    <w:p w:rsidR="008E7E1C" w:rsidRPr="008E7E1C" w:rsidRDefault="008E7E1C" w:rsidP="008E7E1C">
      <w:pPr>
        <w:tabs>
          <w:tab w:val="left" w:pos="0"/>
        </w:tabs>
        <w:spacing w:after="0" w:line="240" w:lineRule="auto"/>
        <w:ind w:firstLine="284"/>
        <w:jc w:val="right"/>
        <w:rPr>
          <w:rFonts w:ascii="Times New Roman" w:eastAsia="Calibri" w:hAnsi="Times New Roman" w:cs="Times New Roman"/>
          <w:iCs/>
          <w:sz w:val="12"/>
          <w:szCs w:val="12"/>
        </w:rPr>
      </w:pPr>
      <w:r w:rsidRPr="008E7E1C">
        <w:rPr>
          <w:rFonts w:ascii="Times New Roman" w:eastAsia="Calibri" w:hAnsi="Times New Roman" w:cs="Times New Roman"/>
          <w:iCs/>
          <w:sz w:val="12"/>
          <w:szCs w:val="12"/>
        </w:rPr>
        <w:t xml:space="preserve">к Постановлению администрации </w:t>
      </w:r>
    </w:p>
    <w:p w:rsidR="008E7E1C" w:rsidRPr="008E7E1C" w:rsidRDefault="008E7E1C" w:rsidP="008E7E1C">
      <w:pPr>
        <w:tabs>
          <w:tab w:val="left" w:pos="0"/>
        </w:tabs>
        <w:spacing w:after="0" w:line="240" w:lineRule="auto"/>
        <w:ind w:firstLine="284"/>
        <w:jc w:val="right"/>
        <w:rPr>
          <w:rFonts w:ascii="Times New Roman" w:eastAsia="Calibri" w:hAnsi="Times New Roman" w:cs="Times New Roman"/>
          <w:iCs/>
          <w:sz w:val="12"/>
          <w:szCs w:val="12"/>
        </w:rPr>
      </w:pPr>
      <w:r w:rsidRPr="008E7E1C">
        <w:rPr>
          <w:rFonts w:ascii="Times New Roman" w:eastAsia="Calibri" w:hAnsi="Times New Roman" w:cs="Times New Roman"/>
          <w:iCs/>
          <w:sz w:val="12"/>
          <w:szCs w:val="12"/>
        </w:rPr>
        <w:t xml:space="preserve">сельского поселения Липовка </w:t>
      </w:r>
    </w:p>
    <w:p w:rsidR="008E7E1C" w:rsidRPr="008E7E1C" w:rsidRDefault="008E7E1C" w:rsidP="008E7E1C">
      <w:pPr>
        <w:tabs>
          <w:tab w:val="left" w:pos="0"/>
        </w:tabs>
        <w:spacing w:after="0" w:line="240" w:lineRule="auto"/>
        <w:ind w:firstLine="284"/>
        <w:jc w:val="right"/>
        <w:rPr>
          <w:rFonts w:ascii="Times New Roman" w:eastAsia="Calibri" w:hAnsi="Times New Roman" w:cs="Times New Roman"/>
          <w:iCs/>
          <w:sz w:val="12"/>
          <w:szCs w:val="12"/>
        </w:rPr>
      </w:pPr>
      <w:r w:rsidRPr="008E7E1C">
        <w:rPr>
          <w:rFonts w:ascii="Times New Roman" w:eastAsia="Calibri" w:hAnsi="Times New Roman" w:cs="Times New Roman"/>
          <w:iCs/>
          <w:sz w:val="12"/>
          <w:szCs w:val="12"/>
        </w:rPr>
        <w:t>муниципального района Сергиевский</w:t>
      </w:r>
    </w:p>
    <w:p w:rsidR="008E7E1C" w:rsidRDefault="008E7E1C" w:rsidP="008E7E1C">
      <w:pPr>
        <w:tabs>
          <w:tab w:val="left" w:pos="0"/>
        </w:tabs>
        <w:spacing w:after="0" w:line="240" w:lineRule="auto"/>
        <w:ind w:firstLine="284"/>
        <w:jc w:val="right"/>
        <w:rPr>
          <w:rFonts w:ascii="Times New Roman" w:eastAsia="Calibri" w:hAnsi="Times New Roman" w:cs="Times New Roman"/>
          <w:iCs/>
          <w:sz w:val="12"/>
          <w:szCs w:val="12"/>
        </w:rPr>
      </w:pPr>
      <w:r w:rsidRPr="008E7E1C">
        <w:rPr>
          <w:rFonts w:ascii="Times New Roman" w:eastAsia="Calibri" w:hAnsi="Times New Roman" w:cs="Times New Roman"/>
          <w:iCs/>
          <w:sz w:val="12"/>
          <w:szCs w:val="12"/>
        </w:rPr>
        <w:t>№ 13 от 20.02.2020 г.</w:t>
      </w:r>
    </w:p>
    <w:p w:rsidR="002775F7" w:rsidRPr="002775F7" w:rsidRDefault="002775F7" w:rsidP="002775F7">
      <w:pPr>
        <w:tabs>
          <w:tab w:val="left" w:pos="0"/>
        </w:tabs>
        <w:spacing w:after="0" w:line="240" w:lineRule="auto"/>
        <w:ind w:firstLine="284"/>
        <w:jc w:val="center"/>
        <w:rPr>
          <w:rFonts w:ascii="Times New Roman" w:eastAsia="Calibri" w:hAnsi="Times New Roman" w:cs="Times New Roman"/>
          <w:iCs/>
          <w:sz w:val="12"/>
          <w:szCs w:val="12"/>
        </w:rPr>
      </w:pPr>
      <w:r w:rsidRPr="002775F7">
        <w:rPr>
          <w:rFonts w:ascii="Times New Roman" w:eastAsia="Calibri" w:hAnsi="Times New Roman" w:cs="Times New Roman"/>
          <w:iCs/>
          <w:sz w:val="12"/>
          <w:szCs w:val="12"/>
        </w:rPr>
        <w:t xml:space="preserve">МУНИЦИПАЛЬНАЯ ПРОГРАММА </w:t>
      </w:r>
    </w:p>
    <w:p w:rsidR="002775F7" w:rsidRPr="002775F7" w:rsidRDefault="002775F7" w:rsidP="002775F7">
      <w:pPr>
        <w:tabs>
          <w:tab w:val="left" w:pos="0"/>
        </w:tabs>
        <w:spacing w:after="0" w:line="240" w:lineRule="auto"/>
        <w:ind w:firstLine="284"/>
        <w:jc w:val="center"/>
        <w:rPr>
          <w:rFonts w:ascii="Times New Roman" w:eastAsia="Calibri" w:hAnsi="Times New Roman" w:cs="Times New Roman"/>
          <w:iCs/>
          <w:sz w:val="12"/>
          <w:szCs w:val="12"/>
        </w:rPr>
      </w:pPr>
      <w:r w:rsidRPr="002775F7">
        <w:rPr>
          <w:rFonts w:ascii="Times New Roman" w:eastAsia="Calibri" w:hAnsi="Times New Roman" w:cs="Times New Roman"/>
          <w:iCs/>
          <w:sz w:val="12"/>
          <w:szCs w:val="12"/>
        </w:rPr>
        <w:t xml:space="preserve"> «СОДЕРЖАНИЕ УЛИЧНО-ДОРОЖНОЙ СЕТИ СЕЛЬСКОГО ПОСЕЛЕНИЯ ЛИПОВКА  МУНИЦИПАЛЬНОГО РАЙОНА СЕРГИЕВСКИЙ</w:t>
      </w:r>
    </w:p>
    <w:p w:rsidR="002775F7" w:rsidRPr="002775F7" w:rsidRDefault="002775F7" w:rsidP="002775F7">
      <w:pPr>
        <w:tabs>
          <w:tab w:val="left" w:pos="0"/>
        </w:tabs>
        <w:spacing w:after="0" w:line="240" w:lineRule="auto"/>
        <w:ind w:firstLine="284"/>
        <w:jc w:val="center"/>
        <w:rPr>
          <w:rFonts w:ascii="Times New Roman" w:eastAsia="Calibri" w:hAnsi="Times New Roman" w:cs="Times New Roman"/>
          <w:iCs/>
          <w:sz w:val="12"/>
          <w:szCs w:val="12"/>
        </w:rPr>
      </w:pPr>
      <w:r w:rsidRPr="002775F7">
        <w:rPr>
          <w:rFonts w:ascii="Times New Roman" w:eastAsia="Calibri" w:hAnsi="Times New Roman" w:cs="Times New Roman"/>
          <w:iCs/>
          <w:sz w:val="12"/>
          <w:szCs w:val="12"/>
        </w:rPr>
        <w:t>НА 2020-2022 ГОДЫ»</w:t>
      </w:r>
    </w:p>
    <w:p w:rsidR="002775F7" w:rsidRPr="002775F7" w:rsidRDefault="002775F7" w:rsidP="002775F7">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(далее – Программа)</w:t>
      </w:r>
    </w:p>
    <w:p w:rsidR="008E7E1C" w:rsidRDefault="002775F7" w:rsidP="002775F7">
      <w:pPr>
        <w:tabs>
          <w:tab w:val="left" w:pos="0"/>
        </w:tabs>
        <w:spacing w:after="0" w:line="240" w:lineRule="auto"/>
        <w:ind w:firstLine="284"/>
        <w:jc w:val="center"/>
        <w:rPr>
          <w:rFonts w:ascii="Times New Roman" w:eastAsia="Calibri" w:hAnsi="Times New Roman" w:cs="Times New Roman"/>
          <w:iCs/>
          <w:sz w:val="12"/>
          <w:szCs w:val="12"/>
        </w:rPr>
      </w:pPr>
      <w:r w:rsidRPr="002775F7">
        <w:rPr>
          <w:rFonts w:ascii="Times New Roman" w:eastAsia="Calibri" w:hAnsi="Times New Roman" w:cs="Times New Roman"/>
          <w:iCs/>
          <w:sz w:val="12"/>
          <w:szCs w:val="12"/>
        </w:rPr>
        <w:t>ПАСПОРТ ПРОГРАММЫ</w:t>
      </w:r>
    </w:p>
    <w:tbl>
      <w:tblPr>
        <w:tblW w:w="5000" w:type="pct"/>
        <w:tblBorders>
          <w:insideH w:val="single" w:sz="4" w:space="0" w:color="auto"/>
          <w:insideV w:val="single" w:sz="4" w:space="0" w:color="auto"/>
        </w:tblBorders>
        <w:tblLook w:val="04A0" w:firstRow="1" w:lastRow="0" w:firstColumn="1" w:lastColumn="0" w:noHBand="0" w:noVBand="1"/>
      </w:tblPr>
      <w:tblGrid>
        <w:gridCol w:w="2765"/>
        <w:gridCol w:w="4964"/>
      </w:tblGrid>
      <w:tr w:rsidR="002775F7" w:rsidRPr="002775F7" w:rsidTr="002775F7">
        <w:tc>
          <w:tcPr>
            <w:tcW w:w="1789" w:type="pct"/>
          </w:tcPr>
          <w:p w:rsidR="002775F7" w:rsidRPr="002775F7" w:rsidRDefault="002775F7" w:rsidP="002775F7">
            <w:pPr>
              <w:widowControl w:val="0"/>
              <w:autoSpaceDE w:val="0"/>
              <w:autoSpaceDN w:val="0"/>
              <w:adjustRightInd w:val="0"/>
              <w:spacing w:after="0"/>
              <w:rPr>
                <w:rFonts w:ascii="Times New Roman" w:hAnsi="Times New Roman" w:cs="Times New Roman"/>
                <w:bCs/>
                <w:sz w:val="12"/>
                <w:szCs w:val="12"/>
              </w:rPr>
            </w:pPr>
            <w:r w:rsidRPr="002775F7">
              <w:rPr>
                <w:rFonts w:ascii="Times New Roman" w:hAnsi="Times New Roman" w:cs="Times New Roman"/>
                <w:bCs/>
                <w:sz w:val="12"/>
                <w:szCs w:val="12"/>
              </w:rPr>
              <w:t>Наименование Программы</w:t>
            </w:r>
          </w:p>
        </w:tc>
        <w:tc>
          <w:tcPr>
            <w:tcW w:w="3211" w:type="pct"/>
          </w:tcPr>
          <w:p w:rsidR="002775F7" w:rsidRPr="002775F7" w:rsidRDefault="002775F7" w:rsidP="002775F7">
            <w:pPr>
              <w:widowControl w:val="0"/>
              <w:autoSpaceDE w:val="0"/>
              <w:autoSpaceDN w:val="0"/>
              <w:adjustRightInd w:val="0"/>
              <w:spacing w:after="0"/>
              <w:jc w:val="both"/>
              <w:rPr>
                <w:rFonts w:ascii="Times New Roman" w:hAnsi="Times New Roman" w:cs="Times New Roman"/>
                <w:bCs/>
                <w:sz w:val="12"/>
                <w:szCs w:val="12"/>
              </w:rPr>
            </w:pPr>
            <w:r w:rsidRPr="002775F7">
              <w:rPr>
                <w:rFonts w:ascii="Times New Roman" w:hAnsi="Times New Roman" w:cs="Times New Roman"/>
                <w:bCs/>
                <w:sz w:val="12"/>
                <w:szCs w:val="12"/>
              </w:rPr>
              <w:t xml:space="preserve">Муниципальная программа «Содержание улично-дорожной сети сельского поселения Липовка  муниципального района Сергиевский»  на 2020-2022 </w:t>
            </w:r>
            <w:proofErr w:type="spellStart"/>
            <w:proofErr w:type="gramStart"/>
            <w:r w:rsidRPr="002775F7">
              <w:rPr>
                <w:rFonts w:ascii="Times New Roman" w:hAnsi="Times New Roman" w:cs="Times New Roman"/>
                <w:bCs/>
                <w:sz w:val="12"/>
                <w:szCs w:val="12"/>
              </w:rPr>
              <w:t>гг</w:t>
            </w:r>
            <w:proofErr w:type="spellEnd"/>
            <w:proofErr w:type="gramEnd"/>
          </w:p>
        </w:tc>
      </w:tr>
      <w:tr w:rsidR="002775F7" w:rsidRPr="002775F7" w:rsidTr="002775F7">
        <w:tc>
          <w:tcPr>
            <w:tcW w:w="1789" w:type="pct"/>
          </w:tcPr>
          <w:p w:rsidR="002775F7" w:rsidRPr="002775F7" w:rsidRDefault="002775F7" w:rsidP="002775F7">
            <w:pPr>
              <w:widowControl w:val="0"/>
              <w:autoSpaceDE w:val="0"/>
              <w:autoSpaceDN w:val="0"/>
              <w:adjustRightInd w:val="0"/>
              <w:spacing w:after="0"/>
              <w:rPr>
                <w:rFonts w:ascii="Times New Roman" w:hAnsi="Times New Roman" w:cs="Times New Roman"/>
                <w:bCs/>
                <w:sz w:val="12"/>
                <w:szCs w:val="12"/>
              </w:rPr>
            </w:pPr>
            <w:r w:rsidRPr="002775F7">
              <w:rPr>
                <w:rFonts w:ascii="Times New Roman" w:hAnsi="Times New Roman" w:cs="Times New Roman"/>
                <w:bCs/>
                <w:sz w:val="12"/>
                <w:szCs w:val="12"/>
              </w:rPr>
              <w:t>Муниципальный заказчик Программы</w:t>
            </w:r>
          </w:p>
        </w:tc>
        <w:tc>
          <w:tcPr>
            <w:tcW w:w="3211" w:type="pct"/>
          </w:tcPr>
          <w:p w:rsidR="002775F7" w:rsidRPr="002775F7" w:rsidRDefault="002775F7" w:rsidP="002775F7">
            <w:pPr>
              <w:widowControl w:val="0"/>
              <w:autoSpaceDE w:val="0"/>
              <w:autoSpaceDN w:val="0"/>
              <w:adjustRightInd w:val="0"/>
              <w:spacing w:after="0"/>
              <w:jc w:val="both"/>
              <w:rPr>
                <w:rFonts w:ascii="Times New Roman" w:hAnsi="Times New Roman" w:cs="Times New Roman"/>
                <w:bCs/>
                <w:sz w:val="12"/>
                <w:szCs w:val="12"/>
              </w:rPr>
            </w:pPr>
            <w:r w:rsidRPr="002775F7">
              <w:rPr>
                <w:rFonts w:ascii="Times New Roman" w:hAnsi="Times New Roman" w:cs="Times New Roman"/>
                <w:bCs/>
                <w:sz w:val="12"/>
                <w:szCs w:val="12"/>
              </w:rPr>
              <w:t>Администрация сельского поселения Липовка муниципального района Сергиевский Самарской области</w:t>
            </w:r>
          </w:p>
        </w:tc>
      </w:tr>
      <w:tr w:rsidR="002775F7" w:rsidRPr="002775F7" w:rsidTr="002775F7">
        <w:tc>
          <w:tcPr>
            <w:tcW w:w="1789" w:type="pct"/>
          </w:tcPr>
          <w:p w:rsidR="002775F7" w:rsidRPr="002775F7" w:rsidRDefault="002775F7" w:rsidP="002775F7">
            <w:pPr>
              <w:spacing w:after="0"/>
              <w:rPr>
                <w:rFonts w:ascii="Times New Roman" w:hAnsi="Times New Roman" w:cs="Times New Roman"/>
                <w:sz w:val="12"/>
                <w:szCs w:val="12"/>
              </w:rPr>
            </w:pPr>
            <w:r w:rsidRPr="002775F7">
              <w:rPr>
                <w:rFonts w:ascii="Times New Roman" w:hAnsi="Times New Roman" w:cs="Times New Roman"/>
                <w:sz w:val="12"/>
                <w:szCs w:val="12"/>
              </w:rPr>
              <w:t>Разработчик Программы</w:t>
            </w:r>
          </w:p>
        </w:tc>
        <w:tc>
          <w:tcPr>
            <w:tcW w:w="3211" w:type="pct"/>
          </w:tcPr>
          <w:p w:rsidR="002775F7" w:rsidRPr="002775F7" w:rsidRDefault="002775F7" w:rsidP="002775F7">
            <w:pPr>
              <w:spacing w:after="0"/>
              <w:jc w:val="both"/>
              <w:rPr>
                <w:rFonts w:ascii="Times New Roman" w:hAnsi="Times New Roman" w:cs="Times New Roman"/>
                <w:sz w:val="12"/>
                <w:szCs w:val="12"/>
              </w:rPr>
            </w:pPr>
            <w:r w:rsidRPr="002775F7">
              <w:rPr>
                <w:rFonts w:ascii="Times New Roman" w:hAnsi="Times New Roman" w:cs="Times New Roman"/>
                <w:sz w:val="12"/>
                <w:szCs w:val="12"/>
              </w:rPr>
              <w:t>Администрация сельского поселения Липовка муниципального района Сергиевский Самарской области</w:t>
            </w:r>
          </w:p>
        </w:tc>
      </w:tr>
      <w:tr w:rsidR="002775F7" w:rsidRPr="002775F7" w:rsidTr="002775F7">
        <w:tc>
          <w:tcPr>
            <w:tcW w:w="1789" w:type="pct"/>
          </w:tcPr>
          <w:p w:rsidR="002775F7" w:rsidRPr="002775F7" w:rsidRDefault="002775F7" w:rsidP="002775F7">
            <w:pPr>
              <w:spacing w:after="0"/>
              <w:rPr>
                <w:rFonts w:ascii="Times New Roman" w:hAnsi="Times New Roman" w:cs="Times New Roman"/>
                <w:sz w:val="12"/>
                <w:szCs w:val="12"/>
              </w:rPr>
            </w:pPr>
            <w:r w:rsidRPr="002775F7">
              <w:rPr>
                <w:rFonts w:ascii="Times New Roman" w:hAnsi="Times New Roman" w:cs="Times New Roman"/>
                <w:sz w:val="12"/>
                <w:szCs w:val="12"/>
              </w:rPr>
              <w:t>Исполнитель Программы</w:t>
            </w:r>
          </w:p>
        </w:tc>
        <w:tc>
          <w:tcPr>
            <w:tcW w:w="3211" w:type="pct"/>
          </w:tcPr>
          <w:p w:rsidR="002775F7" w:rsidRPr="002775F7" w:rsidRDefault="002775F7" w:rsidP="002775F7">
            <w:pPr>
              <w:spacing w:after="0"/>
              <w:jc w:val="both"/>
              <w:rPr>
                <w:rFonts w:ascii="Times New Roman" w:hAnsi="Times New Roman" w:cs="Times New Roman"/>
                <w:sz w:val="12"/>
                <w:szCs w:val="12"/>
              </w:rPr>
            </w:pPr>
            <w:r w:rsidRPr="002775F7">
              <w:rPr>
                <w:rFonts w:ascii="Times New Roman" w:hAnsi="Times New Roman" w:cs="Times New Roman"/>
                <w:sz w:val="12"/>
                <w:szCs w:val="12"/>
              </w:rPr>
              <w:t>Администрация сельского поселения Липовка муниципального района Сергиевский Самарской области</w:t>
            </w:r>
          </w:p>
        </w:tc>
      </w:tr>
      <w:tr w:rsidR="002775F7" w:rsidRPr="002775F7" w:rsidTr="002775F7">
        <w:tc>
          <w:tcPr>
            <w:tcW w:w="1789" w:type="pct"/>
          </w:tcPr>
          <w:p w:rsidR="002775F7" w:rsidRPr="002775F7" w:rsidRDefault="002775F7" w:rsidP="002775F7">
            <w:pPr>
              <w:widowControl w:val="0"/>
              <w:autoSpaceDE w:val="0"/>
              <w:autoSpaceDN w:val="0"/>
              <w:adjustRightInd w:val="0"/>
              <w:spacing w:after="0"/>
              <w:rPr>
                <w:rFonts w:ascii="Times New Roman" w:hAnsi="Times New Roman" w:cs="Times New Roman"/>
                <w:bCs/>
                <w:sz w:val="12"/>
                <w:szCs w:val="12"/>
              </w:rPr>
            </w:pPr>
            <w:r w:rsidRPr="002775F7">
              <w:rPr>
                <w:rFonts w:ascii="Times New Roman" w:hAnsi="Times New Roman" w:cs="Times New Roman"/>
                <w:bCs/>
                <w:sz w:val="12"/>
                <w:szCs w:val="12"/>
              </w:rPr>
              <w:t>Цель и задачи Программы</w:t>
            </w:r>
          </w:p>
        </w:tc>
        <w:tc>
          <w:tcPr>
            <w:tcW w:w="3211" w:type="pct"/>
          </w:tcPr>
          <w:p w:rsidR="002775F7" w:rsidRPr="002775F7" w:rsidRDefault="002775F7" w:rsidP="002775F7">
            <w:pPr>
              <w:widowControl w:val="0"/>
              <w:autoSpaceDE w:val="0"/>
              <w:autoSpaceDN w:val="0"/>
              <w:adjustRightInd w:val="0"/>
              <w:spacing w:after="0"/>
              <w:jc w:val="both"/>
              <w:rPr>
                <w:rFonts w:ascii="Times New Roman" w:hAnsi="Times New Roman" w:cs="Times New Roman"/>
                <w:sz w:val="12"/>
                <w:szCs w:val="12"/>
                <w:u w:val="single"/>
              </w:rPr>
            </w:pPr>
            <w:r w:rsidRPr="002775F7">
              <w:rPr>
                <w:rFonts w:ascii="Times New Roman" w:hAnsi="Times New Roman" w:cs="Times New Roman"/>
                <w:sz w:val="12"/>
                <w:szCs w:val="12"/>
              </w:rPr>
              <w:t xml:space="preserve">Целью настоящей Программы является </w:t>
            </w:r>
            <w:r w:rsidRPr="002775F7">
              <w:rPr>
                <w:rFonts w:ascii="Times New Roman" w:hAnsi="Times New Roman" w:cs="Times New Roman"/>
                <w:sz w:val="12"/>
                <w:szCs w:val="12"/>
                <w:u w:val="single"/>
              </w:rPr>
              <w:t xml:space="preserve">выполнение комплекса работ по уходу за дорогами, дорожными сооружениями и полосой отвода, по профилактике и устранению постоянно возникающих мелких повреждений, по организации и обеспечению безопасности движения, а также зимнему содержанию дорог  и озеленению. </w:t>
            </w:r>
          </w:p>
          <w:p w:rsidR="002775F7" w:rsidRPr="002775F7" w:rsidRDefault="002775F7" w:rsidP="002775F7">
            <w:pPr>
              <w:widowControl w:val="0"/>
              <w:autoSpaceDE w:val="0"/>
              <w:autoSpaceDN w:val="0"/>
              <w:adjustRightInd w:val="0"/>
              <w:spacing w:after="0"/>
              <w:jc w:val="both"/>
              <w:rPr>
                <w:rFonts w:ascii="Times New Roman" w:hAnsi="Times New Roman" w:cs="Times New Roman"/>
                <w:sz w:val="12"/>
                <w:szCs w:val="12"/>
              </w:rPr>
            </w:pPr>
            <w:r w:rsidRPr="002775F7">
              <w:rPr>
                <w:rFonts w:ascii="Times New Roman" w:hAnsi="Times New Roman" w:cs="Times New Roman"/>
                <w:sz w:val="12"/>
                <w:szCs w:val="12"/>
              </w:rPr>
              <w:t>Для достижения поставленной цели необходимо решение следующих задач:</w:t>
            </w:r>
          </w:p>
          <w:p w:rsidR="002775F7" w:rsidRPr="002775F7" w:rsidRDefault="002775F7" w:rsidP="002775F7">
            <w:pPr>
              <w:widowControl w:val="0"/>
              <w:autoSpaceDE w:val="0"/>
              <w:autoSpaceDN w:val="0"/>
              <w:adjustRightInd w:val="0"/>
              <w:spacing w:after="0"/>
              <w:jc w:val="both"/>
              <w:rPr>
                <w:rFonts w:ascii="Times New Roman" w:hAnsi="Times New Roman" w:cs="Times New Roman"/>
                <w:sz w:val="12"/>
                <w:szCs w:val="12"/>
              </w:rPr>
            </w:pPr>
            <w:r w:rsidRPr="002775F7">
              <w:rPr>
                <w:rFonts w:ascii="Times New Roman" w:hAnsi="Times New Roman" w:cs="Times New Roman"/>
                <w:sz w:val="12"/>
                <w:szCs w:val="12"/>
              </w:rPr>
              <w:t xml:space="preserve">1. </w:t>
            </w:r>
            <w:r w:rsidRPr="002775F7">
              <w:rPr>
                <w:rFonts w:ascii="Times New Roman" w:hAnsi="Times New Roman" w:cs="Times New Roman"/>
                <w:sz w:val="12"/>
                <w:szCs w:val="12"/>
                <w:u w:val="single"/>
              </w:rPr>
              <w:t>по полосе отвода, земляному полотну и системе водоотвода:</w:t>
            </w:r>
          </w:p>
          <w:p w:rsidR="002775F7" w:rsidRPr="002775F7" w:rsidRDefault="002775F7" w:rsidP="002775F7">
            <w:pPr>
              <w:widowControl w:val="0"/>
              <w:autoSpaceDE w:val="0"/>
              <w:autoSpaceDN w:val="0"/>
              <w:adjustRightInd w:val="0"/>
              <w:spacing w:after="0"/>
              <w:jc w:val="both"/>
              <w:rPr>
                <w:rFonts w:ascii="Times New Roman" w:hAnsi="Times New Roman" w:cs="Times New Roman"/>
                <w:sz w:val="12"/>
                <w:szCs w:val="12"/>
              </w:rPr>
            </w:pPr>
            <w:r w:rsidRPr="002775F7">
              <w:rPr>
                <w:rFonts w:ascii="Times New Roman" w:hAnsi="Times New Roman" w:cs="Times New Roman"/>
                <w:sz w:val="12"/>
                <w:szCs w:val="12"/>
              </w:rPr>
              <w:t>а) поддержание полосы отвода, обочин, откосов и разделительных полос в чистоте и порядке; очистка их от мусора и посторонних предметов с вывозкой и утилизацией на полигонах;</w:t>
            </w:r>
          </w:p>
          <w:p w:rsidR="002775F7" w:rsidRPr="002775F7" w:rsidRDefault="002775F7" w:rsidP="002775F7">
            <w:pPr>
              <w:widowControl w:val="0"/>
              <w:autoSpaceDE w:val="0"/>
              <w:autoSpaceDN w:val="0"/>
              <w:adjustRightInd w:val="0"/>
              <w:spacing w:after="0"/>
              <w:jc w:val="both"/>
              <w:rPr>
                <w:rFonts w:ascii="Times New Roman" w:hAnsi="Times New Roman" w:cs="Times New Roman"/>
                <w:sz w:val="12"/>
                <w:szCs w:val="12"/>
              </w:rPr>
            </w:pPr>
            <w:r w:rsidRPr="002775F7">
              <w:rPr>
                <w:rFonts w:ascii="Times New Roman" w:hAnsi="Times New Roman" w:cs="Times New Roman"/>
                <w:sz w:val="12"/>
                <w:szCs w:val="12"/>
              </w:rPr>
              <w:t>б) планировка откосов насыпей и выемок, исправление повреждений с добавлением грунта и укрепление засевом трав;</w:t>
            </w:r>
          </w:p>
          <w:p w:rsidR="002775F7" w:rsidRPr="002775F7" w:rsidRDefault="002775F7" w:rsidP="002775F7">
            <w:pPr>
              <w:widowControl w:val="0"/>
              <w:autoSpaceDE w:val="0"/>
              <w:autoSpaceDN w:val="0"/>
              <w:adjustRightInd w:val="0"/>
              <w:spacing w:after="0"/>
              <w:jc w:val="both"/>
              <w:rPr>
                <w:rFonts w:ascii="Times New Roman" w:hAnsi="Times New Roman" w:cs="Times New Roman"/>
                <w:sz w:val="12"/>
                <w:szCs w:val="12"/>
              </w:rPr>
            </w:pPr>
            <w:r w:rsidRPr="002775F7">
              <w:rPr>
                <w:rFonts w:ascii="Times New Roman" w:hAnsi="Times New Roman" w:cs="Times New Roman"/>
                <w:sz w:val="12"/>
                <w:szCs w:val="12"/>
              </w:rPr>
              <w:t>в) поддержание элементов системы водоотвода в чистоте и порядке (в том числе прочистка, профилирование, укрепление стенок и дна кюветов и водоотводных канав, устранение дефектов их укреплений, прочистка и устранение мелких повреждений ливневой канализации, дренажных устройств, быстротоков, водобойных колодцев, перепадов, лотков, подводящих и отводящих русел у труб и мостов);</w:t>
            </w:r>
          </w:p>
          <w:p w:rsidR="002775F7" w:rsidRPr="002775F7" w:rsidRDefault="002775F7" w:rsidP="002775F7">
            <w:pPr>
              <w:widowControl w:val="0"/>
              <w:autoSpaceDE w:val="0"/>
              <w:autoSpaceDN w:val="0"/>
              <w:adjustRightInd w:val="0"/>
              <w:spacing w:after="0"/>
              <w:jc w:val="both"/>
              <w:rPr>
                <w:rFonts w:ascii="Times New Roman" w:hAnsi="Times New Roman" w:cs="Times New Roman"/>
                <w:sz w:val="12"/>
                <w:szCs w:val="12"/>
              </w:rPr>
            </w:pPr>
            <w:r w:rsidRPr="002775F7">
              <w:rPr>
                <w:rFonts w:ascii="Times New Roman" w:hAnsi="Times New Roman" w:cs="Times New Roman"/>
                <w:sz w:val="12"/>
                <w:szCs w:val="12"/>
              </w:rPr>
              <w:t>г) устройство дренажных прорезей;</w:t>
            </w:r>
          </w:p>
          <w:p w:rsidR="002775F7" w:rsidRPr="002775F7" w:rsidRDefault="002775F7" w:rsidP="002775F7">
            <w:pPr>
              <w:widowControl w:val="0"/>
              <w:autoSpaceDE w:val="0"/>
              <w:autoSpaceDN w:val="0"/>
              <w:adjustRightInd w:val="0"/>
              <w:spacing w:after="0"/>
              <w:jc w:val="both"/>
              <w:rPr>
                <w:rFonts w:ascii="Times New Roman" w:hAnsi="Times New Roman" w:cs="Times New Roman"/>
                <w:sz w:val="12"/>
                <w:szCs w:val="12"/>
              </w:rPr>
            </w:pPr>
            <w:r w:rsidRPr="002775F7">
              <w:rPr>
                <w:rFonts w:ascii="Times New Roman" w:hAnsi="Times New Roman" w:cs="Times New Roman"/>
                <w:sz w:val="12"/>
                <w:szCs w:val="12"/>
              </w:rPr>
              <w:t xml:space="preserve">д) </w:t>
            </w:r>
            <w:proofErr w:type="spellStart"/>
            <w:r w:rsidRPr="002775F7">
              <w:rPr>
                <w:rFonts w:ascii="Times New Roman" w:hAnsi="Times New Roman" w:cs="Times New Roman"/>
                <w:sz w:val="12"/>
                <w:szCs w:val="12"/>
              </w:rPr>
              <w:t>противопаводковые</w:t>
            </w:r>
            <w:proofErr w:type="spellEnd"/>
            <w:r w:rsidRPr="002775F7">
              <w:rPr>
                <w:rFonts w:ascii="Times New Roman" w:hAnsi="Times New Roman" w:cs="Times New Roman"/>
                <w:sz w:val="12"/>
                <w:szCs w:val="12"/>
              </w:rPr>
              <w:t xml:space="preserve"> мероприятия;</w:t>
            </w:r>
          </w:p>
          <w:p w:rsidR="002775F7" w:rsidRPr="002775F7" w:rsidRDefault="002775F7" w:rsidP="002775F7">
            <w:pPr>
              <w:widowControl w:val="0"/>
              <w:autoSpaceDE w:val="0"/>
              <w:autoSpaceDN w:val="0"/>
              <w:adjustRightInd w:val="0"/>
              <w:spacing w:after="0"/>
              <w:jc w:val="both"/>
              <w:rPr>
                <w:rFonts w:ascii="Times New Roman" w:hAnsi="Times New Roman" w:cs="Times New Roman"/>
                <w:sz w:val="12"/>
                <w:szCs w:val="12"/>
              </w:rPr>
            </w:pPr>
            <w:r w:rsidRPr="002775F7">
              <w:rPr>
                <w:rFonts w:ascii="Times New Roman" w:hAnsi="Times New Roman" w:cs="Times New Roman"/>
                <w:sz w:val="12"/>
                <w:szCs w:val="12"/>
              </w:rPr>
              <w:t>2</w:t>
            </w:r>
            <w:r w:rsidRPr="002775F7">
              <w:rPr>
                <w:rFonts w:ascii="Times New Roman" w:hAnsi="Times New Roman" w:cs="Times New Roman"/>
                <w:sz w:val="12"/>
                <w:szCs w:val="12"/>
                <w:u w:val="single"/>
              </w:rPr>
              <w:t>. по дорожным одеждам</w:t>
            </w:r>
            <w:r w:rsidRPr="002775F7">
              <w:rPr>
                <w:rFonts w:ascii="Times New Roman" w:hAnsi="Times New Roman" w:cs="Times New Roman"/>
                <w:sz w:val="12"/>
                <w:szCs w:val="12"/>
              </w:rPr>
              <w:t>:</w:t>
            </w:r>
          </w:p>
          <w:p w:rsidR="002775F7" w:rsidRPr="002775F7" w:rsidRDefault="002775F7" w:rsidP="002775F7">
            <w:pPr>
              <w:widowControl w:val="0"/>
              <w:autoSpaceDE w:val="0"/>
              <w:autoSpaceDN w:val="0"/>
              <w:adjustRightInd w:val="0"/>
              <w:spacing w:after="0"/>
              <w:jc w:val="both"/>
              <w:rPr>
                <w:rFonts w:ascii="Times New Roman" w:hAnsi="Times New Roman" w:cs="Times New Roman"/>
                <w:sz w:val="12"/>
                <w:szCs w:val="12"/>
              </w:rPr>
            </w:pPr>
            <w:r w:rsidRPr="002775F7">
              <w:rPr>
                <w:rFonts w:ascii="Times New Roman" w:hAnsi="Times New Roman" w:cs="Times New Roman"/>
                <w:sz w:val="12"/>
                <w:szCs w:val="12"/>
              </w:rPr>
              <w:t>а) очистка проезжей части от мусора, грязи и посторонних предметов;</w:t>
            </w:r>
          </w:p>
          <w:p w:rsidR="002775F7" w:rsidRPr="002775F7" w:rsidRDefault="002775F7" w:rsidP="002775F7">
            <w:pPr>
              <w:widowControl w:val="0"/>
              <w:autoSpaceDE w:val="0"/>
              <w:autoSpaceDN w:val="0"/>
              <w:adjustRightInd w:val="0"/>
              <w:spacing w:after="0"/>
              <w:jc w:val="both"/>
              <w:rPr>
                <w:rFonts w:ascii="Times New Roman" w:hAnsi="Times New Roman" w:cs="Times New Roman"/>
                <w:sz w:val="12"/>
                <w:szCs w:val="12"/>
              </w:rPr>
            </w:pPr>
            <w:r w:rsidRPr="002775F7">
              <w:rPr>
                <w:rFonts w:ascii="Times New Roman" w:hAnsi="Times New Roman" w:cs="Times New Roman"/>
                <w:sz w:val="12"/>
                <w:szCs w:val="12"/>
              </w:rPr>
              <w:t>б) восстановлени</w:t>
            </w:r>
            <w:r>
              <w:rPr>
                <w:rFonts w:ascii="Times New Roman" w:hAnsi="Times New Roman" w:cs="Times New Roman"/>
                <w:sz w:val="12"/>
                <w:szCs w:val="12"/>
              </w:rPr>
              <w:t>е сцепных свойств покрытия в ме</w:t>
            </w:r>
            <w:r w:rsidRPr="002775F7">
              <w:rPr>
                <w:rFonts w:ascii="Times New Roman" w:hAnsi="Times New Roman" w:cs="Times New Roman"/>
                <w:sz w:val="12"/>
                <w:szCs w:val="12"/>
              </w:rPr>
              <w:t>стах выпотевания битума;</w:t>
            </w:r>
          </w:p>
          <w:p w:rsidR="002775F7" w:rsidRPr="002775F7" w:rsidRDefault="002775F7" w:rsidP="002775F7">
            <w:pPr>
              <w:widowControl w:val="0"/>
              <w:autoSpaceDE w:val="0"/>
              <w:autoSpaceDN w:val="0"/>
              <w:adjustRightInd w:val="0"/>
              <w:spacing w:after="0"/>
              <w:jc w:val="both"/>
              <w:rPr>
                <w:rFonts w:ascii="Times New Roman" w:hAnsi="Times New Roman" w:cs="Times New Roman"/>
                <w:sz w:val="12"/>
                <w:szCs w:val="12"/>
              </w:rPr>
            </w:pPr>
            <w:r w:rsidRPr="002775F7">
              <w:rPr>
                <w:rFonts w:ascii="Times New Roman" w:hAnsi="Times New Roman" w:cs="Times New Roman"/>
                <w:sz w:val="12"/>
                <w:szCs w:val="12"/>
              </w:rPr>
              <w:t xml:space="preserve">в) устранение деформаций и повреждений (заделка выбоин, просадок, шелушения, </w:t>
            </w:r>
            <w:proofErr w:type="spellStart"/>
            <w:r w:rsidRPr="002775F7">
              <w:rPr>
                <w:rFonts w:ascii="Times New Roman" w:hAnsi="Times New Roman" w:cs="Times New Roman"/>
                <w:sz w:val="12"/>
                <w:szCs w:val="12"/>
              </w:rPr>
              <w:t>выкрашивания</w:t>
            </w:r>
            <w:proofErr w:type="spellEnd"/>
            <w:r w:rsidRPr="002775F7">
              <w:rPr>
                <w:rFonts w:ascii="Times New Roman" w:hAnsi="Times New Roman" w:cs="Times New Roman"/>
                <w:sz w:val="12"/>
                <w:szCs w:val="12"/>
              </w:rPr>
              <w:t xml:space="preserve"> и других дефектов) покрытий, исправление кромок покрытий, устранение повреждений бордюров, заливка трещин на асфальтобетонных и цементобетонных покрытиях, восстановление и заполнение деформационных швов;</w:t>
            </w:r>
          </w:p>
          <w:p w:rsidR="002775F7" w:rsidRPr="002775F7" w:rsidRDefault="002775F7" w:rsidP="002775F7">
            <w:pPr>
              <w:widowControl w:val="0"/>
              <w:autoSpaceDE w:val="0"/>
              <w:autoSpaceDN w:val="0"/>
              <w:adjustRightInd w:val="0"/>
              <w:spacing w:after="0"/>
              <w:jc w:val="both"/>
              <w:rPr>
                <w:rFonts w:ascii="Times New Roman" w:hAnsi="Times New Roman" w:cs="Times New Roman"/>
                <w:sz w:val="12"/>
                <w:szCs w:val="12"/>
              </w:rPr>
            </w:pPr>
            <w:r w:rsidRPr="002775F7">
              <w:rPr>
                <w:rFonts w:ascii="Times New Roman" w:hAnsi="Times New Roman" w:cs="Times New Roman"/>
                <w:sz w:val="12"/>
                <w:szCs w:val="12"/>
              </w:rPr>
              <w:t xml:space="preserve">г) ремонт сколов и обломов плит цементобетонных покрытий, замена, подъемка и </w:t>
            </w:r>
            <w:r w:rsidRPr="002775F7">
              <w:rPr>
                <w:rFonts w:ascii="Times New Roman" w:hAnsi="Times New Roman" w:cs="Times New Roman"/>
                <w:sz w:val="12"/>
                <w:szCs w:val="12"/>
              </w:rPr>
              <w:lastRenderedPageBreak/>
              <w:t>выравнивание отдельных плит, защита цементобетонных покрытий от поверхностных разрушений;</w:t>
            </w:r>
          </w:p>
          <w:p w:rsidR="002775F7" w:rsidRPr="002775F7" w:rsidRDefault="002775F7" w:rsidP="002775F7">
            <w:pPr>
              <w:widowControl w:val="0"/>
              <w:autoSpaceDE w:val="0"/>
              <w:autoSpaceDN w:val="0"/>
              <w:adjustRightInd w:val="0"/>
              <w:spacing w:after="0"/>
              <w:jc w:val="both"/>
              <w:rPr>
                <w:rFonts w:ascii="Times New Roman" w:hAnsi="Times New Roman" w:cs="Times New Roman"/>
                <w:sz w:val="12"/>
                <w:szCs w:val="12"/>
              </w:rPr>
            </w:pPr>
            <w:r w:rsidRPr="002775F7">
              <w:rPr>
                <w:rFonts w:ascii="Times New Roman" w:hAnsi="Times New Roman" w:cs="Times New Roman"/>
                <w:sz w:val="12"/>
                <w:szCs w:val="12"/>
              </w:rPr>
              <w:t xml:space="preserve">д) ликвидация колей глубиной до </w:t>
            </w:r>
            <w:smartTag w:uri="urn:schemas-microsoft-com:office:smarttags" w:element="metricconverter">
              <w:smartTagPr>
                <w:attr w:name="ProductID" w:val="30 мм"/>
              </w:smartTagPr>
              <w:r w:rsidRPr="002775F7">
                <w:rPr>
                  <w:rFonts w:ascii="Times New Roman" w:hAnsi="Times New Roman" w:cs="Times New Roman"/>
                  <w:sz w:val="12"/>
                  <w:szCs w:val="12"/>
                </w:rPr>
                <w:t>30 мм</w:t>
              </w:r>
            </w:smartTag>
            <w:r w:rsidRPr="002775F7">
              <w:rPr>
                <w:rFonts w:ascii="Times New Roman" w:hAnsi="Times New Roman" w:cs="Times New Roman"/>
                <w:sz w:val="12"/>
                <w:szCs w:val="12"/>
              </w:rPr>
              <w:t>; фрезерование или срезка гребней выпора и неровностей по колеям (полосам наката) с заполнением колей черным щебнем или асфальтобетоном и устройством защитного слоя на всю ширину покрытия;</w:t>
            </w:r>
          </w:p>
          <w:p w:rsidR="002775F7" w:rsidRPr="002775F7" w:rsidRDefault="002775F7" w:rsidP="002775F7">
            <w:pPr>
              <w:widowControl w:val="0"/>
              <w:autoSpaceDE w:val="0"/>
              <w:autoSpaceDN w:val="0"/>
              <w:adjustRightInd w:val="0"/>
              <w:spacing w:after="0"/>
              <w:jc w:val="both"/>
              <w:rPr>
                <w:rFonts w:ascii="Times New Roman" w:hAnsi="Times New Roman" w:cs="Times New Roman"/>
                <w:sz w:val="12"/>
                <w:szCs w:val="12"/>
              </w:rPr>
            </w:pPr>
            <w:r w:rsidRPr="002775F7">
              <w:rPr>
                <w:rFonts w:ascii="Times New Roman" w:hAnsi="Times New Roman" w:cs="Times New Roman"/>
                <w:sz w:val="12"/>
                <w:szCs w:val="12"/>
              </w:rPr>
              <w:t xml:space="preserve">3. </w:t>
            </w:r>
            <w:r w:rsidRPr="002775F7">
              <w:rPr>
                <w:rFonts w:ascii="Times New Roman" w:hAnsi="Times New Roman" w:cs="Times New Roman"/>
                <w:sz w:val="12"/>
                <w:szCs w:val="12"/>
                <w:u w:val="single"/>
              </w:rPr>
              <w:t>по элементам обустройства автомобильных дорог</w:t>
            </w:r>
            <w:r w:rsidRPr="002775F7">
              <w:rPr>
                <w:rFonts w:ascii="Times New Roman" w:hAnsi="Times New Roman" w:cs="Times New Roman"/>
                <w:sz w:val="12"/>
                <w:szCs w:val="12"/>
              </w:rPr>
              <w:t>:</w:t>
            </w:r>
          </w:p>
          <w:p w:rsidR="002775F7" w:rsidRPr="002775F7" w:rsidRDefault="002775F7" w:rsidP="002775F7">
            <w:pPr>
              <w:widowControl w:val="0"/>
              <w:autoSpaceDE w:val="0"/>
              <w:autoSpaceDN w:val="0"/>
              <w:adjustRightInd w:val="0"/>
              <w:spacing w:after="0"/>
              <w:jc w:val="both"/>
              <w:rPr>
                <w:rFonts w:ascii="Times New Roman" w:hAnsi="Times New Roman" w:cs="Times New Roman"/>
                <w:sz w:val="12"/>
                <w:szCs w:val="12"/>
              </w:rPr>
            </w:pPr>
            <w:r w:rsidRPr="002775F7">
              <w:rPr>
                <w:rFonts w:ascii="Times New Roman" w:hAnsi="Times New Roman" w:cs="Times New Roman"/>
                <w:sz w:val="12"/>
                <w:szCs w:val="12"/>
              </w:rPr>
              <w:t>а) очистка и мойка стоек, дорожных знаков, замена поврежденных дорожных знаков и стоек, подсыпка и планировка берм дорожных знаков;</w:t>
            </w:r>
          </w:p>
          <w:p w:rsidR="002775F7" w:rsidRPr="002775F7" w:rsidRDefault="002775F7" w:rsidP="002775F7">
            <w:pPr>
              <w:widowControl w:val="0"/>
              <w:autoSpaceDE w:val="0"/>
              <w:autoSpaceDN w:val="0"/>
              <w:adjustRightInd w:val="0"/>
              <w:spacing w:after="0"/>
              <w:jc w:val="both"/>
              <w:rPr>
                <w:rFonts w:ascii="Times New Roman" w:hAnsi="Times New Roman" w:cs="Times New Roman"/>
                <w:sz w:val="12"/>
                <w:szCs w:val="12"/>
              </w:rPr>
            </w:pPr>
            <w:r w:rsidRPr="002775F7">
              <w:rPr>
                <w:rFonts w:ascii="Times New Roman" w:hAnsi="Times New Roman" w:cs="Times New Roman"/>
                <w:sz w:val="12"/>
                <w:szCs w:val="12"/>
              </w:rPr>
              <w:t>б) уход за разметкой, нанесение вновь и восст</w:t>
            </w:r>
            <w:r>
              <w:rPr>
                <w:rFonts w:ascii="Times New Roman" w:hAnsi="Times New Roman" w:cs="Times New Roman"/>
                <w:sz w:val="12"/>
                <w:szCs w:val="12"/>
              </w:rPr>
              <w:t>анов</w:t>
            </w:r>
            <w:r w:rsidRPr="002775F7">
              <w:rPr>
                <w:rFonts w:ascii="Times New Roman" w:hAnsi="Times New Roman" w:cs="Times New Roman"/>
                <w:sz w:val="12"/>
                <w:szCs w:val="12"/>
              </w:rPr>
              <w:t>ление изношенной вертикальной и горизонтальной разметки, в том</w:t>
            </w:r>
            <w:r>
              <w:rPr>
                <w:rFonts w:ascii="Times New Roman" w:hAnsi="Times New Roman" w:cs="Times New Roman"/>
                <w:sz w:val="12"/>
                <w:szCs w:val="12"/>
              </w:rPr>
              <w:t xml:space="preserve"> числе на элементах дорожных со</w:t>
            </w:r>
            <w:r w:rsidRPr="002775F7">
              <w:rPr>
                <w:rFonts w:ascii="Times New Roman" w:hAnsi="Times New Roman" w:cs="Times New Roman"/>
                <w:sz w:val="12"/>
                <w:szCs w:val="12"/>
              </w:rPr>
              <w:t>оружений, с удалением остатков старой разметки;</w:t>
            </w:r>
          </w:p>
          <w:p w:rsidR="002775F7" w:rsidRPr="002775F7" w:rsidRDefault="002775F7" w:rsidP="002775F7">
            <w:pPr>
              <w:widowControl w:val="0"/>
              <w:autoSpaceDE w:val="0"/>
              <w:autoSpaceDN w:val="0"/>
              <w:adjustRightInd w:val="0"/>
              <w:spacing w:after="0"/>
              <w:jc w:val="both"/>
              <w:rPr>
                <w:rFonts w:ascii="Times New Roman" w:hAnsi="Times New Roman" w:cs="Times New Roman"/>
                <w:sz w:val="12"/>
                <w:szCs w:val="12"/>
              </w:rPr>
            </w:pPr>
            <w:r w:rsidRPr="002775F7">
              <w:rPr>
                <w:rFonts w:ascii="Times New Roman" w:hAnsi="Times New Roman" w:cs="Times New Roman"/>
                <w:sz w:val="12"/>
                <w:szCs w:val="12"/>
              </w:rPr>
              <w:t>в) уборка и мойк</w:t>
            </w:r>
            <w:r>
              <w:rPr>
                <w:rFonts w:ascii="Times New Roman" w:hAnsi="Times New Roman" w:cs="Times New Roman"/>
                <w:sz w:val="12"/>
                <w:szCs w:val="12"/>
              </w:rPr>
              <w:t>а остановок общественного транс</w:t>
            </w:r>
            <w:r w:rsidRPr="002775F7">
              <w:rPr>
                <w:rFonts w:ascii="Times New Roman" w:hAnsi="Times New Roman" w:cs="Times New Roman"/>
                <w:sz w:val="12"/>
                <w:szCs w:val="12"/>
              </w:rPr>
              <w:t>порта, автопавил</w:t>
            </w:r>
            <w:r>
              <w:rPr>
                <w:rFonts w:ascii="Times New Roman" w:hAnsi="Times New Roman" w:cs="Times New Roman"/>
                <w:sz w:val="12"/>
                <w:szCs w:val="12"/>
              </w:rPr>
              <w:t>ьонов, площадок отдыха и элемен</w:t>
            </w:r>
            <w:r w:rsidRPr="002775F7">
              <w:rPr>
                <w:rFonts w:ascii="Times New Roman" w:hAnsi="Times New Roman" w:cs="Times New Roman"/>
                <w:sz w:val="12"/>
                <w:szCs w:val="12"/>
              </w:rPr>
              <w:t>тов их обустро</w:t>
            </w:r>
            <w:r>
              <w:rPr>
                <w:rFonts w:ascii="Times New Roman" w:hAnsi="Times New Roman" w:cs="Times New Roman"/>
                <w:sz w:val="12"/>
                <w:szCs w:val="12"/>
              </w:rPr>
              <w:t xml:space="preserve">йства, </w:t>
            </w:r>
            <w:proofErr w:type="spellStart"/>
            <w:r>
              <w:rPr>
                <w:rFonts w:ascii="Times New Roman" w:hAnsi="Times New Roman" w:cs="Times New Roman"/>
                <w:sz w:val="12"/>
                <w:szCs w:val="12"/>
              </w:rPr>
              <w:t>шумозащитных</w:t>
            </w:r>
            <w:proofErr w:type="spellEnd"/>
            <w:r>
              <w:rPr>
                <w:rFonts w:ascii="Times New Roman" w:hAnsi="Times New Roman" w:cs="Times New Roman"/>
                <w:sz w:val="12"/>
                <w:szCs w:val="12"/>
              </w:rPr>
              <w:t xml:space="preserve"> и против де</w:t>
            </w:r>
            <w:r w:rsidRPr="002775F7">
              <w:rPr>
                <w:rFonts w:ascii="Times New Roman" w:hAnsi="Times New Roman" w:cs="Times New Roman"/>
                <w:sz w:val="12"/>
                <w:szCs w:val="12"/>
              </w:rPr>
              <w:t>формационных сооружений, а также устранение их мелких повреждений;</w:t>
            </w:r>
          </w:p>
          <w:p w:rsidR="002775F7" w:rsidRPr="002775F7" w:rsidRDefault="002775F7" w:rsidP="002775F7">
            <w:pPr>
              <w:widowControl w:val="0"/>
              <w:autoSpaceDE w:val="0"/>
              <w:autoSpaceDN w:val="0"/>
              <w:adjustRightInd w:val="0"/>
              <w:spacing w:after="0"/>
              <w:jc w:val="both"/>
              <w:rPr>
                <w:rFonts w:ascii="Times New Roman" w:hAnsi="Times New Roman" w:cs="Times New Roman"/>
                <w:sz w:val="12"/>
                <w:szCs w:val="12"/>
              </w:rPr>
            </w:pPr>
            <w:r w:rsidRPr="002775F7">
              <w:rPr>
                <w:rFonts w:ascii="Times New Roman" w:hAnsi="Times New Roman" w:cs="Times New Roman"/>
                <w:sz w:val="12"/>
                <w:szCs w:val="12"/>
              </w:rPr>
              <w:t>г) эвакуация объектов, препятствующих проезду транспортных средств;</w:t>
            </w:r>
          </w:p>
          <w:p w:rsidR="002775F7" w:rsidRPr="002775F7" w:rsidRDefault="002775F7" w:rsidP="002775F7">
            <w:pPr>
              <w:widowControl w:val="0"/>
              <w:autoSpaceDE w:val="0"/>
              <w:autoSpaceDN w:val="0"/>
              <w:adjustRightInd w:val="0"/>
              <w:spacing w:after="0"/>
              <w:jc w:val="both"/>
              <w:rPr>
                <w:rFonts w:ascii="Times New Roman" w:hAnsi="Times New Roman" w:cs="Times New Roman"/>
                <w:sz w:val="12"/>
                <w:szCs w:val="12"/>
              </w:rPr>
            </w:pPr>
            <w:r w:rsidRPr="002775F7">
              <w:rPr>
                <w:rFonts w:ascii="Times New Roman" w:hAnsi="Times New Roman" w:cs="Times New Roman"/>
                <w:sz w:val="12"/>
                <w:szCs w:val="12"/>
              </w:rPr>
              <w:t>д) содержание в чистоте и порядке, а также устранение отдельных повреждений памятников, панно, беседок, скамеек, и других объектов архитектурно-художественного оформления, содержание в чистоте и порядке источников питьевой воды и артезианских колодцев;</w:t>
            </w:r>
          </w:p>
          <w:p w:rsidR="002775F7" w:rsidRPr="002775F7" w:rsidRDefault="002775F7" w:rsidP="002775F7">
            <w:pPr>
              <w:widowControl w:val="0"/>
              <w:autoSpaceDE w:val="0"/>
              <w:autoSpaceDN w:val="0"/>
              <w:adjustRightInd w:val="0"/>
              <w:spacing w:after="0"/>
              <w:jc w:val="both"/>
              <w:rPr>
                <w:rFonts w:ascii="Times New Roman" w:hAnsi="Times New Roman" w:cs="Times New Roman"/>
                <w:sz w:val="12"/>
                <w:szCs w:val="12"/>
              </w:rPr>
            </w:pPr>
            <w:r w:rsidRPr="002775F7">
              <w:rPr>
                <w:rFonts w:ascii="Times New Roman" w:hAnsi="Times New Roman" w:cs="Times New Roman"/>
                <w:sz w:val="12"/>
                <w:szCs w:val="12"/>
              </w:rPr>
              <w:t>е) содержание в чистоте и порядке тротуаров, устранение повреждений покрытия тротуаров;</w:t>
            </w:r>
          </w:p>
          <w:p w:rsidR="002775F7" w:rsidRPr="002775F7" w:rsidRDefault="002775F7" w:rsidP="002775F7">
            <w:pPr>
              <w:widowControl w:val="0"/>
              <w:autoSpaceDE w:val="0"/>
              <w:autoSpaceDN w:val="0"/>
              <w:adjustRightInd w:val="0"/>
              <w:spacing w:after="0"/>
              <w:jc w:val="both"/>
              <w:rPr>
                <w:rFonts w:ascii="Times New Roman" w:hAnsi="Times New Roman" w:cs="Times New Roman"/>
                <w:sz w:val="12"/>
                <w:szCs w:val="12"/>
              </w:rPr>
            </w:pPr>
            <w:r w:rsidRPr="002775F7">
              <w:rPr>
                <w:rFonts w:ascii="Times New Roman" w:hAnsi="Times New Roman" w:cs="Times New Roman"/>
                <w:sz w:val="12"/>
                <w:szCs w:val="12"/>
              </w:rPr>
              <w:t>ж) окраска элементов обстановки и обустройства автомобильных дорог, содержание их в чистоте и порядке;</w:t>
            </w:r>
          </w:p>
          <w:p w:rsidR="002775F7" w:rsidRPr="002775F7" w:rsidRDefault="002775F7" w:rsidP="002775F7">
            <w:pPr>
              <w:widowControl w:val="0"/>
              <w:autoSpaceDE w:val="0"/>
              <w:autoSpaceDN w:val="0"/>
              <w:adjustRightInd w:val="0"/>
              <w:spacing w:after="0"/>
              <w:jc w:val="both"/>
              <w:rPr>
                <w:rFonts w:ascii="Times New Roman" w:hAnsi="Times New Roman" w:cs="Times New Roman"/>
                <w:sz w:val="12"/>
                <w:szCs w:val="12"/>
                <w:u w:val="single"/>
              </w:rPr>
            </w:pPr>
            <w:r w:rsidRPr="002775F7">
              <w:rPr>
                <w:rFonts w:ascii="Times New Roman" w:hAnsi="Times New Roman" w:cs="Times New Roman"/>
                <w:sz w:val="12"/>
                <w:szCs w:val="12"/>
              </w:rPr>
              <w:t xml:space="preserve">4. </w:t>
            </w:r>
            <w:r w:rsidRPr="002775F7">
              <w:rPr>
                <w:rFonts w:ascii="Times New Roman" w:hAnsi="Times New Roman" w:cs="Times New Roman"/>
                <w:sz w:val="12"/>
                <w:szCs w:val="12"/>
                <w:u w:val="single"/>
              </w:rPr>
              <w:t>работы по зимнему содержанию:</w:t>
            </w:r>
          </w:p>
          <w:p w:rsidR="002775F7" w:rsidRPr="002775F7" w:rsidRDefault="002775F7" w:rsidP="002775F7">
            <w:pPr>
              <w:widowControl w:val="0"/>
              <w:autoSpaceDE w:val="0"/>
              <w:autoSpaceDN w:val="0"/>
              <w:adjustRightInd w:val="0"/>
              <w:spacing w:after="0"/>
              <w:jc w:val="both"/>
              <w:rPr>
                <w:rFonts w:ascii="Times New Roman" w:hAnsi="Times New Roman" w:cs="Times New Roman"/>
                <w:sz w:val="12"/>
                <w:szCs w:val="12"/>
              </w:rPr>
            </w:pPr>
            <w:r w:rsidRPr="002775F7">
              <w:rPr>
                <w:rFonts w:ascii="Times New Roman" w:hAnsi="Times New Roman" w:cs="Times New Roman"/>
                <w:sz w:val="12"/>
                <w:szCs w:val="12"/>
              </w:rPr>
              <w:t>а) уход за пос</w:t>
            </w:r>
            <w:r>
              <w:rPr>
                <w:rFonts w:ascii="Times New Roman" w:hAnsi="Times New Roman" w:cs="Times New Roman"/>
                <w:sz w:val="12"/>
                <w:szCs w:val="12"/>
              </w:rPr>
              <w:t>тоянными снегозащитными сооруже</w:t>
            </w:r>
            <w:r w:rsidRPr="002775F7">
              <w:rPr>
                <w:rFonts w:ascii="Times New Roman" w:hAnsi="Times New Roman" w:cs="Times New Roman"/>
                <w:sz w:val="12"/>
                <w:szCs w:val="12"/>
              </w:rPr>
              <w:t>ниями;</w:t>
            </w:r>
          </w:p>
          <w:p w:rsidR="002775F7" w:rsidRPr="002775F7" w:rsidRDefault="002775F7" w:rsidP="002775F7">
            <w:pPr>
              <w:widowControl w:val="0"/>
              <w:autoSpaceDE w:val="0"/>
              <w:autoSpaceDN w:val="0"/>
              <w:adjustRightInd w:val="0"/>
              <w:spacing w:after="0"/>
              <w:jc w:val="both"/>
              <w:rPr>
                <w:rFonts w:ascii="Times New Roman" w:hAnsi="Times New Roman" w:cs="Times New Roman"/>
                <w:sz w:val="12"/>
                <w:szCs w:val="12"/>
              </w:rPr>
            </w:pPr>
            <w:r w:rsidRPr="002775F7">
              <w:rPr>
                <w:rFonts w:ascii="Times New Roman" w:hAnsi="Times New Roman" w:cs="Times New Roman"/>
                <w:sz w:val="12"/>
                <w:szCs w:val="12"/>
              </w:rPr>
              <w:t>б) устройство снегомерных постов, необходимых для изучения работы автомобильных дорог и дорожных сооружений в зимних условиях;</w:t>
            </w:r>
          </w:p>
          <w:p w:rsidR="002775F7" w:rsidRPr="002775F7" w:rsidRDefault="002775F7" w:rsidP="002775F7">
            <w:pPr>
              <w:widowControl w:val="0"/>
              <w:autoSpaceDE w:val="0"/>
              <w:autoSpaceDN w:val="0"/>
              <w:adjustRightInd w:val="0"/>
              <w:spacing w:after="0"/>
              <w:jc w:val="both"/>
              <w:rPr>
                <w:rFonts w:ascii="Times New Roman" w:hAnsi="Times New Roman" w:cs="Times New Roman"/>
                <w:sz w:val="12"/>
                <w:szCs w:val="12"/>
              </w:rPr>
            </w:pPr>
            <w:r w:rsidRPr="002775F7">
              <w:rPr>
                <w:rFonts w:ascii="Times New Roman" w:hAnsi="Times New Roman" w:cs="Times New Roman"/>
                <w:sz w:val="12"/>
                <w:szCs w:val="12"/>
              </w:rPr>
              <w:t xml:space="preserve">в) заготовка, установка, перестановка, уборка и восстановление временных снегозадерживающих устройств (щитов, изгородей, сеток и др.), </w:t>
            </w:r>
            <w:proofErr w:type="gramStart"/>
            <w:r w:rsidRPr="002775F7">
              <w:rPr>
                <w:rFonts w:ascii="Times New Roman" w:hAnsi="Times New Roman" w:cs="Times New Roman"/>
                <w:sz w:val="12"/>
                <w:szCs w:val="12"/>
              </w:rPr>
              <w:t>сигналь-</w:t>
            </w:r>
            <w:proofErr w:type="spellStart"/>
            <w:r w:rsidRPr="002775F7">
              <w:rPr>
                <w:rFonts w:ascii="Times New Roman" w:hAnsi="Times New Roman" w:cs="Times New Roman"/>
                <w:sz w:val="12"/>
                <w:szCs w:val="12"/>
              </w:rPr>
              <w:t>ных</w:t>
            </w:r>
            <w:proofErr w:type="spellEnd"/>
            <w:proofErr w:type="gramEnd"/>
            <w:r w:rsidRPr="002775F7">
              <w:rPr>
                <w:rFonts w:ascii="Times New Roman" w:hAnsi="Times New Roman" w:cs="Times New Roman"/>
                <w:sz w:val="12"/>
                <w:szCs w:val="12"/>
              </w:rPr>
              <w:t xml:space="preserve"> вех; формирование снежных валов и траншей для задержания снега на придорожной полосе и их периодическое обновление;</w:t>
            </w:r>
          </w:p>
          <w:p w:rsidR="002775F7" w:rsidRPr="002775F7" w:rsidRDefault="002775F7" w:rsidP="002775F7">
            <w:pPr>
              <w:widowControl w:val="0"/>
              <w:autoSpaceDE w:val="0"/>
              <w:autoSpaceDN w:val="0"/>
              <w:adjustRightInd w:val="0"/>
              <w:spacing w:after="0"/>
              <w:jc w:val="both"/>
              <w:rPr>
                <w:rFonts w:ascii="Times New Roman" w:hAnsi="Times New Roman" w:cs="Times New Roman"/>
                <w:sz w:val="12"/>
                <w:szCs w:val="12"/>
              </w:rPr>
            </w:pPr>
            <w:r w:rsidRPr="002775F7">
              <w:rPr>
                <w:rFonts w:ascii="Times New Roman" w:hAnsi="Times New Roman" w:cs="Times New Roman"/>
                <w:sz w:val="12"/>
                <w:szCs w:val="12"/>
              </w:rPr>
              <w:t>г) механизированная снегоочистка, расчистка автомобильных дорог от снежных заносов, борьба с зимней скользкостью, уборка снежных валов с обочин;</w:t>
            </w:r>
          </w:p>
          <w:p w:rsidR="002775F7" w:rsidRPr="002775F7" w:rsidRDefault="002775F7" w:rsidP="002775F7">
            <w:pPr>
              <w:widowControl w:val="0"/>
              <w:autoSpaceDE w:val="0"/>
              <w:autoSpaceDN w:val="0"/>
              <w:adjustRightInd w:val="0"/>
              <w:spacing w:after="0"/>
              <w:jc w:val="both"/>
              <w:rPr>
                <w:rFonts w:ascii="Times New Roman" w:hAnsi="Times New Roman" w:cs="Times New Roman"/>
                <w:sz w:val="12"/>
                <w:szCs w:val="12"/>
              </w:rPr>
            </w:pPr>
            <w:r w:rsidRPr="002775F7">
              <w:rPr>
                <w:rFonts w:ascii="Times New Roman" w:hAnsi="Times New Roman" w:cs="Times New Roman"/>
                <w:sz w:val="12"/>
                <w:szCs w:val="12"/>
              </w:rPr>
              <w:t>д) профилирование и уплотнение снежного покрова на проезжей части автомобильных дорог с переходным или грунтовым покрытием;</w:t>
            </w:r>
          </w:p>
          <w:p w:rsidR="002775F7" w:rsidRPr="002775F7" w:rsidRDefault="002775F7" w:rsidP="002775F7">
            <w:pPr>
              <w:widowControl w:val="0"/>
              <w:autoSpaceDE w:val="0"/>
              <w:autoSpaceDN w:val="0"/>
              <w:adjustRightInd w:val="0"/>
              <w:spacing w:after="0"/>
              <w:jc w:val="both"/>
              <w:rPr>
                <w:rFonts w:ascii="Times New Roman" w:hAnsi="Times New Roman" w:cs="Times New Roman"/>
                <w:sz w:val="12"/>
                <w:szCs w:val="12"/>
              </w:rPr>
            </w:pPr>
            <w:r w:rsidRPr="002775F7">
              <w:rPr>
                <w:rFonts w:ascii="Times New Roman" w:hAnsi="Times New Roman" w:cs="Times New Roman"/>
                <w:sz w:val="12"/>
                <w:szCs w:val="12"/>
              </w:rPr>
              <w:t>е) погрузка и вывоз снега;</w:t>
            </w:r>
          </w:p>
          <w:p w:rsidR="002775F7" w:rsidRPr="002775F7" w:rsidRDefault="002775F7" w:rsidP="002775F7">
            <w:pPr>
              <w:widowControl w:val="0"/>
              <w:autoSpaceDE w:val="0"/>
              <w:autoSpaceDN w:val="0"/>
              <w:adjustRightInd w:val="0"/>
              <w:spacing w:after="0"/>
              <w:jc w:val="both"/>
              <w:rPr>
                <w:rFonts w:ascii="Times New Roman" w:hAnsi="Times New Roman" w:cs="Times New Roman"/>
                <w:sz w:val="12"/>
                <w:szCs w:val="12"/>
              </w:rPr>
            </w:pPr>
            <w:r w:rsidRPr="002775F7">
              <w:rPr>
                <w:rFonts w:ascii="Times New Roman" w:hAnsi="Times New Roman" w:cs="Times New Roman"/>
                <w:sz w:val="12"/>
                <w:szCs w:val="12"/>
              </w:rPr>
              <w:t xml:space="preserve">ж) распределение </w:t>
            </w:r>
            <w:proofErr w:type="spellStart"/>
            <w:r w:rsidRPr="002775F7">
              <w:rPr>
                <w:rFonts w:ascii="Times New Roman" w:hAnsi="Times New Roman" w:cs="Times New Roman"/>
                <w:sz w:val="12"/>
                <w:szCs w:val="12"/>
              </w:rPr>
              <w:t>противогололедных</w:t>
            </w:r>
            <w:proofErr w:type="spellEnd"/>
            <w:r w:rsidRPr="002775F7">
              <w:rPr>
                <w:rFonts w:ascii="Times New Roman" w:hAnsi="Times New Roman" w:cs="Times New Roman"/>
                <w:sz w:val="12"/>
                <w:szCs w:val="12"/>
              </w:rPr>
              <w:t xml:space="preserve"> материалов;</w:t>
            </w:r>
          </w:p>
          <w:p w:rsidR="002775F7" w:rsidRPr="002775F7" w:rsidRDefault="002775F7" w:rsidP="002775F7">
            <w:pPr>
              <w:widowControl w:val="0"/>
              <w:autoSpaceDE w:val="0"/>
              <w:autoSpaceDN w:val="0"/>
              <w:adjustRightInd w:val="0"/>
              <w:spacing w:after="0"/>
              <w:jc w:val="both"/>
              <w:rPr>
                <w:rFonts w:ascii="Times New Roman" w:hAnsi="Times New Roman" w:cs="Times New Roman"/>
                <w:sz w:val="12"/>
                <w:szCs w:val="12"/>
              </w:rPr>
            </w:pPr>
            <w:r w:rsidRPr="002775F7">
              <w:rPr>
                <w:rFonts w:ascii="Times New Roman" w:hAnsi="Times New Roman" w:cs="Times New Roman"/>
                <w:sz w:val="12"/>
                <w:szCs w:val="12"/>
              </w:rPr>
              <w:t>з) регулярная очистка от снега и льда элементов обустройства, в том числе автобусных остановок, павильонов, площадок отдыха, берм дорожных знаков, ограждений, тротуаров, пешеходных дорожек и других объектов;</w:t>
            </w:r>
          </w:p>
          <w:p w:rsidR="002775F7" w:rsidRPr="002775F7" w:rsidRDefault="002775F7" w:rsidP="002775F7">
            <w:pPr>
              <w:widowControl w:val="0"/>
              <w:autoSpaceDE w:val="0"/>
              <w:autoSpaceDN w:val="0"/>
              <w:adjustRightInd w:val="0"/>
              <w:spacing w:after="0"/>
              <w:jc w:val="both"/>
              <w:rPr>
                <w:rFonts w:ascii="Times New Roman" w:hAnsi="Times New Roman" w:cs="Times New Roman"/>
                <w:sz w:val="12"/>
                <w:szCs w:val="12"/>
              </w:rPr>
            </w:pPr>
            <w:r w:rsidRPr="002775F7">
              <w:rPr>
                <w:rFonts w:ascii="Times New Roman" w:hAnsi="Times New Roman" w:cs="Times New Roman"/>
                <w:sz w:val="12"/>
                <w:szCs w:val="12"/>
              </w:rPr>
              <w:t xml:space="preserve">и) очистка от снега и льда элементов мостового </w:t>
            </w:r>
            <w:proofErr w:type="spellStart"/>
            <w:proofErr w:type="gramStart"/>
            <w:r w:rsidRPr="002775F7">
              <w:rPr>
                <w:rFonts w:ascii="Times New Roman" w:hAnsi="Times New Roman" w:cs="Times New Roman"/>
                <w:sz w:val="12"/>
                <w:szCs w:val="12"/>
              </w:rPr>
              <w:t>по-лотна</w:t>
            </w:r>
            <w:proofErr w:type="spellEnd"/>
            <w:proofErr w:type="gramEnd"/>
            <w:r w:rsidRPr="002775F7">
              <w:rPr>
                <w:rFonts w:ascii="Times New Roman" w:hAnsi="Times New Roman" w:cs="Times New Roman"/>
                <w:sz w:val="12"/>
                <w:szCs w:val="12"/>
              </w:rPr>
              <w:t xml:space="preserve">, а также зоны сопряжения с насыпью, </w:t>
            </w:r>
            <w:proofErr w:type="spellStart"/>
            <w:r w:rsidRPr="002775F7">
              <w:rPr>
                <w:rFonts w:ascii="Times New Roman" w:hAnsi="Times New Roman" w:cs="Times New Roman"/>
                <w:sz w:val="12"/>
                <w:szCs w:val="12"/>
              </w:rPr>
              <w:t>подферменных</w:t>
            </w:r>
            <w:proofErr w:type="spellEnd"/>
            <w:r w:rsidRPr="002775F7">
              <w:rPr>
                <w:rFonts w:ascii="Times New Roman" w:hAnsi="Times New Roman" w:cs="Times New Roman"/>
                <w:sz w:val="12"/>
                <w:szCs w:val="12"/>
              </w:rPr>
              <w:t xml:space="preserve"> площадок, опорных частей, пролетных строений, опор, конусов и регуляционных сооружений, подходов и лестничных сходов;</w:t>
            </w:r>
          </w:p>
          <w:p w:rsidR="002775F7" w:rsidRPr="002775F7" w:rsidRDefault="002775F7" w:rsidP="002775F7">
            <w:pPr>
              <w:widowControl w:val="0"/>
              <w:autoSpaceDE w:val="0"/>
              <w:autoSpaceDN w:val="0"/>
              <w:adjustRightInd w:val="0"/>
              <w:spacing w:after="0"/>
              <w:jc w:val="both"/>
              <w:rPr>
                <w:rFonts w:ascii="Times New Roman" w:hAnsi="Times New Roman" w:cs="Times New Roman"/>
                <w:sz w:val="12"/>
                <w:szCs w:val="12"/>
                <w:u w:val="single"/>
              </w:rPr>
            </w:pPr>
            <w:r w:rsidRPr="002775F7">
              <w:rPr>
                <w:rFonts w:ascii="Times New Roman" w:hAnsi="Times New Roman" w:cs="Times New Roman"/>
                <w:sz w:val="12"/>
                <w:szCs w:val="12"/>
              </w:rPr>
              <w:t>5</w:t>
            </w:r>
            <w:r w:rsidRPr="002775F7">
              <w:rPr>
                <w:rFonts w:ascii="Times New Roman" w:hAnsi="Times New Roman" w:cs="Times New Roman"/>
                <w:sz w:val="12"/>
                <w:szCs w:val="12"/>
                <w:u w:val="single"/>
              </w:rPr>
              <w:t>. работы по озеленению:</w:t>
            </w:r>
          </w:p>
          <w:p w:rsidR="002775F7" w:rsidRPr="002775F7" w:rsidRDefault="002775F7" w:rsidP="002775F7">
            <w:pPr>
              <w:widowControl w:val="0"/>
              <w:autoSpaceDE w:val="0"/>
              <w:autoSpaceDN w:val="0"/>
              <w:adjustRightInd w:val="0"/>
              <w:spacing w:after="0"/>
              <w:jc w:val="both"/>
              <w:rPr>
                <w:rFonts w:ascii="Times New Roman" w:hAnsi="Times New Roman" w:cs="Times New Roman"/>
                <w:sz w:val="12"/>
                <w:szCs w:val="12"/>
              </w:rPr>
            </w:pPr>
            <w:r w:rsidRPr="002775F7">
              <w:rPr>
                <w:rFonts w:ascii="Times New Roman" w:hAnsi="Times New Roman" w:cs="Times New Roman"/>
                <w:sz w:val="12"/>
                <w:szCs w:val="12"/>
              </w:rPr>
              <w:t>а) уход за посадками, обрезка веток для обеспечения видимости, уборка сухостоя, защита лесопосадок от пожаров, борьба с вредителями и болезнями растений, подсадка деревьев и кустарников;</w:t>
            </w:r>
          </w:p>
          <w:p w:rsidR="002775F7" w:rsidRPr="002775F7" w:rsidRDefault="002775F7" w:rsidP="002775F7">
            <w:pPr>
              <w:widowControl w:val="0"/>
              <w:autoSpaceDE w:val="0"/>
              <w:autoSpaceDN w:val="0"/>
              <w:adjustRightInd w:val="0"/>
              <w:spacing w:after="0"/>
              <w:jc w:val="both"/>
              <w:rPr>
                <w:rFonts w:ascii="Times New Roman" w:hAnsi="Times New Roman" w:cs="Times New Roman"/>
                <w:sz w:val="12"/>
                <w:szCs w:val="12"/>
              </w:rPr>
            </w:pPr>
            <w:r w:rsidRPr="002775F7">
              <w:rPr>
                <w:rFonts w:ascii="Times New Roman" w:hAnsi="Times New Roman" w:cs="Times New Roman"/>
                <w:sz w:val="12"/>
                <w:szCs w:val="12"/>
              </w:rPr>
              <w:t xml:space="preserve">б) скашивание травы на обочинах, откосах, разделительной полосе, полосе отвода и в </w:t>
            </w:r>
            <w:proofErr w:type="spellStart"/>
            <w:r w:rsidRPr="002775F7">
              <w:rPr>
                <w:rFonts w:ascii="Times New Roman" w:hAnsi="Times New Roman" w:cs="Times New Roman"/>
                <w:sz w:val="12"/>
                <w:szCs w:val="12"/>
              </w:rPr>
              <w:t>подмостовой</w:t>
            </w:r>
            <w:proofErr w:type="spellEnd"/>
            <w:r w:rsidRPr="002775F7">
              <w:rPr>
                <w:rFonts w:ascii="Times New Roman" w:hAnsi="Times New Roman" w:cs="Times New Roman"/>
                <w:sz w:val="12"/>
                <w:szCs w:val="12"/>
              </w:rPr>
              <w:t xml:space="preserve"> зоне, вырубка деревьев и кустарника с уборкой порубочных остатков; ликвидация нежелательной растительности химическим способом;</w:t>
            </w:r>
          </w:p>
          <w:p w:rsidR="002775F7" w:rsidRPr="002775F7" w:rsidRDefault="002775F7" w:rsidP="002775F7">
            <w:pPr>
              <w:widowControl w:val="0"/>
              <w:autoSpaceDE w:val="0"/>
              <w:autoSpaceDN w:val="0"/>
              <w:adjustRightInd w:val="0"/>
              <w:spacing w:after="0"/>
              <w:jc w:val="both"/>
              <w:rPr>
                <w:rFonts w:ascii="Times New Roman" w:hAnsi="Times New Roman" w:cs="Times New Roman"/>
                <w:sz w:val="12"/>
                <w:szCs w:val="12"/>
              </w:rPr>
            </w:pPr>
            <w:r w:rsidRPr="002775F7">
              <w:rPr>
                <w:rFonts w:ascii="Times New Roman" w:hAnsi="Times New Roman" w:cs="Times New Roman"/>
                <w:sz w:val="12"/>
                <w:szCs w:val="12"/>
              </w:rPr>
              <w:t>в) засев травами полосы отвода, разделительной полосы, откосов земляного полотна и резервов с проведением необходимых агротехнических мероприятий по созданию устойчивого дернового покрытия;</w:t>
            </w:r>
          </w:p>
          <w:p w:rsidR="002775F7" w:rsidRPr="002775F7" w:rsidRDefault="002775F7" w:rsidP="002775F7">
            <w:pPr>
              <w:widowControl w:val="0"/>
              <w:autoSpaceDE w:val="0"/>
              <w:autoSpaceDN w:val="0"/>
              <w:adjustRightInd w:val="0"/>
              <w:spacing w:after="0"/>
              <w:jc w:val="both"/>
              <w:rPr>
                <w:rFonts w:ascii="Times New Roman" w:hAnsi="Times New Roman" w:cs="Times New Roman"/>
                <w:sz w:val="12"/>
                <w:szCs w:val="12"/>
              </w:rPr>
            </w:pPr>
            <w:r w:rsidRPr="002775F7">
              <w:rPr>
                <w:rFonts w:ascii="Times New Roman" w:hAnsi="Times New Roman" w:cs="Times New Roman"/>
                <w:sz w:val="12"/>
                <w:szCs w:val="12"/>
              </w:rPr>
              <w:t>г) художественно-ландшафтное оформление дорог (разбивка цветочных клумб, посадка живых изгородей и другие работы).</w:t>
            </w:r>
          </w:p>
          <w:p w:rsidR="002775F7" w:rsidRPr="002775F7" w:rsidRDefault="002775F7" w:rsidP="002775F7">
            <w:pPr>
              <w:widowControl w:val="0"/>
              <w:autoSpaceDE w:val="0"/>
              <w:autoSpaceDN w:val="0"/>
              <w:adjustRightInd w:val="0"/>
              <w:spacing w:after="0"/>
              <w:jc w:val="both"/>
              <w:rPr>
                <w:rFonts w:ascii="Times New Roman" w:hAnsi="Times New Roman" w:cs="Times New Roman"/>
                <w:sz w:val="12"/>
                <w:szCs w:val="12"/>
                <w:u w:val="single"/>
              </w:rPr>
            </w:pPr>
            <w:r w:rsidRPr="002775F7">
              <w:rPr>
                <w:rFonts w:ascii="Times New Roman" w:hAnsi="Times New Roman" w:cs="Times New Roman"/>
                <w:sz w:val="12"/>
                <w:szCs w:val="12"/>
                <w:u w:val="single"/>
              </w:rPr>
              <w:t>6. прочие работы по содержанию:</w:t>
            </w:r>
          </w:p>
          <w:p w:rsidR="002775F7" w:rsidRPr="002775F7" w:rsidRDefault="002775F7" w:rsidP="002775F7">
            <w:pPr>
              <w:widowControl w:val="0"/>
              <w:autoSpaceDE w:val="0"/>
              <w:autoSpaceDN w:val="0"/>
              <w:adjustRightInd w:val="0"/>
              <w:spacing w:after="0"/>
              <w:jc w:val="both"/>
              <w:rPr>
                <w:rFonts w:ascii="Times New Roman" w:hAnsi="Times New Roman" w:cs="Times New Roman"/>
                <w:sz w:val="12"/>
                <w:szCs w:val="12"/>
              </w:rPr>
            </w:pPr>
            <w:r w:rsidRPr="002775F7">
              <w:rPr>
                <w:rFonts w:ascii="Times New Roman" w:hAnsi="Times New Roman" w:cs="Times New Roman"/>
                <w:sz w:val="12"/>
                <w:szCs w:val="12"/>
              </w:rPr>
              <w:t>а) организация ограничения движения транспорта в установленном порядке в весенне-осеннюю распутицу; установка и уход за временными дорожными знаками;</w:t>
            </w:r>
          </w:p>
          <w:p w:rsidR="002775F7" w:rsidRPr="002775F7" w:rsidRDefault="002775F7" w:rsidP="002775F7">
            <w:pPr>
              <w:widowControl w:val="0"/>
              <w:autoSpaceDE w:val="0"/>
              <w:autoSpaceDN w:val="0"/>
              <w:adjustRightInd w:val="0"/>
              <w:spacing w:after="0"/>
              <w:jc w:val="both"/>
              <w:rPr>
                <w:rFonts w:ascii="Times New Roman" w:hAnsi="Times New Roman" w:cs="Times New Roman"/>
                <w:sz w:val="12"/>
                <w:szCs w:val="12"/>
              </w:rPr>
            </w:pPr>
            <w:r w:rsidRPr="002775F7">
              <w:rPr>
                <w:rFonts w:ascii="Times New Roman" w:hAnsi="Times New Roman" w:cs="Times New Roman"/>
                <w:sz w:val="12"/>
                <w:szCs w:val="12"/>
              </w:rPr>
              <w:t>б) диагностика, обследование и оценка состояния автомобильных дорог и искусственных сооружений; текущие и периодические осмотры, обследования и испытания искусственных сооружений; оценка качества содержания автомобильных дорог и дорожных сооружений;</w:t>
            </w:r>
          </w:p>
          <w:p w:rsidR="002775F7" w:rsidRPr="002775F7" w:rsidRDefault="002775F7" w:rsidP="002775F7">
            <w:pPr>
              <w:widowControl w:val="0"/>
              <w:autoSpaceDE w:val="0"/>
              <w:autoSpaceDN w:val="0"/>
              <w:adjustRightInd w:val="0"/>
              <w:spacing w:after="0"/>
              <w:jc w:val="both"/>
              <w:rPr>
                <w:rFonts w:ascii="Times New Roman" w:hAnsi="Times New Roman" w:cs="Times New Roman"/>
                <w:sz w:val="12"/>
                <w:szCs w:val="12"/>
              </w:rPr>
            </w:pPr>
            <w:r w:rsidRPr="002775F7">
              <w:rPr>
                <w:rFonts w:ascii="Times New Roman" w:hAnsi="Times New Roman" w:cs="Times New Roman"/>
                <w:sz w:val="12"/>
                <w:szCs w:val="12"/>
              </w:rPr>
              <w:t>в) учет интенсивности дорожного движе</w:t>
            </w:r>
            <w:r>
              <w:rPr>
                <w:rFonts w:ascii="Times New Roman" w:hAnsi="Times New Roman" w:cs="Times New Roman"/>
                <w:sz w:val="12"/>
                <w:szCs w:val="12"/>
              </w:rPr>
              <w:t>ния; под</w:t>
            </w:r>
            <w:r w:rsidRPr="002775F7">
              <w:rPr>
                <w:rFonts w:ascii="Times New Roman" w:hAnsi="Times New Roman" w:cs="Times New Roman"/>
                <w:sz w:val="12"/>
                <w:szCs w:val="12"/>
              </w:rPr>
              <w:t>держание в чистоте и порядке пунктов автоматизированного учет</w:t>
            </w:r>
            <w:r>
              <w:rPr>
                <w:rFonts w:ascii="Times New Roman" w:hAnsi="Times New Roman" w:cs="Times New Roman"/>
                <w:sz w:val="12"/>
                <w:szCs w:val="12"/>
              </w:rPr>
              <w:t>а интенсивности дорожного движе</w:t>
            </w:r>
            <w:r w:rsidRPr="002775F7">
              <w:rPr>
                <w:rFonts w:ascii="Times New Roman" w:hAnsi="Times New Roman" w:cs="Times New Roman"/>
                <w:sz w:val="12"/>
                <w:szCs w:val="12"/>
              </w:rPr>
              <w:t xml:space="preserve">ния и других пунктов </w:t>
            </w:r>
            <w:proofErr w:type="gramStart"/>
            <w:r w:rsidRPr="002775F7">
              <w:rPr>
                <w:rFonts w:ascii="Times New Roman" w:hAnsi="Times New Roman" w:cs="Times New Roman"/>
                <w:sz w:val="12"/>
                <w:szCs w:val="12"/>
              </w:rPr>
              <w:t>контроля за</w:t>
            </w:r>
            <w:proofErr w:type="gramEnd"/>
            <w:r w:rsidRPr="002775F7">
              <w:rPr>
                <w:rFonts w:ascii="Times New Roman" w:hAnsi="Times New Roman" w:cs="Times New Roman"/>
                <w:sz w:val="12"/>
                <w:szCs w:val="12"/>
              </w:rPr>
              <w:t xml:space="preserve"> дорожным движением;</w:t>
            </w:r>
          </w:p>
          <w:p w:rsidR="002775F7" w:rsidRPr="002775F7" w:rsidRDefault="002775F7" w:rsidP="002775F7">
            <w:pPr>
              <w:widowControl w:val="0"/>
              <w:autoSpaceDE w:val="0"/>
              <w:autoSpaceDN w:val="0"/>
              <w:adjustRightInd w:val="0"/>
              <w:spacing w:after="0"/>
              <w:jc w:val="both"/>
              <w:rPr>
                <w:rFonts w:ascii="Times New Roman" w:hAnsi="Times New Roman" w:cs="Times New Roman"/>
                <w:sz w:val="12"/>
                <w:szCs w:val="12"/>
              </w:rPr>
            </w:pPr>
            <w:r w:rsidRPr="002775F7">
              <w:rPr>
                <w:rFonts w:ascii="Times New Roman" w:hAnsi="Times New Roman" w:cs="Times New Roman"/>
                <w:sz w:val="12"/>
                <w:szCs w:val="12"/>
              </w:rPr>
              <w:t xml:space="preserve">г) формирование </w:t>
            </w:r>
            <w:r>
              <w:rPr>
                <w:rFonts w:ascii="Times New Roman" w:hAnsi="Times New Roman" w:cs="Times New Roman"/>
                <w:sz w:val="12"/>
                <w:szCs w:val="12"/>
              </w:rPr>
              <w:t>и ведение банков данных о факти</w:t>
            </w:r>
            <w:r w:rsidRPr="002775F7">
              <w:rPr>
                <w:rFonts w:ascii="Times New Roman" w:hAnsi="Times New Roman" w:cs="Times New Roman"/>
                <w:sz w:val="12"/>
                <w:szCs w:val="12"/>
              </w:rPr>
              <w:t>ческом состоя</w:t>
            </w:r>
            <w:r>
              <w:rPr>
                <w:rFonts w:ascii="Times New Roman" w:hAnsi="Times New Roman" w:cs="Times New Roman"/>
                <w:sz w:val="12"/>
                <w:szCs w:val="12"/>
              </w:rPr>
              <w:t xml:space="preserve">нии автомобильных дорог </w:t>
            </w:r>
            <w:r>
              <w:rPr>
                <w:rFonts w:ascii="Times New Roman" w:hAnsi="Times New Roman" w:cs="Times New Roman"/>
                <w:sz w:val="12"/>
                <w:szCs w:val="12"/>
              </w:rPr>
              <w:lastRenderedPageBreak/>
              <w:t>и искус</w:t>
            </w:r>
            <w:r w:rsidRPr="002775F7">
              <w:rPr>
                <w:rFonts w:ascii="Times New Roman" w:hAnsi="Times New Roman" w:cs="Times New Roman"/>
                <w:sz w:val="12"/>
                <w:szCs w:val="12"/>
              </w:rPr>
              <w:t>ственных сооружений, о дорожно-транспортных происшествиях и транспортных потоках;</w:t>
            </w:r>
          </w:p>
          <w:p w:rsidR="002775F7" w:rsidRPr="002775F7" w:rsidRDefault="002775F7" w:rsidP="002775F7">
            <w:pPr>
              <w:widowControl w:val="0"/>
              <w:autoSpaceDE w:val="0"/>
              <w:autoSpaceDN w:val="0"/>
              <w:adjustRightInd w:val="0"/>
              <w:spacing w:after="0"/>
              <w:jc w:val="both"/>
              <w:rPr>
                <w:rFonts w:ascii="Times New Roman" w:hAnsi="Times New Roman" w:cs="Times New Roman"/>
                <w:sz w:val="12"/>
                <w:szCs w:val="12"/>
              </w:rPr>
            </w:pPr>
            <w:r w:rsidRPr="002775F7">
              <w:rPr>
                <w:rFonts w:ascii="Times New Roman" w:hAnsi="Times New Roman" w:cs="Times New Roman"/>
                <w:sz w:val="12"/>
                <w:szCs w:val="12"/>
              </w:rPr>
              <w:t>д) установка, замена и окраска элементов обозначения полосы отвода;</w:t>
            </w:r>
          </w:p>
          <w:p w:rsidR="002775F7" w:rsidRPr="002775F7" w:rsidRDefault="002775F7" w:rsidP="002775F7">
            <w:pPr>
              <w:widowControl w:val="0"/>
              <w:autoSpaceDE w:val="0"/>
              <w:autoSpaceDN w:val="0"/>
              <w:adjustRightInd w:val="0"/>
              <w:spacing w:after="0"/>
              <w:jc w:val="both"/>
              <w:rPr>
                <w:rFonts w:ascii="Times New Roman" w:hAnsi="Times New Roman" w:cs="Times New Roman"/>
                <w:bCs/>
                <w:sz w:val="12"/>
                <w:szCs w:val="12"/>
              </w:rPr>
            </w:pPr>
            <w:r w:rsidRPr="002775F7">
              <w:rPr>
                <w:rFonts w:ascii="Times New Roman" w:hAnsi="Times New Roman" w:cs="Times New Roman"/>
                <w:sz w:val="12"/>
                <w:szCs w:val="12"/>
              </w:rPr>
              <w:t>е) технический надзор при содержании автомобильных дорог и дорожных сооружений</w:t>
            </w:r>
          </w:p>
        </w:tc>
      </w:tr>
      <w:tr w:rsidR="002775F7" w:rsidRPr="002775F7" w:rsidTr="002775F7">
        <w:tc>
          <w:tcPr>
            <w:tcW w:w="1789" w:type="pct"/>
          </w:tcPr>
          <w:p w:rsidR="002775F7" w:rsidRPr="002775F7" w:rsidRDefault="002775F7" w:rsidP="002775F7">
            <w:pPr>
              <w:widowControl w:val="0"/>
              <w:autoSpaceDE w:val="0"/>
              <w:autoSpaceDN w:val="0"/>
              <w:adjustRightInd w:val="0"/>
              <w:spacing w:after="0"/>
              <w:rPr>
                <w:rFonts w:ascii="Times New Roman" w:hAnsi="Times New Roman" w:cs="Times New Roman"/>
                <w:bCs/>
                <w:sz w:val="12"/>
                <w:szCs w:val="12"/>
              </w:rPr>
            </w:pPr>
            <w:r w:rsidRPr="002775F7">
              <w:rPr>
                <w:rFonts w:ascii="Times New Roman" w:hAnsi="Times New Roman" w:cs="Times New Roman"/>
                <w:bCs/>
                <w:sz w:val="12"/>
                <w:szCs w:val="12"/>
              </w:rPr>
              <w:lastRenderedPageBreak/>
              <w:t>Важнейшие целевые индикаторы Программы</w:t>
            </w:r>
          </w:p>
        </w:tc>
        <w:tc>
          <w:tcPr>
            <w:tcW w:w="3211" w:type="pct"/>
          </w:tcPr>
          <w:p w:rsidR="002775F7" w:rsidRPr="002775F7" w:rsidRDefault="002775F7" w:rsidP="002775F7">
            <w:pPr>
              <w:widowControl w:val="0"/>
              <w:autoSpaceDE w:val="0"/>
              <w:autoSpaceDN w:val="0"/>
              <w:adjustRightInd w:val="0"/>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1. </w:t>
            </w:r>
            <w:r w:rsidRPr="002775F7">
              <w:rPr>
                <w:rFonts w:ascii="Times New Roman" w:hAnsi="Times New Roman" w:cs="Times New Roman"/>
                <w:sz w:val="12"/>
                <w:szCs w:val="12"/>
              </w:rPr>
              <w:t>Протяженность отремонтированного асфальтобетонного и грунтощебеночного покрытия в отношении к общей протяженности дорог с твердым покрытием сельского поселения Липовка муниципального района Сергиевский</w:t>
            </w:r>
          </w:p>
          <w:p w:rsidR="002775F7" w:rsidRPr="002775F7" w:rsidRDefault="002775F7" w:rsidP="002775F7">
            <w:pPr>
              <w:widowControl w:val="0"/>
              <w:autoSpaceDE w:val="0"/>
              <w:autoSpaceDN w:val="0"/>
              <w:adjustRightInd w:val="0"/>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2. </w:t>
            </w:r>
            <w:r w:rsidRPr="002775F7">
              <w:rPr>
                <w:rFonts w:ascii="Times New Roman" w:hAnsi="Times New Roman" w:cs="Times New Roman"/>
                <w:sz w:val="12"/>
                <w:szCs w:val="12"/>
              </w:rPr>
              <w:t>Протяженность дорожного полотна с твердым покрытием,  очищенного  от снежного покрова и наледи в зимнее время в отношении к общей протяженности дорог с твердым покрытием сельского поселения Липовка муниципального района Сергиевский</w:t>
            </w:r>
          </w:p>
          <w:p w:rsidR="002775F7" w:rsidRPr="002775F7" w:rsidRDefault="002775F7" w:rsidP="002775F7">
            <w:pPr>
              <w:widowControl w:val="0"/>
              <w:autoSpaceDE w:val="0"/>
              <w:autoSpaceDN w:val="0"/>
              <w:adjustRightInd w:val="0"/>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3. </w:t>
            </w:r>
            <w:r w:rsidRPr="002775F7">
              <w:rPr>
                <w:rFonts w:ascii="Times New Roman" w:hAnsi="Times New Roman" w:cs="Times New Roman"/>
                <w:sz w:val="12"/>
                <w:szCs w:val="12"/>
              </w:rPr>
              <w:t>Протяженность дорожного полотна с асфальтобетонным покрытием,  поддерживаемого  в летний период в чистоте в отношении к общей протяженности дорог с асфальтобетонным покрытием сельского поселения Липовка муниципального района. Сергиевский</w:t>
            </w:r>
          </w:p>
          <w:p w:rsidR="002775F7" w:rsidRPr="002775F7" w:rsidRDefault="002775F7" w:rsidP="002775F7">
            <w:pPr>
              <w:widowControl w:val="0"/>
              <w:autoSpaceDE w:val="0"/>
              <w:autoSpaceDN w:val="0"/>
              <w:adjustRightInd w:val="0"/>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4. </w:t>
            </w:r>
            <w:r w:rsidRPr="002775F7">
              <w:rPr>
                <w:rFonts w:ascii="Times New Roman" w:hAnsi="Times New Roman" w:cs="Times New Roman"/>
                <w:sz w:val="12"/>
                <w:szCs w:val="12"/>
              </w:rPr>
              <w:t xml:space="preserve">Сокращение доли  муниципальных дорог не отвечающим нормативным требованиям, к уровню прошлого года </w:t>
            </w:r>
          </w:p>
        </w:tc>
      </w:tr>
      <w:tr w:rsidR="002775F7" w:rsidRPr="002775F7" w:rsidTr="002775F7">
        <w:tc>
          <w:tcPr>
            <w:tcW w:w="1789" w:type="pct"/>
          </w:tcPr>
          <w:p w:rsidR="002775F7" w:rsidRPr="002775F7" w:rsidRDefault="002775F7" w:rsidP="002775F7">
            <w:pPr>
              <w:widowControl w:val="0"/>
              <w:autoSpaceDE w:val="0"/>
              <w:autoSpaceDN w:val="0"/>
              <w:adjustRightInd w:val="0"/>
              <w:spacing w:after="0"/>
              <w:rPr>
                <w:rFonts w:ascii="Times New Roman" w:hAnsi="Times New Roman" w:cs="Times New Roman"/>
                <w:bCs/>
                <w:sz w:val="12"/>
                <w:szCs w:val="12"/>
              </w:rPr>
            </w:pPr>
            <w:r w:rsidRPr="002775F7">
              <w:rPr>
                <w:rFonts w:ascii="Times New Roman" w:hAnsi="Times New Roman" w:cs="Times New Roman"/>
                <w:bCs/>
                <w:sz w:val="12"/>
                <w:szCs w:val="12"/>
              </w:rPr>
              <w:t>Сроки и этапы реализации Программы</w:t>
            </w:r>
          </w:p>
        </w:tc>
        <w:tc>
          <w:tcPr>
            <w:tcW w:w="3211" w:type="pct"/>
          </w:tcPr>
          <w:p w:rsidR="002775F7" w:rsidRPr="002775F7" w:rsidRDefault="002775F7" w:rsidP="002775F7">
            <w:pPr>
              <w:widowControl w:val="0"/>
              <w:autoSpaceDE w:val="0"/>
              <w:autoSpaceDN w:val="0"/>
              <w:adjustRightInd w:val="0"/>
              <w:spacing w:after="0"/>
              <w:jc w:val="both"/>
              <w:rPr>
                <w:rFonts w:ascii="Times New Roman" w:hAnsi="Times New Roman" w:cs="Times New Roman"/>
                <w:bCs/>
                <w:sz w:val="12"/>
                <w:szCs w:val="12"/>
              </w:rPr>
            </w:pPr>
            <w:r w:rsidRPr="002775F7">
              <w:rPr>
                <w:rFonts w:ascii="Times New Roman" w:hAnsi="Times New Roman" w:cs="Times New Roman"/>
                <w:bCs/>
                <w:sz w:val="12"/>
                <w:szCs w:val="12"/>
              </w:rPr>
              <w:t>2020-2022гг.</w:t>
            </w:r>
          </w:p>
        </w:tc>
      </w:tr>
      <w:tr w:rsidR="002775F7" w:rsidRPr="002775F7" w:rsidTr="002775F7">
        <w:tc>
          <w:tcPr>
            <w:tcW w:w="1789" w:type="pct"/>
          </w:tcPr>
          <w:p w:rsidR="002775F7" w:rsidRPr="002775F7" w:rsidRDefault="002775F7" w:rsidP="002775F7">
            <w:pPr>
              <w:widowControl w:val="0"/>
              <w:autoSpaceDE w:val="0"/>
              <w:autoSpaceDN w:val="0"/>
              <w:adjustRightInd w:val="0"/>
              <w:spacing w:after="0"/>
              <w:rPr>
                <w:rFonts w:ascii="Times New Roman" w:hAnsi="Times New Roman" w:cs="Times New Roman"/>
                <w:bCs/>
                <w:sz w:val="12"/>
                <w:szCs w:val="12"/>
              </w:rPr>
            </w:pPr>
            <w:r w:rsidRPr="002775F7">
              <w:rPr>
                <w:rFonts w:ascii="Times New Roman" w:hAnsi="Times New Roman" w:cs="Times New Roman"/>
                <w:bCs/>
                <w:sz w:val="12"/>
                <w:szCs w:val="12"/>
              </w:rPr>
              <w:t>Объемы и источники финансирования Программы</w:t>
            </w:r>
          </w:p>
        </w:tc>
        <w:tc>
          <w:tcPr>
            <w:tcW w:w="3211" w:type="pct"/>
          </w:tcPr>
          <w:p w:rsidR="002775F7" w:rsidRPr="002775F7" w:rsidRDefault="002775F7" w:rsidP="002775F7">
            <w:pPr>
              <w:pStyle w:val="ConsPlusCell"/>
              <w:jc w:val="both"/>
              <w:rPr>
                <w:rFonts w:ascii="Times New Roman" w:hAnsi="Times New Roman" w:cs="Times New Roman"/>
                <w:sz w:val="12"/>
                <w:szCs w:val="12"/>
              </w:rPr>
            </w:pPr>
            <w:r w:rsidRPr="002775F7">
              <w:rPr>
                <w:rFonts w:ascii="Times New Roman" w:hAnsi="Times New Roman" w:cs="Times New Roman"/>
                <w:sz w:val="12"/>
                <w:szCs w:val="12"/>
              </w:rPr>
              <w:t>Общая сумма на календарный год планируемых затрат уточняется бюджетом муниципального  образования сельского поселения Липовка муниципального района Сергиевский. Финансирование мероприятий программы осуществляется за счет средств бюджета сельского поселения Липовка муниципального района Сергиевский. Планируемый общий объем финансирования Программы  составит(*):</w:t>
            </w:r>
          </w:p>
          <w:p w:rsidR="002775F7" w:rsidRPr="002775F7" w:rsidRDefault="002775F7" w:rsidP="002775F7">
            <w:pPr>
              <w:widowControl w:val="0"/>
              <w:autoSpaceDE w:val="0"/>
              <w:autoSpaceDN w:val="0"/>
              <w:adjustRightInd w:val="0"/>
              <w:spacing w:after="0"/>
              <w:jc w:val="both"/>
              <w:rPr>
                <w:rFonts w:ascii="Times New Roman" w:hAnsi="Times New Roman" w:cs="Times New Roman"/>
                <w:sz w:val="12"/>
                <w:szCs w:val="12"/>
              </w:rPr>
            </w:pPr>
            <w:r w:rsidRPr="002775F7">
              <w:rPr>
                <w:rFonts w:ascii="Times New Roman" w:hAnsi="Times New Roman" w:cs="Times New Roman"/>
                <w:sz w:val="12"/>
                <w:szCs w:val="12"/>
              </w:rPr>
              <w:t xml:space="preserve"> </w:t>
            </w:r>
            <w:smartTag w:uri="urn:schemas-microsoft-com:office:smarttags" w:element="metricconverter">
              <w:smartTagPr>
                <w:attr w:name="ProductID" w:val="2020 г"/>
              </w:smartTagPr>
              <w:r w:rsidRPr="002775F7">
                <w:rPr>
                  <w:rFonts w:ascii="Times New Roman" w:hAnsi="Times New Roman" w:cs="Times New Roman"/>
                  <w:sz w:val="12"/>
                  <w:szCs w:val="12"/>
                </w:rPr>
                <w:t>2020 г</w:t>
              </w:r>
            </w:smartTag>
            <w:r w:rsidRPr="002775F7">
              <w:rPr>
                <w:rFonts w:ascii="Times New Roman" w:hAnsi="Times New Roman" w:cs="Times New Roman"/>
                <w:sz w:val="12"/>
                <w:szCs w:val="12"/>
              </w:rPr>
              <w:t>. – 434 872,58 рублей;</w:t>
            </w:r>
          </w:p>
          <w:p w:rsidR="002775F7" w:rsidRPr="002775F7" w:rsidRDefault="002775F7" w:rsidP="002775F7">
            <w:pPr>
              <w:widowControl w:val="0"/>
              <w:autoSpaceDE w:val="0"/>
              <w:autoSpaceDN w:val="0"/>
              <w:adjustRightInd w:val="0"/>
              <w:spacing w:after="0"/>
              <w:jc w:val="both"/>
              <w:rPr>
                <w:rFonts w:ascii="Times New Roman" w:hAnsi="Times New Roman" w:cs="Times New Roman"/>
                <w:sz w:val="12"/>
                <w:szCs w:val="12"/>
              </w:rPr>
            </w:pPr>
            <w:smartTag w:uri="urn:schemas-microsoft-com:office:smarttags" w:element="metricconverter">
              <w:smartTagPr>
                <w:attr w:name="ProductID" w:val="2021 г"/>
              </w:smartTagPr>
              <w:r w:rsidRPr="002775F7">
                <w:rPr>
                  <w:rFonts w:ascii="Times New Roman" w:hAnsi="Times New Roman" w:cs="Times New Roman"/>
                  <w:sz w:val="12"/>
                  <w:szCs w:val="12"/>
                </w:rPr>
                <w:t>2021 г</w:t>
              </w:r>
            </w:smartTag>
            <w:r w:rsidRPr="002775F7">
              <w:rPr>
                <w:rFonts w:ascii="Times New Roman" w:hAnsi="Times New Roman" w:cs="Times New Roman"/>
                <w:sz w:val="12"/>
                <w:szCs w:val="12"/>
              </w:rPr>
              <w:t>. – 414 958,31 рублей;</w:t>
            </w:r>
          </w:p>
          <w:p w:rsidR="002775F7" w:rsidRPr="002775F7" w:rsidRDefault="002775F7" w:rsidP="002775F7">
            <w:pPr>
              <w:widowControl w:val="0"/>
              <w:autoSpaceDE w:val="0"/>
              <w:autoSpaceDN w:val="0"/>
              <w:adjustRightInd w:val="0"/>
              <w:spacing w:after="0"/>
              <w:jc w:val="both"/>
              <w:rPr>
                <w:rFonts w:ascii="Times New Roman" w:hAnsi="Times New Roman" w:cs="Times New Roman"/>
                <w:bCs/>
                <w:sz w:val="12"/>
                <w:szCs w:val="12"/>
              </w:rPr>
            </w:pPr>
            <w:smartTag w:uri="urn:schemas-microsoft-com:office:smarttags" w:element="metricconverter">
              <w:smartTagPr>
                <w:attr w:name="ProductID" w:val="2022 г"/>
              </w:smartTagPr>
              <w:r w:rsidRPr="002775F7">
                <w:rPr>
                  <w:rFonts w:ascii="Times New Roman" w:hAnsi="Times New Roman" w:cs="Times New Roman"/>
                  <w:sz w:val="12"/>
                  <w:szCs w:val="12"/>
                </w:rPr>
                <w:t>2022 г</w:t>
              </w:r>
            </w:smartTag>
            <w:r w:rsidRPr="002775F7">
              <w:rPr>
                <w:rFonts w:ascii="Times New Roman" w:hAnsi="Times New Roman" w:cs="Times New Roman"/>
                <w:sz w:val="12"/>
                <w:szCs w:val="12"/>
              </w:rPr>
              <w:t>. – 414 958,31 рублей.</w:t>
            </w:r>
          </w:p>
        </w:tc>
      </w:tr>
      <w:tr w:rsidR="002775F7" w:rsidRPr="002775F7" w:rsidTr="002775F7">
        <w:tc>
          <w:tcPr>
            <w:tcW w:w="1789" w:type="pct"/>
          </w:tcPr>
          <w:p w:rsidR="002775F7" w:rsidRPr="002775F7" w:rsidRDefault="002775F7" w:rsidP="002775F7">
            <w:pPr>
              <w:widowControl w:val="0"/>
              <w:autoSpaceDE w:val="0"/>
              <w:autoSpaceDN w:val="0"/>
              <w:adjustRightInd w:val="0"/>
              <w:spacing w:after="0"/>
              <w:rPr>
                <w:rFonts w:ascii="Times New Roman" w:hAnsi="Times New Roman" w:cs="Times New Roman"/>
                <w:bCs/>
                <w:sz w:val="12"/>
                <w:szCs w:val="12"/>
              </w:rPr>
            </w:pPr>
            <w:r w:rsidRPr="002775F7">
              <w:rPr>
                <w:rFonts w:ascii="Times New Roman" w:hAnsi="Times New Roman" w:cs="Times New Roman"/>
                <w:bCs/>
                <w:sz w:val="12"/>
                <w:szCs w:val="12"/>
              </w:rPr>
              <w:t>Перечень подпрограмм муниципальной программы</w:t>
            </w:r>
          </w:p>
        </w:tc>
        <w:tc>
          <w:tcPr>
            <w:tcW w:w="3211" w:type="pct"/>
          </w:tcPr>
          <w:p w:rsidR="002775F7" w:rsidRPr="002775F7" w:rsidRDefault="002775F7" w:rsidP="002775F7">
            <w:pPr>
              <w:widowControl w:val="0"/>
              <w:autoSpaceDE w:val="0"/>
              <w:autoSpaceDN w:val="0"/>
              <w:adjustRightInd w:val="0"/>
              <w:spacing w:after="0"/>
              <w:jc w:val="both"/>
              <w:rPr>
                <w:rFonts w:ascii="Times New Roman" w:hAnsi="Times New Roman" w:cs="Times New Roman"/>
                <w:sz w:val="12"/>
                <w:szCs w:val="12"/>
              </w:rPr>
            </w:pPr>
            <w:r w:rsidRPr="002775F7">
              <w:rPr>
                <w:rFonts w:ascii="Times New Roman" w:hAnsi="Times New Roman" w:cs="Times New Roman"/>
                <w:sz w:val="12"/>
                <w:szCs w:val="12"/>
              </w:rPr>
              <w:t>Программа не содержит подпрограмм</w:t>
            </w:r>
          </w:p>
        </w:tc>
      </w:tr>
      <w:tr w:rsidR="002775F7" w:rsidRPr="002775F7" w:rsidTr="002775F7">
        <w:tc>
          <w:tcPr>
            <w:tcW w:w="1789" w:type="pct"/>
          </w:tcPr>
          <w:p w:rsidR="002775F7" w:rsidRPr="002775F7" w:rsidRDefault="002775F7" w:rsidP="002775F7">
            <w:pPr>
              <w:widowControl w:val="0"/>
              <w:autoSpaceDE w:val="0"/>
              <w:autoSpaceDN w:val="0"/>
              <w:adjustRightInd w:val="0"/>
              <w:spacing w:after="0"/>
              <w:rPr>
                <w:rFonts w:ascii="Times New Roman" w:hAnsi="Times New Roman" w:cs="Times New Roman"/>
                <w:bCs/>
                <w:sz w:val="12"/>
                <w:szCs w:val="12"/>
              </w:rPr>
            </w:pPr>
            <w:r w:rsidRPr="002775F7">
              <w:rPr>
                <w:rFonts w:ascii="Times New Roman" w:hAnsi="Times New Roman" w:cs="Times New Roman"/>
                <w:bCs/>
                <w:sz w:val="12"/>
                <w:szCs w:val="12"/>
              </w:rPr>
              <w:t>Показатели социально-экономической эффективности реализации Программы</w:t>
            </w:r>
          </w:p>
        </w:tc>
        <w:tc>
          <w:tcPr>
            <w:tcW w:w="3211" w:type="pct"/>
          </w:tcPr>
          <w:p w:rsidR="002775F7" w:rsidRPr="002775F7" w:rsidRDefault="002775F7" w:rsidP="002775F7">
            <w:pPr>
              <w:shd w:val="clear" w:color="auto" w:fill="FFFFFF"/>
              <w:spacing w:after="0"/>
              <w:jc w:val="both"/>
              <w:rPr>
                <w:rFonts w:ascii="Times New Roman" w:hAnsi="Times New Roman" w:cs="Times New Roman"/>
                <w:sz w:val="12"/>
                <w:szCs w:val="12"/>
              </w:rPr>
            </w:pPr>
            <w:r w:rsidRPr="002775F7">
              <w:rPr>
                <w:rFonts w:ascii="Times New Roman" w:hAnsi="Times New Roman" w:cs="Times New Roman"/>
                <w:sz w:val="12"/>
                <w:szCs w:val="12"/>
              </w:rPr>
              <w:t>Успешная реализация Программы позволит:</w:t>
            </w:r>
          </w:p>
          <w:p w:rsidR="002775F7" w:rsidRPr="002775F7" w:rsidRDefault="002775F7" w:rsidP="002775F7">
            <w:pPr>
              <w:shd w:val="clear" w:color="auto" w:fill="FFFFFF"/>
              <w:spacing w:after="0"/>
              <w:jc w:val="both"/>
              <w:rPr>
                <w:rFonts w:ascii="Times New Roman" w:hAnsi="Times New Roman" w:cs="Times New Roman"/>
                <w:sz w:val="12"/>
                <w:szCs w:val="12"/>
              </w:rPr>
            </w:pPr>
            <w:r w:rsidRPr="002775F7">
              <w:rPr>
                <w:rFonts w:ascii="Times New Roman" w:hAnsi="Times New Roman" w:cs="Times New Roman"/>
                <w:sz w:val="12"/>
                <w:szCs w:val="12"/>
              </w:rPr>
              <w:t xml:space="preserve">- выполнить текущий ремонт муниципальных дорог общего пользования </w:t>
            </w:r>
          </w:p>
          <w:p w:rsidR="002775F7" w:rsidRPr="002775F7" w:rsidRDefault="002775F7" w:rsidP="002775F7">
            <w:pPr>
              <w:shd w:val="clear" w:color="auto" w:fill="FFFFFF"/>
              <w:spacing w:after="0"/>
              <w:jc w:val="both"/>
              <w:rPr>
                <w:rFonts w:ascii="Times New Roman" w:hAnsi="Times New Roman" w:cs="Times New Roman"/>
                <w:sz w:val="12"/>
                <w:szCs w:val="12"/>
              </w:rPr>
            </w:pPr>
            <w:r w:rsidRPr="002775F7">
              <w:rPr>
                <w:rFonts w:ascii="Times New Roman" w:hAnsi="Times New Roman" w:cs="Times New Roman"/>
                <w:sz w:val="12"/>
                <w:szCs w:val="12"/>
              </w:rPr>
              <w:t>- продлить сроки эксплуатации асфальтобетонного покрытия</w:t>
            </w:r>
          </w:p>
          <w:p w:rsidR="002775F7" w:rsidRPr="002775F7" w:rsidRDefault="002775F7" w:rsidP="002775F7">
            <w:pPr>
              <w:shd w:val="clear" w:color="auto" w:fill="FFFFFF"/>
              <w:spacing w:after="0"/>
              <w:jc w:val="both"/>
              <w:rPr>
                <w:rFonts w:ascii="Times New Roman" w:hAnsi="Times New Roman" w:cs="Times New Roman"/>
                <w:sz w:val="12"/>
                <w:szCs w:val="12"/>
              </w:rPr>
            </w:pPr>
            <w:r w:rsidRPr="002775F7">
              <w:rPr>
                <w:rFonts w:ascii="Times New Roman" w:hAnsi="Times New Roman" w:cs="Times New Roman"/>
                <w:sz w:val="12"/>
                <w:szCs w:val="12"/>
              </w:rPr>
              <w:t>- улучшить санитарную обстановку сельского поселения Липовка муниципального района Сергиевский</w:t>
            </w:r>
          </w:p>
          <w:p w:rsidR="002775F7" w:rsidRPr="002775F7" w:rsidRDefault="002775F7" w:rsidP="002775F7">
            <w:pPr>
              <w:shd w:val="clear" w:color="auto" w:fill="FFFFFF"/>
              <w:spacing w:after="0"/>
              <w:jc w:val="both"/>
              <w:rPr>
                <w:rFonts w:ascii="Times New Roman" w:hAnsi="Times New Roman" w:cs="Times New Roman"/>
                <w:sz w:val="12"/>
                <w:szCs w:val="12"/>
              </w:rPr>
            </w:pPr>
            <w:r w:rsidRPr="002775F7">
              <w:rPr>
                <w:rFonts w:ascii="Times New Roman" w:hAnsi="Times New Roman" w:cs="Times New Roman"/>
                <w:sz w:val="12"/>
                <w:szCs w:val="12"/>
              </w:rPr>
              <w:t>- улучшить архитектурный облик сельского поселения Липовка муниципального района Сергиевский</w:t>
            </w:r>
          </w:p>
          <w:p w:rsidR="002775F7" w:rsidRPr="002775F7" w:rsidRDefault="002775F7" w:rsidP="002775F7">
            <w:pPr>
              <w:shd w:val="clear" w:color="auto" w:fill="FFFFFF"/>
              <w:spacing w:after="0"/>
              <w:jc w:val="both"/>
              <w:rPr>
                <w:rFonts w:ascii="Times New Roman" w:hAnsi="Times New Roman" w:cs="Times New Roman"/>
                <w:sz w:val="12"/>
                <w:szCs w:val="12"/>
              </w:rPr>
            </w:pPr>
            <w:r w:rsidRPr="002775F7">
              <w:rPr>
                <w:rFonts w:ascii="Times New Roman" w:hAnsi="Times New Roman" w:cs="Times New Roman"/>
                <w:sz w:val="12"/>
                <w:szCs w:val="12"/>
              </w:rPr>
              <w:t>- повысить безопасность движения пешеходов и транспортных средств</w:t>
            </w:r>
          </w:p>
          <w:p w:rsidR="002775F7" w:rsidRPr="002775F7" w:rsidRDefault="002775F7" w:rsidP="002775F7">
            <w:pPr>
              <w:widowControl w:val="0"/>
              <w:autoSpaceDE w:val="0"/>
              <w:autoSpaceDN w:val="0"/>
              <w:adjustRightInd w:val="0"/>
              <w:spacing w:after="0"/>
              <w:jc w:val="both"/>
              <w:rPr>
                <w:rFonts w:ascii="Times New Roman" w:hAnsi="Times New Roman" w:cs="Times New Roman"/>
                <w:bCs/>
                <w:sz w:val="12"/>
                <w:szCs w:val="12"/>
              </w:rPr>
            </w:pPr>
            <w:r w:rsidRPr="002775F7">
              <w:rPr>
                <w:rFonts w:ascii="Times New Roman" w:hAnsi="Times New Roman" w:cs="Times New Roman"/>
                <w:sz w:val="12"/>
                <w:szCs w:val="12"/>
              </w:rPr>
              <w:t>-повысить уровень содержания дорог сельского поселения Липовка муниципального района Сергиевский.</w:t>
            </w:r>
          </w:p>
        </w:tc>
      </w:tr>
      <w:tr w:rsidR="002775F7" w:rsidRPr="002775F7" w:rsidTr="002775F7">
        <w:tc>
          <w:tcPr>
            <w:tcW w:w="1789" w:type="pct"/>
          </w:tcPr>
          <w:p w:rsidR="002775F7" w:rsidRPr="002775F7" w:rsidRDefault="002775F7" w:rsidP="002775F7">
            <w:pPr>
              <w:widowControl w:val="0"/>
              <w:autoSpaceDE w:val="0"/>
              <w:autoSpaceDN w:val="0"/>
              <w:adjustRightInd w:val="0"/>
              <w:spacing w:after="0"/>
              <w:rPr>
                <w:rFonts w:ascii="Times New Roman" w:hAnsi="Times New Roman" w:cs="Times New Roman"/>
                <w:bCs/>
                <w:sz w:val="12"/>
                <w:szCs w:val="12"/>
              </w:rPr>
            </w:pPr>
            <w:r w:rsidRPr="002775F7">
              <w:rPr>
                <w:rFonts w:ascii="Times New Roman" w:hAnsi="Times New Roman" w:cs="Times New Roman"/>
                <w:sz w:val="12"/>
                <w:szCs w:val="12"/>
              </w:rPr>
              <w:t xml:space="preserve">Система организации </w:t>
            </w:r>
            <w:proofErr w:type="gramStart"/>
            <w:r w:rsidRPr="002775F7">
              <w:rPr>
                <w:rFonts w:ascii="Times New Roman" w:hAnsi="Times New Roman" w:cs="Times New Roman"/>
                <w:sz w:val="12"/>
                <w:szCs w:val="12"/>
              </w:rPr>
              <w:t>контроля за</w:t>
            </w:r>
            <w:proofErr w:type="gramEnd"/>
            <w:r w:rsidRPr="002775F7">
              <w:rPr>
                <w:rFonts w:ascii="Times New Roman" w:hAnsi="Times New Roman" w:cs="Times New Roman"/>
                <w:sz w:val="12"/>
                <w:szCs w:val="12"/>
              </w:rPr>
              <w:t xml:space="preserve"> исполнением Программы</w:t>
            </w:r>
          </w:p>
        </w:tc>
        <w:tc>
          <w:tcPr>
            <w:tcW w:w="3211" w:type="pct"/>
          </w:tcPr>
          <w:p w:rsidR="002775F7" w:rsidRPr="002775F7" w:rsidRDefault="002775F7" w:rsidP="002775F7">
            <w:pPr>
              <w:pStyle w:val="afffffffffffffffa"/>
              <w:tabs>
                <w:tab w:val="left" w:pos="350"/>
                <w:tab w:val="left" w:pos="1426"/>
                <w:tab w:val="left" w:pos="3182"/>
                <w:tab w:val="left" w:pos="3806"/>
                <w:tab w:val="left" w:pos="5568"/>
              </w:tabs>
              <w:jc w:val="both"/>
              <w:rPr>
                <w:sz w:val="12"/>
                <w:szCs w:val="12"/>
              </w:rPr>
            </w:pPr>
            <w:r w:rsidRPr="002775F7">
              <w:rPr>
                <w:sz w:val="12"/>
                <w:szCs w:val="12"/>
              </w:rPr>
              <w:t xml:space="preserve">Управление реализацией Программы осуществляется главным исполнителем Программы – Администрацией сельского поселения Липовка муниципального района Сергиевский.       </w:t>
            </w:r>
          </w:p>
          <w:p w:rsidR="002775F7" w:rsidRPr="002775F7" w:rsidRDefault="002775F7" w:rsidP="002775F7">
            <w:pPr>
              <w:pStyle w:val="afffffffffffffffa"/>
              <w:tabs>
                <w:tab w:val="left" w:pos="350"/>
                <w:tab w:val="left" w:pos="1426"/>
                <w:tab w:val="left" w:pos="3182"/>
                <w:tab w:val="left" w:pos="3806"/>
                <w:tab w:val="left" w:pos="5568"/>
              </w:tabs>
              <w:jc w:val="both"/>
              <w:rPr>
                <w:sz w:val="12"/>
                <w:szCs w:val="12"/>
              </w:rPr>
            </w:pPr>
            <w:r w:rsidRPr="002775F7">
              <w:rPr>
                <w:sz w:val="12"/>
                <w:szCs w:val="12"/>
              </w:rPr>
              <w:t>Контроль за целевым и эффективным использованием средств сельского поселения Липовка муниципального района Сергиевский осуществляется Управлением финансами администрации муниципального района Сергиевский, контрольно-ревизионным управлением администрации муниципального района Сергиевский.</w:t>
            </w:r>
          </w:p>
        </w:tc>
      </w:tr>
    </w:tbl>
    <w:p w:rsidR="002775F7" w:rsidRDefault="002775F7" w:rsidP="002775F7">
      <w:pPr>
        <w:tabs>
          <w:tab w:val="left" w:pos="0"/>
        </w:tabs>
        <w:spacing w:after="0" w:line="240" w:lineRule="auto"/>
        <w:ind w:firstLine="284"/>
        <w:jc w:val="center"/>
        <w:rPr>
          <w:rFonts w:ascii="Times New Roman" w:eastAsia="Calibri" w:hAnsi="Times New Roman" w:cs="Times New Roman"/>
          <w:iCs/>
          <w:sz w:val="12"/>
          <w:szCs w:val="12"/>
        </w:rPr>
      </w:pPr>
    </w:p>
    <w:p w:rsidR="005F3A18" w:rsidRPr="005F3A18" w:rsidRDefault="005F3A18" w:rsidP="005F3A18">
      <w:pPr>
        <w:tabs>
          <w:tab w:val="left" w:pos="0"/>
        </w:tabs>
        <w:spacing w:after="0" w:line="240" w:lineRule="auto"/>
        <w:ind w:firstLine="284"/>
        <w:jc w:val="center"/>
        <w:rPr>
          <w:rFonts w:ascii="Times New Roman" w:eastAsia="Calibri" w:hAnsi="Times New Roman" w:cs="Times New Roman"/>
          <w:b/>
          <w:iCs/>
          <w:sz w:val="12"/>
          <w:szCs w:val="12"/>
        </w:rPr>
      </w:pPr>
      <w:r w:rsidRPr="005F3A18">
        <w:rPr>
          <w:rFonts w:ascii="Times New Roman" w:eastAsia="Calibri" w:hAnsi="Times New Roman" w:cs="Times New Roman"/>
          <w:b/>
          <w:iCs/>
          <w:sz w:val="12"/>
          <w:szCs w:val="12"/>
        </w:rPr>
        <w:t>1. Характеристика проблемы, на решение которой направлена Программа</w:t>
      </w:r>
    </w:p>
    <w:p w:rsidR="005F3A18" w:rsidRPr="005F3A18" w:rsidRDefault="005F3A18" w:rsidP="005F3A18">
      <w:pPr>
        <w:tabs>
          <w:tab w:val="left" w:pos="0"/>
        </w:tabs>
        <w:spacing w:after="0" w:line="240" w:lineRule="auto"/>
        <w:ind w:firstLine="284"/>
        <w:jc w:val="center"/>
        <w:rPr>
          <w:rFonts w:ascii="Times New Roman" w:eastAsia="Calibri" w:hAnsi="Times New Roman" w:cs="Times New Roman"/>
          <w:iCs/>
          <w:sz w:val="12"/>
          <w:szCs w:val="12"/>
        </w:rPr>
      </w:pPr>
    </w:p>
    <w:p w:rsidR="005F3A18" w:rsidRPr="005F3A18" w:rsidRDefault="005F3A18" w:rsidP="005F3A18">
      <w:pPr>
        <w:tabs>
          <w:tab w:val="left" w:pos="0"/>
        </w:tabs>
        <w:spacing w:after="0" w:line="240" w:lineRule="auto"/>
        <w:ind w:firstLine="284"/>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 xml:space="preserve">Важным фактором комфортной и безопасной жизнедеятельности  населения сельского поселения Липовка муниципального района Сергиевский, способствующим стабильности социально-экономического развития, является состояние  автомобильных дорог общего пользования. </w:t>
      </w:r>
    </w:p>
    <w:p w:rsidR="005F3A18" w:rsidRPr="005F3A18" w:rsidRDefault="005F3A18" w:rsidP="005F3A18">
      <w:pPr>
        <w:tabs>
          <w:tab w:val="left" w:pos="0"/>
        </w:tabs>
        <w:spacing w:after="0" w:line="240" w:lineRule="auto"/>
        <w:ind w:firstLine="284"/>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Плохое состояние дорог является серьезной проблемой. Отсутствие системного подхода к планированию работ в сфере дорожного хозяйства, усугубляемое недостаточным финансированием, привело к тому, что практически все дороги местного значения сельского поселения Липовка муниципального района Сергиевский находятся в неудовлетворительном состоянии.</w:t>
      </w:r>
    </w:p>
    <w:p w:rsidR="005F3A18" w:rsidRPr="005F3A18" w:rsidRDefault="005F3A18" w:rsidP="005F3A18">
      <w:pPr>
        <w:tabs>
          <w:tab w:val="left" w:pos="0"/>
        </w:tabs>
        <w:spacing w:after="0" w:line="240" w:lineRule="auto"/>
        <w:ind w:firstLine="284"/>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С каждым годом повышаются требования к комфортному проживанию населения, требования к безопасности дорожного движения, что предполагает разметку проезжей части, установку и замену дорожных знаков, содержание светофорных объектов, а также качественную работу по содержанию и ремонту улично-дорожной сети сельского поселения Липовка муниципального района Сергиевский.</w:t>
      </w:r>
    </w:p>
    <w:p w:rsidR="005F3A18" w:rsidRPr="005F3A18" w:rsidRDefault="005F3A18" w:rsidP="005F3A18">
      <w:pPr>
        <w:tabs>
          <w:tab w:val="left" w:pos="0"/>
        </w:tabs>
        <w:spacing w:after="0" w:line="240" w:lineRule="auto"/>
        <w:ind w:firstLine="284"/>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 xml:space="preserve">Муниципальная программа «Содержание улично-дорожной сети сельского поселения Липовка муниципального района Сергиевский на 2020-2022 гг.» предусматривает мероприятия по расчистке дорог в зимний период, осуществление </w:t>
      </w:r>
      <w:proofErr w:type="spellStart"/>
      <w:r w:rsidRPr="005F3A18">
        <w:rPr>
          <w:rFonts w:ascii="Times New Roman" w:eastAsia="Calibri" w:hAnsi="Times New Roman" w:cs="Times New Roman"/>
          <w:iCs/>
          <w:sz w:val="12"/>
          <w:szCs w:val="12"/>
        </w:rPr>
        <w:t>противогололедных</w:t>
      </w:r>
      <w:proofErr w:type="spellEnd"/>
      <w:r w:rsidRPr="005F3A18">
        <w:rPr>
          <w:rFonts w:ascii="Times New Roman" w:eastAsia="Calibri" w:hAnsi="Times New Roman" w:cs="Times New Roman"/>
          <w:iCs/>
          <w:sz w:val="12"/>
          <w:szCs w:val="12"/>
        </w:rPr>
        <w:t xml:space="preserve"> мероприятий, уборке дорог в летний период, уборке тротуаров, посадочных площадок и заездных карманов, дорожных знаков, проведение механизированной и ручной дорожной разметки. Надлежащее содержание дорог должно обеспечить безопасность движения на дорогах. В рамках работ по содержанию очищаются </w:t>
      </w:r>
      <w:proofErr w:type="spellStart"/>
      <w:r w:rsidRPr="005F3A18">
        <w:rPr>
          <w:rFonts w:ascii="Times New Roman" w:eastAsia="Calibri" w:hAnsi="Times New Roman" w:cs="Times New Roman"/>
          <w:iCs/>
          <w:sz w:val="12"/>
          <w:szCs w:val="12"/>
        </w:rPr>
        <w:t>ливнеприемные</w:t>
      </w:r>
      <w:proofErr w:type="spellEnd"/>
      <w:r w:rsidRPr="005F3A18">
        <w:rPr>
          <w:rFonts w:ascii="Times New Roman" w:eastAsia="Calibri" w:hAnsi="Times New Roman" w:cs="Times New Roman"/>
          <w:iCs/>
          <w:sz w:val="12"/>
          <w:szCs w:val="12"/>
        </w:rPr>
        <w:t xml:space="preserve"> колодцы, лотки, водопропускные трубы, урны. Работы по содержанию дорог осуществляются в летний и зимний периоды. Основная задача летней уборки улиц заключается в удалении загрязнений, скапливающихся на покрытии дорог. Эти загрязнения ухудшают </w:t>
      </w:r>
      <w:proofErr w:type="gramStart"/>
      <w:r w:rsidRPr="005F3A18">
        <w:rPr>
          <w:rFonts w:ascii="Times New Roman" w:eastAsia="Calibri" w:hAnsi="Times New Roman" w:cs="Times New Roman"/>
          <w:iCs/>
          <w:sz w:val="12"/>
          <w:szCs w:val="12"/>
        </w:rPr>
        <w:t>эстетический вид</w:t>
      </w:r>
      <w:proofErr w:type="gramEnd"/>
      <w:r w:rsidRPr="005F3A18">
        <w:rPr>
          <w:rFonts w:ascii="Times New Roman" w:eastAsia="Calibri" w:hAnsi="Times New Roman" w:cs="Times New Roman"/>
          <w:iCs/>
          <w:sz w:val="12"/>
          <w:szCs w:val="12"/>
        </w:rPr>
        <w:t xml:space="preserve"> улиц, являются источником повышенной запыленности воздуха, а при неблагоприятных </w:t>
      </w:r>
      <w:proofErr w:type="spellStart"/>
      <w:r w:rsidRPr="005F3A18">
        <w:rPr>
          <w:rFonts w:ascii="Times New Roman" w:eastAsia="Calibri" w:hAnsi="Times New Roman" w:cs="Times New Roman"/>
          <w:iCs/>
          <w:sz w:val="12"/>
          <w:szCs w:val="12"/>
        </w:rPr>
        <w:t>погодно</w:t>
      </w:r>
      <w:proofErr w:type="spellEnd"/>
      <w:r w:rsidRPr="005F3A18">
        <w:rPr>
          <w:rFonts w:ascii="Times New Roman" w:eastAsia="Calibri" w:hAnsi="Times New Roman" w:cs="Times New Roman"/>
          <w:iCs/>
          <w:sz w:val="12"/>
          <w:szCs w:val="12"/>
        </w:rPr>
        <w:t xml:space="preserve">-климатических условиях способствуют возникновению скользкости, что сказывается на безопасности дорожного движения. Основными операциями по летней уборке улиц сельского поселения Липовка муниципального района Сергиевский, является подметание, поливка проезжей части дорог, очистка </w:t>
      </w:r>
      <w:proofErr w:type="spellStart"/>
      <w:r w:rsidRPr="005F3A18">
        <w:rPr>
          <w:rFonts w:ascii="Times New Roman" w:eastAsia="Calibri" w:hAnsi="Times New Roman" w:cs="Times New Roman"/>
          <w:iCs/>
          <w:sz w:val="12"/>
          <w:szCs w:val="12"/>
        </w:rPr>
        <w:t>прибордюрной</w:t>
      </w:r>
      <w:proofErr w:type="spellEnd"/>
      <w:r w:rsidRPr="005F3A18">
        <w:rPr>
          <w:rFonts w:ascii="Times New Roman" w:eastAsia="Calibri" w:hAnsi="Times New Roman" w:cs="Times New Roman"/>
          <w:iCs/>
          <w:sz w:val="12"/>
          <w:szCs w:val="12"/>
        </w:rPr>
        <w:t xml:space="preserve"> зоны, уборка мусора.</w:t>
      </w:r>
    </w:p>
    <w:p w:rsidR="005F3A18" w:rsidRPr="005F3A18" w:rsidRDefault="005F3A18" w:rsidP="005F3A18">
      <w:pPr>
        <w:tabs>
          <w:tab w:val="left" w:pos="0"/>
        </w:tabs>
        <w:spacing w:after="0" w:line="240" w:lineRule="auto"/>
        <w:ind w:firstLine="284"/>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Важнейшим условием качественного выполнения работ по зимней уборке дорог является ее своевременность. Механизированная уборка дорог производится в целях поддержания чистоты дорожного покрытия. Летом выполняются работы, обеспечивающие максимальную чистоту. Зимой проводятся наиболее трудоемкие работы по предотвращению снежно-ледяных образований. Своевременное выполнение указанных работ позволяет поддерживать нормальное эксплуатационное состояние дорог без резкого снижения скоростей движения транспорта.</w:t>
      </w:r>
    </w:p>
    <w:p w:rsidR="005F3A18" w:rsidRPr="005F3A18" w:rsidRDefault="005F3A18" w:rsidP="005F3A18">
      <w:pPr>
        <w:tabs>
          <w:tab w:val="left" w:pos="0"/>
        </w:tabs>
        <w:spacing w:after="0" w:line="240" w:lineRule="auto"/>
        <w:ind w:firstLine="284"/>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Анализ проблем, связанных с неудовлетворительным состоянием дорог местного значения сельского поселения Липовка муниципального района Сергиевский, показывает необходимость комплексного подхода к их решению, что предполагает использование программно-целевого метода.</w:t>
      </w:r>
    </w:p>
    <w:p w:rsidR="005F3A18" w:rsidRPr="005F3A18" w:rsidRDefault="005F3A18" w:rsidP="005F3A18">
      <w:pPr>
        <w:tabs>
          <w:tab w:val="left" w:pos="0"/>
        </w:tabs>
        <w:spacing w:after="0" w:line="240" w:lineRule="auto"/>
        <w:ind w:firstLine="284"/>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lastRenderedPageBreak/>
        <w:t>Программный подход представляется единственно возможным, поскольку позволяет сконцентрировать финансовые ресурсы на конкретных мероприятиях Программы.</w:t>
      </w:r>
    </w:p>
    <w:p w:rsidR="005F3A18" w:rsidRPr="005F3A18" w:rsidRDefault="005F3A18" w:rsidP="005F3A18">
      <w:pPr>
        <w:tabs>
          <w:tab w:val="left" w:pos="0"/>
        </w:tabs>
        <w:spacing w:after="0" w:line="240" w:lineRule="auto"/>
        <w:ind w:firstLine="284"/>
        <w:jc w:val="center"/>
        <w:rPr>
          <w:rFonts w:ascii="Times New Roman" w:eastAsia="Calibri" w:hAnsi="Times New Roman" w:cs="Times New Roman"/>
          <w:iCs/>
          <w:sz w:val="12"/>
          <w:szCs w:val="12"/>
        </w:rPr>
      </w:pPr>
    </w:p>
    <w:p w:rsidR="005F3A18" w:rsidRPr="005F3A18" w:rsidRDefault="005F3A18" w:rsidP="005F3A18">
      <w:pPr>
        <w:tabs>
          <w:tab w:val="left" w:pos="0"/>
        </w:tabs>
        <w:spacing w:after="0" w:line="240" w:lineRule="auto"/>
        <w:ind w:firstLine="284"/>
        <w:jc w:val="center"/>
        <w:rPr>
          <w:rFonts w:ascii="Times New Roman" w:eastAsia="Calibri" w:hAnsi="Times New Roman" w:cs="Times New Roman"/>
          <w:b/>
          <w:iCs/>
          <w:sz w:val="12"/>
          <w:szCs w:val="12"/>
        </w:rPr>
      </w:pPr>
      <w:r w:rsidRPr="005F3A18">
        <w:rPr>
          <w:rFonts w:ascii="Times New Roman" w:eastAsia="Calibri" w:hAnsi="Times New Roman" w:cs="Times New Roman"/>
          <w:b/>
          <w:iCs/>
          <w:sz w:val="12"/>
          <w:szCs w:val="12"/>
        </w:rPr>
        <w:t>2. Цели и задачи Программы, сроки и этапы реализации Программы</w:t>
      </w:r>
    </w:p>
    <w:p w:rsidR="005F3A18" w:rsidRPr="005F3A18" w:rsidRDefault="005F3A18" w:rsidP="005F3A18">
      <w:pPr>
        <w:tabs>
          <w:tab w:val="left" w:pos="0"/>
        </w:tabs>
        <w:spacing w:after="0" w:line="240" w:lineRule="auto"/>
        <w:ind w:firstLine="284"/>
        <w:jc w:val="center"/>
        <w:rPr>
          <w:rFonts w:ascii="Times New Roman" w:eastAsia="Calibri" w:hAnsi="Times New Roman" w:cs="Times New Roman"/>
          <w:iCs/>
          <w:sz w:val="12"/>
          <w:szCs w:val="12"/>
        </w:rPr>
      </w:pPr>
    </w:p>
    <w:p w:rsidR="005F3A18" w:rsidRPr="005F3A18" w:rsidRDefault="005F3A18" w:rsidP="005F3A18">
      <w:pPr>
        <w:tabs>
          <w:tab w:val="left" w:pos="0"/>
        </w:tabs>
        <w:spacing w:after="0" w:line="240" w:lineRule="auto"/>
        <w:ind w:firstLine="284"/>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Целью настоящей Программы является выполнение комплекса работ по уходу за дорогой, дорожными сооружениями и полосой отвода, по профилактике и устранению постоянно возникающих мелких повреждений, по организации и обеспечению безопасности движения, а также зимнему содержанию и озеленению дороги.  Для достижения поставленной цели необходимо решение следующих задач:</w:t>
      </w:r>
    </w:p>
    <w:p w:rsidR="005F3A18" w:rsidRPr="005F3A18" w:rsidRDefault="005F3A18" w:rsidP="005F3A18">
      <w:pPr>
        <w:tabs>
          <w:tab w:val="left" w:pos="0"/>
        </w:tabs>
        <w:spacing w:after="0" w:line="240" w:lineRule="auto"/>
        <w:ind w:firstLine="284"/>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1. по полосе отвода, земляному полотну и системе водоотвода:</w:t>
      </w:r>
    </w:p>
    <w:p w:rsidR="005F3A18" w:rsidRPr="005F3A18" w:rsidRDefault="005F3A18" w:rsidP="005F3A18">
      <w:pPr>
        <w:tabs>
          <w:tab w:val="left" w:pos="0"/>
        </w:tabs>
        <w:spacing w:after="0" w:line="240" w:lineRule="auto"/>
        <w:ind w:firstLine="284"/>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а) поддержание полосы отвода, обочин, откосов и разделительных полос в чистоте и порядке; очистка их от мусора и посторонних предметов с вывозкой и утилизацией на полигонах;</w:t>
      </w:r>
    </w:p>
    <w:p w:rsidR="005F3A18" w:rsidRPr="005F3A18" w:rsidRDefault="005F3A18" w:rsidP="005F3A18">
      <w:pPr>
        <w:tabs>
          <w:tab w:val="left" w:pos="0"/>
        </w:tabs>
        <w:spacing w:after="0" w:line="240" w:lineRule="auto"/>
        <w:ind w:firstLine="284"/>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б) планировка откосов насыпей и выемок, исправление повреждений с добавлением грунта и укрепление засевом трав;</w:t>
      </w:r>
    </w:p>
    <w:p w:rsidR="005F3A18" w:rsidRPr="005F3A18" w:rsidRDefault="005F3A18" w:rsidP="005F3A18">
      <w:pPr>
        <w:tabs>
          <w:tab w:val="left" w:pos="0"/>
        </w:tabs>
        <w:spacing w:after="0" w:line="240" w:lineRule="auto"/>
        <w:ind w:firstLine="284"/>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 xml:space="preserve">в) поддержание элементов системы водоотвода в чистоте и порядке (в том числе </w:t>
      </w:r>
      <w:proofErr w:type="gramStart"/>
      <w:r w:rsidRPr="005F3A18">
        <w:rPr>
          <w:rFonts w:ascii="Times New Roman" w:eastAsia="Calibri" w:hAnsi="Times New Roman" w:cs="Times New Roman"/>
          <w:iCs/>
          <w:sz w:val="12"/>
          <w:szCs w:val="12"/>
        </w:rPr>
        <w:t>про-чистка</w:t>
      </w:r>
      <w:proofErr w:type="gramEnd"/>
      <w:r w:rsidRPr="005F3A18">
        <w:rPr>
          <w:rFonts w:ascii="Times New Roman" w:eastAsia="Calibri" w:hAnsi="Times New Roman" w:cs="Times New Roman"/>
          <w:iCs/>
          <w:sz w:val="12"/>
          <w:szCs w:val="12"/>
        </w:rPr>
        <w:t>, профилирование, укрепление стенок и дна кюветов и водоотводных канав, устранение дефектов их укреплений, прочистка и устранение мелких повреждений ливневой канализации, дренажных устройств, быстротоков, водобойных колодцев, перепадов, лотков, подводящих и отводящих русел у труб и мостов);</w:t>
      </w:r>
    </w:p>
    <w:p w:rsidR="005F3A18" w:rsidRPr="005F3A18" w:rsidRDefault="005F3A18" w:rsidP="005F3A18">
      <w:pPr>
        <w:tabs>
          <w:tab w:val="left" w:pos="0"/>
        </w:tabs>
        <w:spacing w:after="0" w:line="240" w:lineRule="auto"/>
        <w:ind w:firstLine="284"/>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г) устройство дренажных прорезей;</w:t>
      </w:r>
    </w:p>
    <w:p w:rsidR="005F3A18" w:rsidRPr="005F3A18" w:rsidRDefault="005F3A18" w:rsidP="005F3A18">
      <w:pPr>
        <w:tabs>
          <w:tab w:val="left" w:pos="0"/>
        </w:tabs>
        <w:spacing w:after="0" w:line="240" w:lineRule="auto"/>
        <w:ind w:firstLine="284"/>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 xml:space="preserve">д) </w:t>
      </w:r>
      <w:proofErr w:type="spellStart"/>
      <w:r w:rsidRPr="005F3A18">
        <w:rPr>
          <w:rFonts w:ascii="Times New Roman" w:eastAsia="Calibri" w:hAnsi="Times New Roman" w:cs="Times New Roman"/>
          <w:iCs/>
          <w:sz w:val="12"/>
          <w:szCs w:val="12"/>
        </w:rPr>
        <w:t>противопаводковые</w:t>
      </w:r>
      <w:proofErr w:type="spellEnd"/>
      <w:r w:rsidRPr="005F3A18">
        <w:rPr>
          <w:rFonts w:ascii="Times New Roman" w:eastAsia="Calibri" w:hAnsi="Times New Roman" w:cs="Times New Roman"/>
          <w:iCs/>
          <w:sz w:val="12"/>
          <w:szCs w:val="12"/>
        </w:rPr>
        <w:t xml:space="preserve"> мероприятия;</w:t>
      </w:r>
    </w:p>
    <w:p w:rsidR="005F3A18" w:rsidRPr="005F3A18" w:rsidRDefault="005F3A18" w:rsidP="005F3A18">
      <w:pPr>
        <w:tabs>
          <w:tab w:val="left" w:pos="0"/>
        </w:tabs>
        <w:spacing w:after="0" w:line="240" w:lineRule="auto"/>
        <w:ind w:firstLine="284"/>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2. по дорожным одеждам:</w:t>
      </w:r>
    </w:p>
    <w:p w:rsidR="005F3A18" w:rsidRPr="005F3A18" w:rsidRDefault="005F3A18" w:rsidP="005F3A18">
      <w:pPr>
        <w:tabs>
          <w:tab w:val="left" w:pos="0"/>
        </w:tabs>
        <w:spacing w:after="0" w:line="240" w:lineRule="auto"/>
        <w:ind w:firstLine="284"/>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а) очистка проезжей части от мусора, грязи и посторонних предметов;</w:t>
      </w:r>
    </w:p>
    <w:p w:rsidR="005F3A18" w:rsidRPr="005F3A18" w:rsidRDefault="005F3A18" w:rsidP="005F3A18">
      <w:pPr>
        <w:tabs>
          <w:tab w:val="left" w:pos="0"/>
        </w:tabs>
        <w:spacing w:after="0" w:line="240" w:lineRule="auto"/>
        <w:ind w:firstLine="284"/>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б) восстановление сцепных свойств покрытия в местах выпотевания битума;</w:t>
      </w:r>
    </w:p>
    <w:p w:rsidR="005F3A18" w:rsidRPr="005F3A18" w:rsidRDefault="005F3A18" w:rsidP="005F3A18">
      <w:pPr>
        <w:tabs>
          <w:tab w:val="left" w:pos="0"/>
        </w:tabs>
        <w:spacing w:after="0" w:line="240" w:lineRule="auto"/>
        <w:ind w:firstLine="284"/>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 xml:space="preserve">в) устранение деформаций и повреждений (заделка выбоин, просадок, шелушения, </w:t>
      </w:r>
      <w:proofErr w:type="spellStart"/>
      <w:r w:rsidRPr="005F3A18">
        <w:rPr>
          <w:rFonts w:ascii="Times New Roman" w:eastAsia="Calibri" w:hAnsi="Times New Roman" w:cs="Times New Roman"/>
          <w:iCs/>
          <w:sz w:val="12"/>
          <w:szCs w:val="12"/>
        </w:rPr>
        <w:t>выкрашивания</w:t>
      </w:r>
      <w:proofErr w:type="spellEnd"/>
      <w:r w:rsidRPr="005F3A18">
        <w:rPr>
          <w:rFonts w:ascii="Times New Roman" w:eastAsia="Calibri" w:hAnsi="Times New Roman" w:cs="Times New Roman"/>
          <w:iCs/>
          <w:sz w:val="12"/>
          <w:szCs w:val="12"/>
        </w:rPr>
        <w:t xml:space="preserve"> и других дефектов) покрытий, исправление кромок покрытий, устранение повреждений бордюров, заливка трещин на асфальтобетонных и цементобетонных покрытиях, восстановление и заполнение деформационных швов;</w:t>
      </w:r>
    </w:p>
    <w:p w:rsidR="005F3A18" w:rsidRPr="005F3A18" w:rsidRDefault="005F3A18" w:rsidP="005F3A18">
      <w:pPr>
        <w:tabs>
          <w:tab w:val="left" w:pos="0"/>
        </w:tabs>
        <w:spacing w:after="0" w:line="240" w:lineRule="auto"/>
        <w:ind w:firstLine="284"/>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г) ремонт сколов и обломов плит цементобетонных покрытий, замена, подъемка и выравнивание отдельных плит, защита цементобетонных покрытий от поверхностных разрушений;</w:t>
      </w:r>
    </w:p>
    <w:p w:rsidR="005F3A18" w:rsidRPr="005F3A18" w:rsidRDefault="005F3A18" w:rsidP="005F3A18">
      <w:pPr>
        <w:tabs>
          <w:tab w:val="left" w:pos="0"/>
        </w:tabs>
        <w:spacing w:after="0" w:line="240" w:lineRule="auto"/>
        <w:ind w:firstLine="284"/>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д) ликвидация колей глубиной до 30 мм; фрезерование или срезка гребней выпора и неровностей по колеям (полосам наката) с заполнением колей черным щебнем или асфальтобетоном и устройством защитного слоя на всю ширину покрытия;</w:t>
      </w:r>
    </w:p>
    <w:p w:rsidR="005F3A18" w:rsidRPr="005F3A18" w:rsidRDefault="005F3A18" w:rsidP="005F3A18">
      <w:pPr>
        <w:tabs>
          <w:tab w:val="left" w:pos="0"/>
        </w:tabs>
        <w:spacing w:after="0" w:line="240" w:lineRule="auto"/>
        <w:ind w:firstLine="284"/>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3. по элементам обустройства автомобильных дорог:</w:t>
      </w:r>
    </w:p>
    <w:p w:rsidR="005F3A18" w:rsidRPr="005F3A18" w:rsidRDefault="005F3A18" w:rsidP="005F3A18">
      <w:pPr>
        <w:tabs>
          <w:tab w:val="left" w:pos="0"/>
        </w:tabs>
        <w:spacing w:after="0" w:line="240" w:lineRule="auto"/>
        <w:ind w:firstLine="284"/>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а) очистка и мойка стоек, дорожных знаков, замена поврежденных дорожных знаков и стоек, подсыпка и планировка берм дорожных знаков;</w:t>
      </w:r>
    </w:p>
    <w:p w:rsidR="005F3A18" w:rsidRPr="005F3A18" w:rsidRDefault="005F3A18" w:rsidP="005F3A18">
      <w:pPr>
        <w:tabs>
          <w:tab w:val="left" w:pos="0"/>
        </w:tabs>
        <w:spacing w:after="0" w:line="240" w:lineRule="auto"/>
        <w:ind w:firstLine="284"/>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б) уход за разметкой, нанесение вновь и восстановление изношенной вертикальной и горизонтальной разметки, в том числе на элементах дорожных сооружений, с удалением остатков старой разметки;</w:t>
      </w:r>
    </w:p>
    <w:p w:rsidR="005F3A18" w:rsidRPr="005F3A18" w:rsidRDefault="005F3A18" w:rsidP="005F3A18">
      <w:pPr>
        <w:tabs>
          <w:tab w:val="left" w:pos="0"/>
        </w:tabs>
        <w:spacing w:after="0" w:line="240" w:lineRule="auto"/>
        <w:ind w:firstLine="284"/>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 xml:space="preserve">в) уборка и мойка остановок общественного транспорта, автопавильонов, площадок отдыха и элементов их обустройства, </w:t>
      </w:r>
      <w:proofErr w:type="spellStart"/>
      <w:r w:rsidRPr="005F3A18">
        <w:rPr>
          <w:rFonts w:ascii="Times New Roman" w:eastAsia="Calibri" w:hAnsi="Times New Roman" w:cs="Times New Roman"/>
          <w:iCs/>
          <w:sz w:val="12"/>
          <w:szCs w:val="12"/>
        </w:rPr>
        <w:t>шумозащитных</w:t>
      </w:r>
      <w:proofErr w:type="spellEnd"/>
      <w:r w:rsidRPr="005F3A18">
        <w:rPr>
          <w:rFonts w:ascii="Times New Roman" w:eastAsia="Calibri" w:hAnsi="Times New Roman" w:cs="Times New Roman"/>
          <w:iCs/>
          <w:sz w:val="12"/>
          <w:szCs w:val="12"/>
        </w:rPr>
        <w:t xml:space="preserve"> и </w:t>
      </w:r>
      <w:proofErr w:type="spellStart"/>
      <w:r w:rsidRPr="005F3A18">
        <w:rPr>
          <w:rFonts w:ascii="Times New Roman" w:eastAsia="Calibri" w:hAnsi="Times New Roman" w:cs="Times New Roman"/>
          <w:iCs/>
          <w:sz w:val="12"/>
          <w:szCs w:val="12"/>
        </w:rPr>
        <w:t>противодеформационных</w:t>
      </w:r>
      <w:proofErr w:type="spellEnd"/>
      <w:r w:rsidRPr="005F3A18">
        <w:rPr>
          <w:rFonts w:ascii="Times New Roman" w:eastAsia="Calibri" w:hAnsi="Times New Roman" w:cs="Times New Roman"/>
          <w:iCs/>
          <w:sz w:val="12"/>
          <w:szCs w:val="12"/>
        </w:rPr>
        <w:t xml:space="preserve"> сооружений, а также устранение их мелких повреждений;</w:t>
      </w:r>
    </w:p>
    <w:p w:rsidR="005F3A18" w:rsidRPr="005F3A18" w:rsidRDefault="005F3A18" w:rsidP="005F3A18">
      <w:pPr>
        <w:tabs>
          <w:tab w:val="left" w:pos="0"/>
        </w:tabs>
        <w:spacing w:after="0" w:line="240" w:lineRule="auto"/>
        <w:ind w:firstLine="284"/>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г) эвакуация объектов, препятствующих проезду транспортных средств;</w:t>
      </w:r>
    </w:p>
    <w:p w:rsidR="005F3A18" w:rsidRPr="005F3A18" w:rsidRDefault="005F3A18" w:rsidP="005F3A18">
      <w:pPr>
        <w:tabs>
          <w:tab w:val="left" w:pos="0"/>
        </w:tabs>
        <w:spacing w:after="0" w:line="240" w:lineRule="auto"/>
        <w:ind w:firstLine="284"/>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д) содержание в чистоте и порядке, а также устранение отдельных повреждений памятников, панно, беседок, скамеек, и других объектов архитектурно-художественного оформления, содержание в чистоте и порядке источников питьевой воды и артезианских колодцев;</w:t>
      </w:r>
    </w:p>
    <w:p w:rsidR="005F3A18" w:rsidRPr="005F3A18" w:rsidRDefault="005F3A18" w:rsidP="005F3A18">
      <w:pPr>
        <w:tabs>
          <w:tab w:val="left" w:pos="0"/>
        </w:tabs>
        <w:spacing w:after="0" w:line="240" w:lineRule="auto"/>
        <w:ind w:firstLine="284"/>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е) содержание в чистоте и порядке тротуаров, устранение повреждений покрытия тротуаров;</w:t>
      </w:r>
    </w:p>
    <w:p w:rsidR="005F3A18" w:rsidRPr="005F3A18" w:rsidRDefault="005F3A18" w:rsidP="005F3A18">
      <w:pPr>
        <w:tabs>
          <w:tab w:val="left" w:pos="0"/>
        </w:tabs>
        <w:spacing w:after="0" w:line="240" w:lineRule="auto"/>
        <w:ind w:firstLine="284"/>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ж) окраска элементов обстановки и обустройства автомобильных дорог, содержание их в чистоте и порядке;</w:t>
      </w:r>
    </w:p>
    <w:p w:rsidR="005F3A18" w:rsidRPr="005F3A18" w:rsidRDefault="005F3A18" w:rsidP="005F3A18">
      <w:pPr>
        <w:tabs>
          <w:tab w:val="left" w:pos="0"/>
        </w:tabs>
        <w:spacing w:after="0" w:line="240" w:lineRule="auto"/>
        <w:ind w:firstLine="284"/>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4. работы по зимнему содержанию:</w:t>
      </w:r>
    </w:p>
    <w:p w:rsidR="005F3A18" w:rsidRPr="005F3A18" w:rsidRDefault="005F3A18" w:rsidP="005F3A18">
      <w:pPr>
        <w:tabs>
          <w:tab w:val="left" w:pos="0"/>
        </w:tabs>
        <w:spacing w:after="0" w:line="240" w:lineRule="auto"/>
        <w:ind w:firstLine="284"/>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а) уход за постоянными снегозащитными сооружениями;</w:t>
      </w:r>
    </w:p>
    <w:p w:rsidR="005F3A18" w:rsidRPr="005F3A18" w:rsidRDefault="005F3A18" w:rsidP="005F3A18">
      <w:pPr>
        <w:tabs>
          <w:tab w:val="left" w:pos="0"/>
        </w:tabs>
        <w:spacing w:after="0" w:line="240" w:lineRule="auto"/>
        <w:ind w:firstLine="284"/>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б) устройство снегомерных постов, необходимых для изучения работы автомобильных дорог и дорожных сооружений в зимних условиях;</w:t>
      </w:r>
    </w:p>
    <w:p w:rsidR="005F3A18" w:rsidRPr="005F3A18" w:rsidRDefault="005F3A18" w:rsidP="005F3A18">
      <w:pPr>
        <w:tabs>
          <w:tab w:val="left" w:pos="0"/>
        </w:tabs>
        <w:spacing w:after="0" w:line="240" w:lineRule="auto"/>
        <w:ind w:firstLine="284"/>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в) заготовка, установка, перестановка, уборка и восстановление временных снегозадерживающих устройств (щитов, изгородей, сеток и др.), сигнальных вех; формирование снежных валов и траншей для задержания снега на придорожной полосе и их периодическое обновление;</w:t>
      </w:r>
    </w:p>
    <w:p w:rsidR="005F3A18" w:rsidRPr="005F3A18" w:rsidRDefault="005F3A18" w:rsidP="005F3A18">
      <w:pPr>
        <w:tabs>
          <w:tab w:val="left" w:pos="0"/>
        </w:tabs>
        <w:spacing w:after="0" w:line="240" w:lineRule="auto"/>
        <w:ind w:firstLine="284"/>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г) механизированная снегоочистка, расчистка автомобильных дорог от снежных заносов, борьба с зимней скользкостью, уборка снежных валов с обочин;</w:t>
      </w:r>
    </w:p>
    <w:p w:rsidR="005F3A18" w:rsidRPr="005F3A18" w:rsidRDefault="005F3A18" w:rsidP="005F3A18">
      <w:pPr>
        <w:tabs>
          <w:tab w:val="left" w:pos="0"/>
        </w:tabs>
        <w:spacing w:after="0" w:line="240" w:lineRule="auto"/>
        <w:ind w:firstLine="284"/>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д) профилирование и уплотнение снежного покрова на проезжей части автомобильных дорог с переходным или грунтовым покрытием;</w:t>
      </w:r>
    </w:p>
    <w:p w:rsidR="005F3A18" w:rsidRPr="005F3A18" w:rsidRDefault="005F3A18" w:rsidP="005F3A18">
      <w:pPr>
        <w:tabs>
          <w:tab w:val="left" w:pos="0"/>
        </w:tabs>
        <w:spacing w:after="0" w:line="240" w:lineRule="auto"/>
        <w:ind w:firstLine="284"/>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е) погрузка и вывоз снега;</w:t>
      </w:r>
    </w:p>
    <w:p w:rsidR="005F3A18" w:rsidRPr="005F3A18" w:rsidRDefault="005F3A18" w:rsidP="005F3A18">
      <w:pPr>
        <w:tabs>
          <w:tab w:val="left" w:pos="0"/>
        </w:tabs>
        <w:spacing w:after="0" w:line="240" w:lineRule="auto"/>
        <w:ind w:firstLine="284"/>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 xml:space="preserve">ж) распределение </w:t>
      </w:r>
      <w:proofErr w:type="spellStart"/>
      <w:r w:rsidRPr="005F3A18">
        <w:rPr>
          <w:rFonts w:ascii="Times New Roman" w:eastAsia="Calibri" w:hAnsi="Times New Roman" w:cs="Times New Roman"/>
          <w:iCs/>
          <w:sz w:val="12"/>
          <w:szCs w:val="12"/>
        </w:rPr>
        <w:t>противогололедных</w:t>
      </w:r>
      <w:proofErr w:type="spellEnd"/>
      <w:r w:rsidRPr="005F3A18">
        <w:rPr>
          <w:rFonts w:ascii="Times New Roman" w:eastAsia="Calibri" w:hAnsi="Times New Roman" w:cs="Times New Roman"/>
          <w:iCs/>
          <w:sz w:val="12"/>
          <w:szCs w:val="12"/>
        </w:rPr>
        <w:t xml:space="preserve"> материалов;</w:t>
      </w:r>
    </w:p>
    <w:p w:rsidR="005F3A18" w:rsidRPr="005F3A18" w:rsidRDefault="005F3A18" w:rsidP="005F3A18">
      <w:pPr>
        <w:tabs>
          <w:tab w:val="left" w:pos="0"/>
        </w:tabs>
        <w:spacing w:after="0" w:line="240" w:lineRule="auto"/>
        <w:ind w:firstLine="284"/>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з) регулярная очистка от снега и льда элементов обустройства, в том числе автобусных остановок, павильонов, площадок отдыха, берм дорожных знаков, ограждений, тротуаров, пешеходных дорожек и других объектов;</w:t>
      </w:r>
    </w:p>
    <w:p w:rsidR="005F3A18" w:rsidRPr="005F3A18" w:rsidRDefault="005F3A18" w:rsidP="005F3A18">
      <w:pPr>
        <w:tabs>
          <w:tab w:val="left" w:pos="0"/>
        </w:tabs>
        <w:spacing w:after="0" w:line="240" w:lineRule="auto"/>
        <w:ind w:firstLine="284"/>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 xml:space="preserve">и) очистка от снега и льда элементов мостового полотна, а также зоны сопряжения с насыпью, </w:t>
      </w:r>
      <w:proofErr w:type="spellStart"/>
      <w:r w:rsidRPr="005F3A18">
        <w:rPr>
          <w:rFonts w:ascii="Times New Roman" w:eastAsia="Calibri" w:hAnsi="Times New Roman" w:cs="Times New Roman"/>
          <w:iCs/>
          <w:sz w:val="12"/>
          <w:szCs w:val="12"/>
        </w:rPr>
        <w:t>подферменных</w:t>
      </w:r>
      <w:proofErr w:type="spellEnd"/>
      <w:r w:rsidRPr="005F3A18">
        <w:rPr>
          <w:rFonts w:ascii="Times New Roman" w:eastAsia="Calibri" w:hAnsi="Times New Roman" w:cs="Times New Roman"/>
          <w:iCs/>
          <w:sz w:val="12"/>
          <w:szCs w:val="12"/>
        </w:rPr>
        <w:t xml:space="preserve"> площадок, опорных частей, пролетных строений, опор, конусов и регуляционных сооружений, подходов и лестничных сходов;</w:t>
      </w:r>
    </w:p>
    <w:p w:rsidR="005F3A18" w:rsidRPr="005F3A18" w:rsidRDefault="005F3A18" w:rsidP="005F3A18">
      <w:pPr>
        <w:tabs>
          <w:tab w:val="left" w:pos="0"/>
        </w:tabs>
        <w:spacing w:after="0" w:line="240" w:lineRule="auto"/>
        <w:ind w:firstLine="284"/>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5. работы по озеленению:</w:t>
      </w:r>
    </w:p>
    <w:p w:rsidR="005F3A18" w:rsidRPr="005F3A18" w:rsidRDefault="005F3A18" w:rsidP="005F3A18">
      <w:pPr>
        <w:tabs>
          <w:tab w:val="left" w:pos="0"/>
        </w:tabs>
        <w:spacing w:after="0" w:line="240" w:lineRule="auto"/>
        <w:ind w:firstLine="284"/>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а) уход за посадками, обрезка веток для обеспечения видимости, уборка сухостоя, защита лесопосадок от пожаров, борьба с вредителями и болезнями растений, подсадка деревьев и кустарников;</w:t>
      </w:r>
    </w:p>
    <w:p w:rsidR="005F3A18" w:rsidRPr="005F3A18" w:rsidRDefault="005F3A18" w:rsidP="005F3A18">
      <w:pPr>
        <w:tabs>
          <w:tab w:val="left" w:pos="0"/>
        </w:tabs>
        <w:spacing w:after="0" w:line="240" w:lineRule="auto"/>
        <w:ind w:firstLine="284"/>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 xml:space="preserve">б) скашивание травы на обочинах, откосах, разделительной полосе, полосе отвода и в </w:t>
      </w:r>
      <w:proofErr w:type="spellStart"/>
      <w:r w:rsidRPr="005F3A18">
        <w:rPr>
          <w:rFonts w:ascii="Times New Roman" w:eastAsia="Calibri" w:hAnsi="Times New Roman" w:cs="Times New Roman"/>
          <w:iCs/>
          <w:sz w:val="12"/>
          <w:szCs w:val="12"/>
        </w:rPr>
        <w:t>подмостовой</w:t>
      </w:r>
      <w:proofErr w:type="spellEnd"/>
      <w:r w:rsidRPr="005F3A18">
        <w:rPr>
          <w:rFonts w:ascii="Times New Roman" w:eastAsia="Calibri" w:hAnsi="Times New Roman" w:cs="Times New Roman"/>
          <w:iCs/>
          <w:sz w:val="12"/>
          <w:szCs w:val="12"/>
        </w:rPr>
        <w:t xml:space="preserve"> зоне, вырубка деревьев и кустарника с уборкой порубочных остатков; ликвидация нежелательной растительности химическим способом;</w:t>
      </w:r>
    </w:p>
    <w:p w:rsidR="005F3A18" w:rsidRPr="005F3A18" w:rsidRDefault="005F3A18" w:rsidP="005F3A18">
      <w:pPr>
        <w:tabs>
          <w:tab w:val="left" w:pos="0"/>
        </w:tabs>
        <w:spacing w:after="0" w:line="240" w:lineRule="auto"/>
        <w:ind w:firstLine="284"/>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в) засев травами полосы отвода, разделительной полосы, откосов земляного полотна и резервов с проведением необходимых агротехнических мероприятий по созданию устойчивого дернового покрытия;</w:t>
      </w:r>
    </w:p>
    <w:p w:rsidR="005F3A18" w:rsidRPr="005F3A18" w:rsidRDefault="005F3A18" w:rsidP="005F3A18">
      <w:pPr>
        <w:tabs>
          <w:tab w:val="left" w:pos="0"/>
        </w:tabs>
        <w:spacing w:after="0" w:line="240" w:lineRule="auto"/>
        <w:ind w:firstLine="284"/>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г) художественно-ландшафтное оформление дорог (разбивка цветочных клумб, посадка живых изгородей и другие работы).</w:t>
      </w:r>
    </w:p>
    <w:p w:rsidR="005F3A18" w:rsidRPr="005F3A18" w:rsidRDefault="005F3A18" w:rsidP="005F3A18">
      <w:pPr>
        <w:tabs>
          <w:tab w:val="left" w:pos="0"/>
        </w:tabs>
        <w:spacing w:after="0" w:line="240" w:lineRule="auto"/>
        <w:ind w:firstLine="284"/>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6. прочие работы по содержанию:</w:t>
      </w:r>
    </w:p>
    <w:p w:rsidR="005F3A18" w:rsidRPr="005F3A18" w:rsidRDefault="005F3A18" w:rsidP="005F3A18">
      <w:pPr>
        <w:tabs>
          <w:tab w:val="left" w:pos="0"/>
        </w:tabs>
        <w:spacing w:after="0" w:line="240" w:lineRule="auto"/>
        <w:ind w:firstLine="284"/>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а) организация ограничения движения транспорта в установленном порядке в весенне-осеннюю распутицу; установка и уход за временными дорожными знаками;</w:t>
      </w:r>
    </w:p>
    <w:p w:rsidR="005F3A18" w:rsidRPr="005F3A18" w:rsidRDefault="005F3A18" w:rsidP="005F3A18">
      <w:pPr>
        <w:tabs>
          <w:tab w:val="left" w:pos="0"/>
        </w:tabs>
        <w:spacing w:after="0" w:line="240" w:lineRule="auto"/>
        <w:ind w:firstLine="284"/>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б) диагностика, обследование и оценка состояния автомобильных дорог и искусственных сооружений; текущие и периодические осмотры, обследования и испытания искусственных сооружений; оценка качества содержания автомобильных дорог и дорожных сооружений;</w:t>
      </w:r>
    </w:p>
    <w:p w:rsidR="005F3A18" w:rsidRPr="005F3A18" w:rsidRDefault="005F3A18" w:rsidP="005F3A18">
      <w:pPr>
        <w:tabs>
          <w:tab w:val="left" w:pos="0"/>
        </w:tabs>
        <w:spacing w:after="0" w:line="240" w:lineRule="auto"/>
        <w:ind w:firstLine="284"/>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 xml:space="preserve">в) учет интенсивности дорожного движения; поддержание в чистоте и порядке пунктов автоматизированного учета интенсивности дорожного движения и других пунктов </w:t>
      </w:r>
      <w:proofErr w:type="gramStart"/>
      <w:r w:rsidRPr="005F3A18">
        <w:rPr>
          <w:rFonts w:ascii="Times New Roman" w:eastAsia="Calibri" w:hAnsi="Times New Roman" w:cs="Times New Roman"/>
          <w:iCs/>
          <w:sz w:val="12"/>
          <w:szCs w:val="12"/>
        </w:rPr>
        <w:t>контроля за</w:t>
      </w:r>
      <w:proofErr w:type="gramEnd"/>
      <w:r w:rsidRPr="005F3A18">
        <w:rPr>
          <w:rFonts w:ascii="Times New Roman" w:eastAsia="Calibri" w:hAnsi="Times New Roman" w:cs="Times New Roman"/>
          <w:iCs/>
          <w:sz w:val="12"/>
          <w:szCs w:val="12"/>
        </w:rPr>
        <w:t xml:space="preserve"> дорожным движением;</w:t>
      </w:r>
    </w:p>
    <w:p w:rsidR="005F3A18" w:rsidRPr="005F3A18" w:rsidRDefault="005F3A18" w:rsidP="005F3A18">
      <w:pPr>
        <w:tabs>
          <w:tab w:val="left" w:pos="0"/>
        </w:tabs>
        <w:spacing w:after="0" w:line="240" w:lineRule="auto"/>
        <w:ind w:firstLine="284"/>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г) формирование и ведение банков данных о фактическом состоянии автомобильных дорог и искусственных сооружений, о дорожно-транспортных происшествиях и транспортных потоках;</w:t>
      </w:r>
    </w:p>
    <w:p w:rsidR="005F3A18" w:rsidRPr="005F3A18" w:rsidRDefault="005F3A18" w:rsidP="005F3A18">
      <w:pPr>
        <w:tabs>
          <w:tab w:val="left" w:pos="0"/>
        </w:tabs>
        <w:spacing w:after="0" w:line="240" w:lineRule="auto"/>
        <w:ind w:firstLine="284"/>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д) установка, замена и окраска элементов обозначения полосы отвода;</w:t>
      </w:r>
    </w:p>
    <w:p w:rsidR="005F3A18" w:rsidRPr="005F3A18" w:rsidRDefault="005F3A18" w:rsidP="005F3A18">
      <w:pPr>
        <w:tabs>
          <w:tab w:val="left" w:pos="0"/>
        </w:tabs>
        <w:spacing w:after="0" w:line="240" w:lineRule="auto"/>
        <w:ind w:firstLine="284"/>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е) технический надзор при содержании автомобильных дорог и дорожных сооружений.</w:t>
      </w:r>
    </w:p>
    <w:p w:rsidR="005F3A18" w:rsidRPr="005F3A18" w:rsidRDefault="005F3A18" w:rsidP="005F3A18">
      <w:pPr>
        <w:tabs>
          <w:tab w:val="left" w:pos="0"/>
        </w:tabs>
        <w:spacing w:after="0" w:line="240" w:lineRule="auto"/>
        <w:ind w:firstLine="284"/>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В состав мероприятий по содержанию входят работы по установке следующих элементов обустройства:</w:t>
      </w:r>
    </w:p>
    <w:p w:rsidR="005F3A18" w:rsidRPr="005F3A18" w:rsidRDefault="005F3A18" w:rsidP="005F3A18">
      <w:pPr>
        <w:tabs>
          <w:tab w:val="left" w:pos="0"/>
        </w:tabs>
        <w:spacing w:after="0" w:line="240" w:lineRule="auto"/>
        <w:ind w:firstLine="284"/>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1) установка недостающих дорожных знаков и табло индивидуального проектирования, автономных и дистанционно управляемых знаков, светофорных объектов;</w:t>
      </w:r>
    </w:p>
    <w:p w:rsidR="005F3A18" w:rsidRPr="005F3A18" w:rsidRDefault="005F3A18" w:rsidP="005F3A18">
      <w:pPr>
        <w:tabs>
          <w:tab w:val="left" w:pos="0"/>
        </w:tabs>
        <w:spacing w:after="0" w:line="240" w:lineRule="auto"/>
        <w:ind w:firstLine="284"/>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lastRenderedPageBreak/>
        <w:t>2) установка недостающих светоотражающих щитков на осевом дорожном ограждении, буферов перед осевым дорожным ограждением;</w:t>
      </w:r>
    </w:p>
    <w:p w:rsidR="005F3A18" w:rsidRPr="005F3A18" w:rsidRDefault="005F3A18" w:rsidP="005F3A18">
      <w:pPr>
        <w:tabs>
          <w:tab w:val="left" w:pos="0"/>
        </w:tabs>
        <w:spacing w:after="0" w:line="240" w:lineRule="auto"/>
        <w:ind w:firstLine="284"/>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 xml:space="preserve">3) установка недостающих барьерных ограждений, сигнальных столбиков и </w:t>
      </w:r>
      <w:proofErr w:type="spellStart"/>
      <w:r w:rsidRPr="005F3A18">
        <w:rPr>
          <w:rFonts w:ascii="Times New Roman" w:eastAsia="Calibri" w:hAnsi="Times New Roman" w:cs="Times New Roman"/>
          <w:iCs/>
          <w:sz w:val="12"/>
          <w:szCs w:val="12"/>
        </w:rPr>
        <w:t>световоз</w:t>
      </w:r>
      <w:proofErr w:type="spellEnd"/>
      <w:r w:rsidRPr="005F3A18">
        <w:rPr>
          <w:rFonts w:ascii="Times New Roman" w:eastAsia="Calibri" w:hAnsi="Times New Roman" w:cs="Times New Roman"/>
          <w:iCs/>
          <w:sz w:val="12"/>
          <w:szCs w:val="12"/>
        </w:rPr>
        <w:t>-вращающих устройств;</w:t>
      </w:r>
    </w:p>
    <w:p w:rsidR="005F3A18" w:rsidRPr="005F3A18" w:rsidRDefault="005F3A18" w:rsidP="005F3A18">
      <w:pPr>
        <w:tabs>
          <w:tab w:val="left" w:pos="0"/>
        </w:tabs>
        <w:spacing w:after="0" w:line="240" w:lineRule="auto"/>
        <w:ind w:firstLine="284"/>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4) установка недостающих беседок, скамеек, панно и других объектов архитектурно-художественного оформления, обустройство источников питьевой воды и артезианских колодцев;</w:t>
      </w:r>
    </w:p>
    <w:p w:rsidR="005F3A18" w:rsidRPr="005F3A18" w:rsidRDefault="005F3A18" w:rsidP="005F3A18">
      <w:pPr>
        <w:tabs>
          <w:tab w:val="left" w:pos="0"/>
        </w:tabs>
        <w:spacing w:after="0" w:line="240" w:lineRule="auto"/>
        <w:ind w:firstLine="284"/>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5) изготовление, установка (перестановка) и разборка временных снегозадерживающих устройств (щитов, изгородей, сеток и др.);</w:t>
      </w:r>
    </w:p>
    <w:p w:rsidR="005F3A18" w:rsidRPr="005F3A18" w:rsidRDefault="005F3A18" w:rsidP="005F3A18">
      <w:pPr>
        <w:tabs>
          <w:tab w:val="left" w:pos="0"/>
        </w:tabs>
        <w:spacing w:after="0" w:line="240" w:lineRule="auto"/>
        <w:ind w:firstLine="284"/>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 xml:space="preserve">6) устройство снегозащитных лесных насаждений и живых изгородей, противоэрозионные и декоративные посадки;   </w:t>
      </w:r>
    </w:p>
    <w:p w:rsidR="005F3A18" w:rsidRPr="005F3A18" w:rsidRDefault="005F3A18" w:rsidP="005F3A18">
      <w:pPr>
        <w:tabs>
          <w:tab w:val="left" w:pos="0"/>
        </w:tabs>
        <w:spacing w:after="0" w:line="240" w:lineRule="auto"/>
        <w:ind w:firstLine="284"/>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7) обозначение полос отвода;</w:t>
      </w:r>
    </w:p>
    <w:p w:rsidR="005F3A18" w:rsidRPr="005F3A18" w:rsidRDefault="005F3A18" w:rsidP="005F3A18">
      <w:pPr>
        <w:tabs>
          <w:tab w:val="left" w:pos="0"/>
        </w:tabs>
        <w:spacing w:after="0" w:line="240" w:lineRule="auto"/>
        <w:ind w:firstLine="284"/>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8) установка недостающих контейнеров для сбора мусора.</w:t>
      </w:r>
    </w:p>
    <w:p w:rsidR="005F3A18" w:rsidRPr="005F3A18" w:rsidRDefault="005F3A18" w:rsidP="005F3A18">
      <w:pPr>
        <w:tabs>
          <w:tab w:val="left" w:pos="0"/>
        </w:tabs>
        <w:spacing w:after="0" w:line="240" w:lineRule="auto"/>
        <w:ind w:firstLine="284"/>
        <w:jc w:val="center"/>
        <w:rPr>
          <w:rFonts w:ascii="Times New Roman" w:eastAsia="Calibri" w:hAnsi="Times New Roman" w:cs="Times New Roman"/>
          <w:iCs/>
          <w:sz w:val="12"/>
          <w:szCs w:val="12"/>
        </w:rPr>
      </w:pPr>
    </w:p>
    <w:p w:rsidR="005F3A18" w:rsidRPr="005F3A18" w:rsidRDefault="005F3A18" w:rsidP="005F3A18">
      <w:pPr>
        <w:tabs>
          <w:tab w:val="left" w:pos="0"/>
        </w:tabs>
        <w:spacing w:after="0" w:line="240" w:lineRule="auto"/>
        <w:ind w:firstLine="284"/>
        <w:jc w:val="center"/>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 xml:space="preserve">Реализация Программных мероприятий осуществляется в один этап − разработка выполнение комплекса работ  текущего </w:t>
      </w:r>
      <w:r>
        <w:rPr>
          <w:rFonts w:ascii="Times New Roman" w:eastAsia="Calibri" w:hAnsi="Times New Roman" w:cs="Times New Roman"/>
          <w:iCs/>
          <w:sz w:val="12"/>
          <w:szCs w:val="12"/>
        </w:rPr>
        <w:t>характера  – в 2020-2022  годы.</w:t>
      </w:r>
    </w:p>
    <w:p w:rsidR="005F3A18" w:rsidRPr="005F3A18" w:rsidRDefault="005F3A18" w:rsidP="005F3A18">
      <w:pPr>
        <w:tabs>
          <w:tab w:val="left" w:pos="0"/>
        </w:tabs>
        <w:spacing w:after="0" w:line="240" w:lineRule="auto"/>
        <w:ind w:firstLine="284"/>
        <w:jc w:val="center"/>
        <w:rPr>
          <w:rFonts w:ascii="Times New Roman" w:eastAsia="Calibri" w:hAnsi="Times New Roman" w:cs="Times New Roman"/>
          <w:b/>
          <w:iCs/>
          <w:sz w:val="12"/>
          <w:szCs w:val="12"/>
        </w:rPr>
      </w:pPr>
      <w:r w:rsidRPr="005F3A18">
        <w:rPr>
          <w:rFonts w:ascii="Times New Roman" w:eastAsia="Calibri" w:hAnsi="Times New Roman" w:cs="Times New Roman"/>
          <w:b/>
          <w:iCs/>
          <w:sz w:val="12"/>
          <w:szCs w:val="12"/>
        </w:rPr>
        <w:t>3. Целевые индикаторы и показатели, характеризующие ежегодный х</w:t>
      </w:r>
      <w:r>
        <w:rPr>
          <w:rFonts w:ascii="Times New Roman" w:eastAsia="Calibri" w:hAnsi="Times New Roman" w:cs="Times New Roman"/>
          <w:b/>
          <w:iCs/>
          <w:sz w:val="12"/>
          <w:szCs w:val="12"/>
        </w:rPr>
        <w:t>од и итоги реализации Программы</w:t>
      </w:r>
    </w:p>
    <w:p w:rsidR="005F3A18" w:rsidRPr="005F3A18" w:rsidRDefault="005F3A18" w:rsidP="005F3A18">
      <w:pPr>
        <w:tabs>
          <w:tab w:val="left" w:pos="0"/>
        </w:tabs>
        <w:spacing w:after="0" w:line="240" w:lineRule="auto"/>
        <w:ind w:firstLine="284"/>
        <w:jc w:val="center"/>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Для оценки эффективности реализации задач Программы используются показ</w:t>
      </w:r>
      <w:r>
        <w:rPr>
          <w:rFonts w:ascii="Times New Roman" w:eastAsia="Calibri" w:hAnsi="Times New Roman" w:cs="Times New Roman"/>
          <w:iCs/>
          <w:sz w:val="12"/>
          <w:szCs w:val="12"/>
        </w:rPr>
        <w:t>атели, приведенные в таблице №1</w:t>
      </w:r>
      <w:r w:rsidRPr="005F3A18">
        <w:rPr>
          <w:rFonts w:ascii="Times New Roman" w:eastAsia="Calibri" w:hAnsi="Times New Roman" w:cs="Times New Roman"/>
          <w:iCs/>
          <w:sz w:val="12"/>
          <w:szCs w:val="12"/>
        </w:rPr>
        <w:t xml:space="preserve">  </w:t>
      </w:r>
    </w:p>
    <w:p w:rsidR="005F3A18" w:rsidRPr="005F3A18" w:rsidRDefault="005F3A18" w:rsidP="005F3A18">
      <w:pPr>
        <w:tabs>
          <w:tab w:val="left" w:pos="0"/>
        </w:tabs>
        <w:spacing w:after="0" w:line="240" w:lineRule="auto"/>
        <w:ind w:firstLine="284"/>
        <w:jc w:val="right"/>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Таблица № 1</w:t>
      </w:r>
    </w:p>
    <w:p w:rsidR="005F3A18" w:rsidRPr="005F3A18" w:rsidRDefault="005F3A18" w:rsidP="005F3A18">
      <w:pPr>
        <w:tabs>
          <w:tab w:val="left" w:pos="0"/>
        </w:tabs>
        <w:spacing w:after="0" w:line="240" w:lineRule="auto"/>
        <w:ind w:firstLine="284"/>
        <w:jc w:val="center"/>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 xml:space="preserve">Перечень </w:t>
      </w:r>
    </w:p>
    <w:p w:rsidR="008E7E1C" w:rsidRDefault="005F3A18" w:rsidP="005F3A18">
      <w:pPr>
        <w:tabs>
          <w:tab w:val="left" w:pos="0"/>
        </w:tabs>
        <w:spacing w:after="0" w:line="240" w:lineRule="auto"/>
        <w:ind w:firstLine="284"/>
        <w:jc w:val="center"/>
        <w:rPr>
          <w:rFonts w:ascii="Times New Roman" w:eastAsia="Calibri" w:hAnsi="Times New Roman" w:cs="Times New Roman"/>
          <w:iCs/>
          <w:sz w:val="12"/>
          <w:szCs w:val="12"/>
        </w:rPr>
      </w:pPr>
      <w:r w:rsidRPr="005F3A18">
        <w:rPr>
          <w:rFonts w:ascii="Times New Roman" w:eastAsia="Calibri" w:hAnsi="Times New Roman" w:cs="Times New Roman"/>
          <w:iCs/>
          <w:sz w:val="12"/>
          <w:szCs w:val="12"/>
        </w:rPr>
        <w:t>Целевых индикаторов (показателей), характеризующих ежегодный ход и итоги реализации муниципальной программы «Содержание улично-дорожной сети сельского поселения Липовка  муниципального района Сергиевский на 2020-2022гг.».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136"/>
        <w:gridCol w:w="785"/>
        <w:gridCol w:w="1008"/>
        <w:gridCol w:w="1008"/>
        <w:gridCol w:w="1232"/>
      </w:tblGrid>
      <w:tr w:rsidR="003B1248" w:rsidRPr="003B1248" w:rsidTr="003B1248">
        <w:trPr>
          <w:trHeight w:val="322"/>
        </w:trPr>
        <w:tc>
          <w:tcPr>
            <w:tcW w:w="362" w:type="pct"/>
            <w:vMerge w:val="restart"/>
            <w:vAlign w:val="center"/>
          </w:tcPr>
          <w:p w:rsidR="003B1248" w:rsidRPr="003B1248" w:rsidRDefault="003B1248" w:rsidP="003B1248">
            <w:pPr>
              <w:spacing w:after="0"/>
              <w:jc w:val="center"/>
              <w:rPr>
                <w:rFonts w:ascii="Times New Roman" w:hAnsi="Times New Roman" w:cs="Times New Roman"/>
                <w:sz w:val="12"/>
                <w:szCs w:val="12"/>
              </w:rPr>
            </w:pPr>
            <w:r w:rsidRPr="003B1248">
              <w:rPr>
                <w:rFonts w:ascii="Times New Roman" w:hAnsi="Times New Roman" w:cs="Times New Roman"/>
                <w:sz w:val="12"/>
                <w:szCs w:val="12"/>
              </w:rPr>
              <w:t xml:space="preserve">№ </w:t>
            </w:r>
            <w:proofErr w:type="gramStart"/>
            <w:r w:rsidRPr="003B1248">
              <w:rPr>
                <w:rFonts w:ascii="Times New Roman" w:hAnsi="Times New Roman" w:cs="Times New Roman"/>
                <w:sz w:val="12"/>
                <w:szCs w:val="12"/>
              </w:rPr>
              <w:t>п</w:t>
            </w:r>
            <w:proofErr w:type="gramEnd"/>
            <w:r w:rsidRPr="003B1248">
              <w:rPr>
                <w:rFonts w:ascii="Times New Roman" w:hAnsi="Times New Roman" w:cs="Times New Roman"/>
                <w:sz w:val="12"/>
                <w:szCs w:val="12"/>
              </w:rPr>
              <w:t>/п</w:t>
            </w:r>
          </w:p>
        </w:tc>
        <w:tc>
          <w:tcPr>
            <w:tcW w:w="2029" w:type="pct"/>
            <w:vMerge w:val="restart"/>
            <w:vAlign w:val="center"/>
          </w:tcPr>
          <w:p w:rsidR="003B1248" w:rsidRPr="003B1248" w:rsidRDefault="003B1248" w:rsidP="003B1248">
            <w:pPr>
              <w:spacing w:after="0"/>
              <w:jc w:val="center"/>
              <w:rPr>
                <w:rFonts w:ascii="Times New Roman" w:hAnsi="Times New Roman" w:cs="Times New Roman"/>
                <w:sz w:val="12"/>
                <w:szCs w:val="12"/>
              </w:rPr>
            </w:pPr>
            <w:r w:rsidRPr="003B1248">
              <w:rPr>
                <w:rFonts w:ascii="Times New Roman" w:hAnsi="Times New Roman" w:cs="Times New Roman"/>
                <w:sz w:val="12"/>
                <w:szCs w:val="12"/>
              </w:rPr>
              <w:t>Наименование индикатора</w:t>
            </w:r>
          </w:p>
        </w:tc>
        <w:tc>
          <w:tcPr>
            <w:tcW w:w="508" w:type="pct"/>
            <w:vMerge w:val="restart"/>
            <w:vAlign w:val="center"/>
          </w:tcPr>
          <w:p w:rsidR="003B1248" w:rsidRPr="003B1248" w:rsidRDefault="003B1248" w:rsidP="003B1248">
            <w:pPr>
              <w:spacing w:after="0"/>
              <w:jc w:val="center"/>
              <w:rPr>
                <w:rFonts w:ascii="Times New Roman" w:hAnsi="Times New Roman" w:cs="Times New Roman"/>
                <w:sz w:val="12"/>
                <w:szCs w:val="12"/>
              </w:rPr>
            </w:pPr>
            <w:r w:rsidRPr="003B1248">
              <w:rPr>
                <w:rFonts w:ascii="Times New Roman" w:hAnsi="Times New Roman" w:cs="Times New Roman"/>
                <w:sz w:val="12"/>
                <w:szCs w:val="12"/>
              </w:rPr>
              <w:t xml:space="preserve">Единица </w:t>
            </w:r>
            <w:proofErr w:type="spellStart"/>
            <w:proofErr w:type="gramStart"/>
            <w:r w:rsidRPr="003B1248">
              <w:rPr>
                <w:rFonts w:ascii="Times New Roman" w:hAnsi="Times New Roman" w:cs="Times New Roman"/>
                <w:sz w:val="12"/>
                <w:szCs w:val="12"/>
              </w:rPr>
              <w:t>изме</w:t>
            </w:r>
            <w:proofErr w:type="spellEnd"/>
            <w:r w:rsidRPr="003B1248">
              <w:rPr>
                <w:rFonts w:ascii="Times New Roman" w:hAnsi="Times New Roman" w:cs="Times New Roman"/>
                <w:sz w:val="12"/>
                <w:szCs w:val="12"/>
              </w:rPr>
              <w:t>-рения</w:t>
            </w:r>
            <w:proofErr w:type="gramEnd"/>
          </w:p>
        </w:tc>
        <w:tc>
          <w:tcPr>
            <w:tcW w:w="2101" w:type="pct"/>
            <w:gridSpan w:val="3"/>
            <w:shd w:val="clear" w:color="auto" w:fill="auto"/>
          </w:tcPr>
          <w:p w:rsidR="003B1248" w:rsidRPr="003B1248" w:rsidRDefault="003B1248" w:rsidP="003B1248">
            <w:pPr>
              <w:spacing w:after="0"/>
              <w:jc w:val="center"/>
              <w:rPr>
                <w:rFonts w:ascii="Times New Roman" w:hAnsi="Times New Roman" w:cs="Times New Roman"/>
                <w:sz w:val="12"/>
                <w:szCs w:val="12"/>
              </w:rPr>
            </w:pPr>
            <w:r w:rsidRPr="003B1248">
              <w:rPr>
                <w:rFonts w:ascii="Times New Roman" w:hAnsi="Times New Roman" w:cs="Times New Roman"/>
                <w:sz w:val="12"/>
                <w:szCs w:val="12"/>
              </w:rPr>
              <w:t>Значение</w:t>
            </w:r>
          </w:p>
        </w:tc>
      </w:tr>
      <w:tr w:rsidR="003B1248" w:rsidRPr="003B1248" w:rsidTr="003B1248">
        <w:tc>
          <w:tcPr>
            <w:tcW w:w="362" w:type="pct"/>
            <w:vMerge/>
            <w:vAlign w:val="center"/>
          </w:tcPr>
          <w:p w:rsidR="003B1248" w:rsidRPr="003B1248" w:rsidRDefault="003B1248" w:rsidP="003B1248">
            <w:pPr>
              <w:spacing w:after="0"/>
              <w:jc w:val="center"/>
              <w:rPr>
                <w:rFonts w:ascii="Times New Roman" w:hAnsi="Times New Roman" w:cs="Times New Roman"/>
                <w:sz w:val="12"/>
                <w:szCs w:val="12"/>
              </w:rPr>
            </w:pPr>
          </w:p>
        </w:tc>
        <w:tc>
          <w:tcPr>
            <w:tcW w:w="2029" w:type="pct"/>
            <w:vMerge/>
            <w:vAlign w:val="center"/>
          </w:tcPr>
          <w:p w:rsidR="003B1248" w:rsidRPr="003B1248" w:rsidRDefault="003B1248" w:rsidP="003B1248">
            <w:pPr>
              <w:spacing w:after="0"/>
              <w:jc w:val="center"/>
              <w:rPr>
                <w:rFonts w:ascii="Times New Roman" w:hAnsi="Times New Roman" w:cs="Times New Roman"/>
                <w:sz w:val="12"/>
                <w:szCs w:val="12"/>
              </w:rPr>
            </w:pPr>
          </w:p>
        </w:tc>
        <w:tc>
          <w:tcPr>
            <w:tcW w:w="508" w:type="pct"/>
            <w:vMerge/>
            <w:vAlign w:val="center"/>
          </w:tcPr>
          <w:p w:rsidR="003B1248" w:rsidRPr="003B1248" w:rsidRDefault="003B1248" w:rsidP="003B1248">
            <w:pPr>
              <w:spacing w:after="0"/>
              <w:jc w:val="center"/>
              <w:rPr>
                <w:rFonts w:ascii="Times New Roman" w:hAnsi="Times New Roman" w:cs="Times New Roman"/>
                <w:sz w:val="12"/>
                <w:szCs w:val="12"/>
              </w:rPr>
            </w:pPr>
          </w:p>
        </w:tc>
        <w:tc>
          <w:tcPr>
            <w:tcW w:w="652" w:type="pct"/>
            <w:vAlign w:val="center"/>
          </w:tcPr>
          <w:p w:rsidR="003B1248" w:rsidRPr="003B1248" w:rsidRDefault="003B1248" w:rsidP="003B1248">
            <w:pPr>
              <w:spacing w:after="0"/>
              <w:jc w:val="center"/>
              <w:rPr>
                <w:rFonts w:ascii="Times New Roman" w:hAnsi="Times New Roman" w:cs="Times New Roman"/>
                <w:sz w:val="12"/>
                <w:szCs w:val="12"/>
              </w:rPr>
            </w:pPr>
            <w:r w:rsidRPr="003B1248">
              <w:rPr>
                <w:rFonts w:ascii="Times New Roman" w:hAnsi="Times New Roman" w:cs="Times New Roman"/>
                <w:sz w:val="12"/>
                <w:szCs w:val="12"/>
              </w:rPr>
              <w:t>2020год</w:t>
            </w:r>
          </w:p>
        </w:tc>
        <w:tc>
          <w:tcPr>
            <w:tcW w:w="652" w:type="pct"/>
            <w:vAlign w:val="center"/>
          </w:tcPr>
          <w:p w:rsidR="003B1248" w:rsidRPr="003B1248" w:rsidRDefault="003B1248" w:rsidP="003B1248">
            <w:pPr>
              <w:spacing w:after="0"/>
              <w:jc w:val="center"/>
              <w:rPr>
                <w:rFonts w:ascii="Times New Roman" w:hAnsi="Times New Roman" w:cs="Times New Roman"/>
                <w:sz w:val="12"/>
                <w:szCs w:val="12"/>
              </w:rPr>
            </w:pPr>
            <w:r w:rsidRPr="003B1248">
              <w:rPr>
                <w:rFonts w:ascii="Times New Roman" w:hAnsi="Times New Roman" w:cs="Times New Roman"/>
                <w:sz w:val="12"/>
                <w:szCs w:val="12"/>
              </w:rPr>
              <w:t>2021 год</w:t>
            </w:r>
          </w:p>
        </w:tc>
        <w:tc>
          <w:tcPr>
            <w:tcW w:w="797" w:type="pct"/>
            <w:vAlign w:val="center"/>
          </w:tcPr>
          <w:p w:rsidR="003B1248" w:rsidRPr="003B1248" w:rsidRDefault="003B1248" w:rsidP="003B1248">
            <w:pPr>
              <w:spacing w:after="0"/>
              <w:jc w:val="center"/>
              <w:rPr>
                <w:rFonts w:ascii="Times New Roman" w:hAnsi="Times New Roman" w:cs="Times New Roman"/>
                <w:sz w:val="12"/>
                <w:szCs w:val="12"/>
              </w:rPr>
            </w:pPr>
            <w:r w:rsidRPr="003B1248">
              <w:rPr>
                <w:rFonts w:ascii="Times New Roman" w:hAnsi="Times New Roman" w:cs="Times New Roman"/>
                <w:sz w:val="12"/>
                <w:szCs w:val="12"/>
              </w:rPr>
              <w:t>2022г</w:t>
            </w:r>
          </w:p>
        </w:tc>
      </w:tr>
      <w:tr w:rsidR="003B1248" w:rsidRPr="003B1248" w:rsidTr="003B1248">
        <w:tc>
          <w:tcPr>
            <w:tcW w:w="362" w:type="pct"/>
            <w:vAlign w:val="center"/>
          </w:tcPr>
          <w:p w:rsidR="003B1248" w:rsidRPr="003B1248" w:rsidRDefault="003B1248" w:rsidP="003B1248">
            <w:pPr>
              <w:spacing w:after="0"/>
              <w:jc w:val="center"/>
              <w:rPr>
                <w:rFonts w:ascii="Times New Roman" w:hAnsi="Times New Roman" w:cs="Times New Roman"/>
                <w:sz w:val="12"/>
                <w:szCs w:val="12"/>
              </w:rPr>
            </w:pPr>
            <w:r w:rsidRPr="003B1248">
              <w:rPr>
                <w:rFonts w:ascii="Times New Roman" w:hAnsi="Times New Roman" w:cs="Times New Roman"/>
                <w:sz w:val="12"/>
                <w:szCs w:val="12"/>
              </w:rPr>
              <w:t>1</w:t>
            </w:r>
          </w:p>
        </w:tc>
        <w:tc>
          <w:tcPr>
            <w:tcW w:w="2029" w:type="pct"/>
            <w:vAlign w:val="center"/>
          </w:tcPr>
          <w:p w:rsidR="003B1248" w:rsidRPr="003B1248" w:rsidRDefault="003B1248" w:rsidP="003B1248">
            <w:pPr>
              <w:spacing w:after="0"/>
              <w:rPr>
                <w:rFonts w:ascii="Times New Roman" w:hAnsi="Times New Roman" w:cs="Times New Roman"/>
                <w:sz w:val="12"/>
                <w:szCs w:val="12"/>
              </w:rPr>
            </w:pPr>
            <w:r w:rsidRPr="003B1248">
              <w:rPr>
                <w:rFonts w:ascii="Times New Roman" w:hAnsi="Times New Roman" w:cs="Times New Roman"/>
                <w:sz w:val="12"/>
                <w:szCs w:val="12"/>
              </w:rPr>
              <w:t>Протяженность отремонтированного асфальтобетонного и грунтощебеночного покрытия в отношении к общей протяженности дорог с твердым покрытием сельского поселения Липовка  муниципального района Сергиевский</w:t>
            </w:r>
          </w:p>
        </w:tc>
        <w:tc>
          <w:tcPr>
            <w:tcW w:w="508" w:type="pct"/>
            <w:vAlign w:val="center"/>
          </w:tcPr>
          <w:p w:rsidR="003B1248" w:rsidRPr="003B1248" w:rsidRDefault="003B1248" w:rsidP="003B1248">
            <w:pPr>
              <w:spacing w:after="0"/>
              <w:jc w:val="center"/>
              <w:rPr>
                <w:rFonts w:ascii="Times New Roman" w:hAnsi="Times New Roman" w:cs="Times New Roman"/>
                <w:sz w:val="12"/>
                <w:szCs w:val="12"/>
              </w:rPr>
            </w:pPr>
            <w:r w:rsidRPr="003B1248">
              <w:rPr>
                <w:rFonts w:ascii="Times New Roman" w:hAnsi="Times New Roman" w:cs="Times New Roman"/>
                <w:sz w:val="12"/>
                <w:szCs w:val="12"/>
              </w:rPr>
              <w:t>%</w:t>
            </w:r>
          </w:p>
        </w:tc>
        <w:tc>
          <w:tcPr>
            <w:tcW w:w="652" w:type="pct"/>
            <w:vAlign w:val="center"/>
          </w:tcPr>
          <w:p w:rsidR="003B1248" w:rsidRPr="003B1248" w:rsidRDefault="003B1248" w:rsidP="003B1248">
            <w:pPr>
              <w:spacing w:after="0"/>
              <w:jc w:val="center"/>
              <w:rPr>
                <w:rFonts w:ascii="Times New Roman" w:hAnsi="Times New Roman" w:cs="Times New Roman"/>
                <w:sz w:val="12"/>
                <w:szCs w:val="12"/>
              </w:rPr>
            </w:pPr>
            <w:r w:rsidRPr="003B1248">
              <w:rPr>
                <w:rFonts w:ascii="Times New Roman" w:hAnsi="Times New Roman" w:cs="Times New Roman"/>
                <w:sz w:val="12"/>
                <w:szCs w:val="12"/>
              </w:rPr>
              <w:t>2</w:t>
            </w:r>
          </w:p>
        </w:tc>
        <w:tc>
          <w:tcPr>
            <w:tcW w:w="652" w:type="pct"/>
            <w:vAlign w:val="center"/>
          </w:tcPr>
          <w:p w:rsidR="003B1248" w:rsidRPr="003B1248" w:rsidRDefault="003B1248" w:rsidP="003B1248">
            <w:pPr>
              <w:spacing w:after="0"/>
              <w:jc w:val="center"/>
              <w:rPr>
                <w:rFonts w:ascii="Times New Roman" w:hAnsi="Times New Roman" w:cs="Times New Roman"/>
                <w:sz w:val="12"/>
                <w:szCs w:val="12"/>
              </w:rPr>
            </w:pPr>
            <w:r w:rsidRPr="003B1248">
              <w:rPr>
                <w:rFonts w:ascii="Times New Roman" w:hAnsi="Times New Roman" w:cs="Times New Roman"/>
                <w:sz w:val="12"/>
                <w:szCs w:val="12"/>
              </w:rPr>
              <w:t>2</w:t>
            </w:r>
          </w:p>
        </w:tc>
        <w:tc>
          <w:tcPr>
            <w:tcW w:w="797" w:type="pct"/>
            <w:vAlign w:val="center"/>
          </w:tcPr>
          <w:p w:rsidR="003B1248" w:rsidRPr="003B1248" w:rsidRDefault="003B1248" w:rsidP="003B1248">
            <w:pPr>
              <w:spacing w:after="0"/>
              <w:jc w:val="center"/>
              <w:rPr>
                <w:rFonts w:ascii="Times New Roman" w:hAnsi="Times New Roman" w:cs="Times New Roman"/>
                <w:sz w:val="12"/>
                <w:szCs w:val="12"/>
              </w:rPr>
            </w:pPr>
            <w:r w:rsidRPr="003B1248">
              <w:rPr>
                <w:rFonts w:ascii="Times New Roman" w:hAnsi="Times New Roman" w:cs="Times New Roman"/>
                <w:sz w:val="12"/>
                <w:szCs w:val="12"/>
              </w:rPr>
              <w:t>2</w:t>
            </w:r>
          </w:p>
        </w:tc>
      </w:tr>
      <w:tr w:rsidR="003B1248" w:rsidRPr="003B1248" w:rsidTr="003B1248">
        <w:tc>
          <w:tcPr>
            <w:tcW w:w="362" w:type="pct"/>
            <w:vAlign w:val="center"/>
          </w:tcPr>
          <w:p w:rsidR="003B1248" w:rsidRPr="003B1248" w:rsidRDefault="003B1248" w:rsidP="003B1248">
            <w:pPr>
              <w:spacing w:after="0"/>
              <w:jc w:val="center"/>
              <w:rPr>
                <w:rFonts w:ascii="Times New Roman" w:hAnsi="Times New Roman" w:cs="Times New Roman"/>
                <w:sz w:val="12"/>
                <w:szCs w:val="12"/>
              </w:rPr>
            </w:pPr>
            <w:r w:rsidRPr="003B1248">
              <w:rPr>
                <w:rFonts w:ascii="Times New Roman" w:hAnsi="Times New Roman" w:cs="Times New Roman"/>
                <w:sz w:val="12"/>
                <w:szCs w:val="12"/>
              </w:rPr>
              <w:t>2</w:t>
            </w:r>
          </w:p>
        </w:tc>
        <w:tc>
          <w:tcPr>
            <w:tcW w:w="2029" w:type="pct"/>
            <w:vAlign w:val="center"/>
          </w:tcPr>
          <w:p w:rsidR="003B1248" w:rsidRPr="003B1248" w:rsidRDefault="003B1248" w:rsidP="003B1248">
            <w:pPr>
              <w:spacing w:after="0"/>
              <w:rPr>
                <w:rFonts w:ascii="Times New Roman" w:hAnsi="Times New Roman" w:cs="Times New Roman"/>
                <w:sz w:val="12"/>
                <w:szCs w:val="12"/>
              </w:rPr>
            </w:pPr>
            <w:r w:rsidRPr="003B1248">
              <w:rPr>
                <w:rFonts w:ascii="Times New Roman" w:hAnsi="Times New Roman" w:cs="Times New Roman"/>
                <w:sz w:val="12"/>
                <w:szCs w:val="12"/>
              </w:rPr>
              <w:t>Протяженность дорожного полотна с твердым покрытием,  очищенного  от снежного покрова и наледи в зимнее время в отношении к общей протяженности дорог с твердым покрытием сельского поселения Липовка  муниципального района Сергиевский</w:t>
            </w:r>
          </w:p>
        </w:tc>
        <w:tc>
          <w:tcPr>
            <w:tcW w:w="508" w:type="pct"/>
            <w:vAlign w:val="center"/>
          </w:tcPr>
          <w:p w:rsidR="003B1248" w:rsidRPr="003B1248" w:rsidRDefault="003B1248" w:rsidP="003B1248">
            <w:pPr>
              <w:spacing w:after="0"/>
              <w:jc w:val="center"/>
              <w:rPr>
                <w:rFonts w:ascii="Times New Roman" w:hAnsi="Times New Roman" w:cs="Times New Roman"/>
                <w:sz w:val="12"/>
                <w:szCs w:val="12"/>
              </w:rPr>
            </w:pPr>
            <w:r w:rsidRPr="003B1248">
              <w:rPr>
                <w:rFonts w:ascii="Times New Roman" w:hAnsi="Times New Roman" w:cs="Times New Roman"/>
                <w:sz w:val="12"/>
                <w:szCs w:val="12"/>
              </w:rPr>
              <w:t>%</w:t>
            </w:r>
          </w:p>
        </w:tc>
        <w:tc>
          <w:tcPr>
            <w:tcW w:w="652" w:type="pct"/>
            <w:vAlign w:val="center"/>
          </w:tcPr>
          <w:p w:rsidR="003B1248" w:rsidRPr="003B1248" w:rsidRDefault="003B1248" w:rsidP="003B1248">
            <w:pPr>
              <w:spacing w:after="0"/>
              <w:jc w:val="center"/>
              <w:rPr>
                <w:rFonts w:ascii="Times New Roman" w:hAnsi="Times New Roman" w:cs="Times New Roman"/>
                <w:sz w:val="12"/>
                <w:szCs w:val="12"/>
              </w:rPr>
            </w:pPr>
            <w:r w:rsidRPr="003B1248">
              <w:rPr>
                <w:rFonts w:ascii="Times New Roman" w:hAnsi="Times New Roman" w:cs="Times New Roman"/>
                <w:sz w:val="12"/>
                <w:szCs w:val="12"/>
              </w:rPr>
              <w:t>100</w:t>
            </w:r>
          </w:p>
        </w:tc>
        <w:tc>
          <w:tcPr>
            <w:tcW w:w="652" w:type="pct"/>
            <w:vAlign w:val="center"/>
          </w:tcPr>
          <w:p w:rsidR="003B1248" w:rsidRPr="003B1248" w:rsidRDefault="003B1248" w:rsidP="003B1248">
            <w:pPr>
              <w:spacing w:after="0"/>
              <w:jc w:val="center"/>
              <w:rPr>
                <w:rFonts w:ascii="Times New Roman" w:hAnsi="Times New Roman" w:cs="Times New Roman"/>
                <w:sz w:val="12"/>
                <w:szCs w:val="12"/>
              </w:rPr>
            </w:pPr>
            <w:r w:rsidRPr="003B1248">
              <w:rPr>
                <w:rFonts w:ascii="Times New Roman" w:hAnsi="Times New Roman" w:cs="Times New Roman"/>
                <w:sz w:val="12"/>
                <w:szCs w:val="12"/>
              </w:rPr>
              <w:t>100</w:t>
            </w:r>
          </w:p>
        </w:tc>
        <w:tc>
          <w:tcPr>
            <w:tcW w:w="797" w:type="pct"/>
            <w:vAlign w:val="center"/>
          </w:tcPr>
          <w:p w:rsidR="003B1248" w:rsidRPr="003B1248" w:rsidRDefault="003B1248" w:rsidP="003B1248">
            <w:pPr>
              <w:spacing w:after="0"/>
              <w:jc w:val="center"/>
              <w:rPr>
                <w:rFonts w:ascii="Times New Roman" w:hAnsi="Times New Roman" w:cs="Times New Roman"/>
                <w:sz w:val="12"/>
                <w:szCs w:val="12"/>
              </w:rPr>
            </w:pPr>
            <w:r w:rsidRPr="003B1248">
              <w:rPr>
                <w:rFonts w:ascii="Times New Roman" w:hAnsi="Times New Roman" w:cs="Times New Roman"/>
                <w:sz w:val="12"/>
                <w:szCs w:val="12"/>
              </w:rPr>
              <w:t>100</w:t>
            </w:r>
          </w:p>
        </w:tc>
      </w:tr>
      <w:tr w:rsidR="003B1248" w:rsidRPr="003B1248" w:rsidTr="003B1248">
        <w:tc>
          <w:tcPr>
            <w:tcW w:w="362" w:type="pct"/>
            <w:vAlign w:val="center"/>
          </w:tcPr>
          <w:p w:rsidR="003B1248" w:rsidRPr="003B1248" w:rsidRDefault="003B1248" w:rsidP="003B1248">
            <w:pPr>
              <w:spacing w:after="0"/>
              <w:jc w:val="center"/>
              <w:rPr>
                <w:rFonts w:ascii="Times New Roman" w:hAnsi="Times New Roman" w:cs="Times New Roman"/>
                <w:sz w:val="12"/>
                <w:szCs w:val="12"/>
              </w:rPr>
            </w:pPr>
            <w:r w:rsidRPr="003B1248">
              <w:rPr>
                <w:rFonts w:ascii="Times New Roman" w:hAnsi="Times New Roman" w:cs="Times New Roman"/>
                <w:sz w:val="12"/>
                <w:szCs w:val="12"/>
              </w:rPr>
              <w:t>3</w:t>
            </w:r>
          </w:p>
        </w:tc>
        <w:tc>
          <w:tcPr>
            <w:tcW w:w="2029" w:type="pct"/>
            <w:vAlign w:val="center"/>
          </w:tcPr>
          <w:p w:rsidR="003B1248" w:rsidRPr="003B1248" w:rsidRDefault="003B1248" w:rsidP="003B1248">
            <w:pPr>
              <w:autoSpaceDE w:val="0"/>
              <w:autoSpaceDN w:val="0"/>
              <w:adjustRightInd w:val="0"/>
              <w:spacing w:after="0"/>
              <w:rPr>
                <w:rFonts w:ascii="Times New Roman" w:hAnsi="Times New Roman" w:cs="Times New Roman"/>
                <w:sz w:val="12"/>
                <w:szCs w:val="12"/>
              </w:rPr>
            </w:pPr>
            <w:r w:rsidRPr="003B1248">
              <w:rPr>
                <w:rFonts w:ascii="Times New Roman" w:hAnsi="Times New Roman" w:cs="Times New Roman"/>
                <w:sz w:val="12"/>
                <w:szCs w:val="12"/>
              </w:rPr>
              <w:t>Протяженность дорожного полотна с асфальтобетонным покрытием,  поддерживаемого  в летний период в чистоте в отношении к общей протяженности дорог с асфальтобетонным покрытием сельского поселения Липовка  муниципального района Сергиевский</w:t>
            </w:r>
          </w:p>
        </w:tc>
        <w:tc>
          <w:tcPr>
            <w:tcW w:w="508" w:type="pct"/>
            <w:vAlign w:val="center"/>
          </w:tcPr>
          <w:p w:rsidR="003B1248" w:rsidRPr="003B1248" w:rsidRDefault="003B1248" w:rsidP="003B1248">
            <w:pPr>
              <w:spacing w:after="0"/>
              <w:jc w:val="center"/>
              <w:rPr>
                <w:rFonts w:ascii="Times New Roman" w:hAnsi="Times New Roman" w:cs="Times New Roman"/>
                <w:sz w:val="12"/>
                <w:szCs w:val="12"/>
              </w:rPr>
            </w:pPr>
            <w:r w:rsidRPr="003B1248">
              <w:rPr>
                <w:rFonts w:ascii="Times New Roman" w:hAnsi="Times New Roman" w:cs="Times New Roman"/>
                <w:sz w:val="12"/>
                <w:szCs w:val="12"/>
              </w:rPr>
              <w:t>%</w:t>
            </w:r>
          </w:p>
        </w:tc>
        <w:tc>
          <w:tcPr>
            <w:tcW w:w="652" w:type="pct"/>
            <w:vAlign w:val="center"/>
          </w:tcPr>
          <w:p w:rsidR="003B1248" w:rsidRPr="003B1248" w:rsidRDefault="003B1248" w:rsidP="003B1248">
            <w:pPr>
              <w:spacing w:after="0"/>
              <w:jc w:val="center"/>
              <w:rPr>
                <w:rFonts w:ascii="Times New Roman" w:hAnsi="Times New Roman" w:cs="Times New Roman"/>
                <w:sz w:val="12"/>
                <w:szCs w:val="12"/>
              </w:rPr>
            </w:pPr>
            <w:r w:rsidRPr="003B1248">
              <w:rPr>
                <w:rFonts w:ascii="Times New Roman" w:hAnsi="Times New Roman" w:cs="Times New Roman"/>
                <w:sz w:val="12"/>
                <w:szCs w:val="12"/>
              </w:rPr>
              <w:t>100</w:t>
            </w:r>
          </w:p>
        </w:tc>
        <w:tc>
          <w:tcPr>
            <w:tcW w:w="652" w:type="pct"/>
            <w:vAlign w:val="center"/>
          </w:tcPr>
          <w:p w:rsidR="003B1248" w:rsidRPr="003B1248" w:rsidRDefault="003B1248" w:rsidP="003B1248">
            <w:pPr>
              <w:spacing w:after="0"/>
              <w:jc w:val="center"/>
              <w:rPr>
                <w:rFonts w:ascii="Times New Roman" w:hAnsi="Times New Roman" w:cs="Times New Roman"/>
                <w:sz w:val="12"/>
                <w:szCs w:val="12"/>
              </w:rPr>
            </w:pPr>
            <w:r w:rsidRPr="003B1248">
              <w:rPr>
                <w:rFonts w:ascii="Times New Roman" w:hAnsi="Times New Roman" w:cs="Times New Roman"/>
                <w:sz w:val="12"/>
                <w:szCs w:val="12"/>
              </w:rPr>
              <w:t>100</w:t>
            </w:r>
          </w:p>
        </w:tc>
        <w:tc>
          <w:tcPr>
            <w:tcW w:w="797" w:type="pct"/>
            <w:vAlign w:val="center"/>
          </w:tcPr>
          <w:p w:rsidR="003B1248" w:rsidRPr="003B1248" w:rsidRDefault="003B1248" w:rsidP="003B1248">
            <w:pPr>
              <w:spacing w:after="0"/>
              <w:jc w:val="center"/>
              <w:rPr>
                <w:rFonts w:ascii="Times New Roman" w:hAnsi="Times New Roman" w:cs="Times New Roman"/>
                <w:sz w:val="12"/>
                <w:szCs w:val="12"/>
              </w:rPr>
            </w:pPr>
            <w:r w:rsidRPr="003B1248">
              <w:rPr>
                <w:rFonts w:ascii="Times New Roman" w:hAnsi="Times New Roman" w:cs="Times New Roman"/>
                <w:sz w:val="12"/>
                <w:szCs w:val="12"/>
              </w:rPr>
              <w:t>100</w:t>
            </w:r>
          </w:p>
        </w:tc>
      </w:tr>
      <w:tr w:rsidR="003B1248" w:rsidRPr="003B1248" w:rsidTr="003B1248">
        <w:tc>
          <w:tcPr>
            <w:tcW w:w="362" w:type="pct"/>
            <w:vAlign w:val="center"/>
          </w:tcPr>
          <w:p w:rsidR="003B1248" w:rsidRPr="003B1248" w:rsidRDefault="003B1248" w:rsidP="003B1248">
            <w:pPr>
              <w:spacing w:after="0"/>
              <w:jc w:val="center"/>
              <w:rPr>
                <w:rFonts w:ascii="Times New Roman" w:hAnsi="Times New Roman" w:cs="Times New Roman"/>
                <w:sz w:val="12"/>
                <w:szCs w:val="12"/>
              </w:rPr>
            </w:pPr>
            <w:r w:rsidRPr="003B1248">
              <w:rPr>
                <w:rFonts w:ascii="Times New Roman" w:hAnsi="Times New Roman" w:cs="Times New Roman"/>
                <w:sz w:val="12"/>
                <w:szCs w:val="12"/>
              </w:rPr>
              <w:t>4</w:t>
            </w:r>
          </w:p>
        </w:tc>
        <w:tc>
          <w:tcPr>
            <w:tcW w:w="2029" w:type="pct"/>
            <w:vAlign w:val="center"/>
          </w:tcPr>
          <w:p w:rsidR="003B1248" w:rsidRPr="003B1248" w:rsidRDefault="003B1248" w:rsidP="003B1248">
            <w:pPr>
              <w:autoSpaceDE w:val="0"/>
              <w:autoSpaceDN w:val="0"/>
              <w:adjustRightInd w:val="0"/>
              <w:spacing w:after="0"/>
              <w:rPr>
                <w:rFonts w:ascii="Times New Roman" w:hAnsi="Times New Roman" w:cs="Times New Roman"/>
                <w:sz w:val="12"/>
                <w:szCs w:val="12"/>
              </w:rPr>
            </w:pPr>
            <w:r w:rsidRPr="003B1248">
              <w:rPr>
                <w:rFonts w:ascii="Times New Roman" w:hAnsi="Times New Roman" w:cs="Times New Roman"/>
                <w:sz w:val="12"/>
                <w:szCs w:val="12"/>
              </w:rPr>
              <w:t xml:space="preserve">Сокращение доли  муниципальных дорог не отвечающим нормативным требованиям, к уровню прошлого года </w:t>
            </w:r>
          </w:p>
        </w:tc>
        <w:tc>
          <w:tcPr>
            <w:tcW w:w="508" w:type="pct"/>
            <w:vAlign w:val="center"/>
          </w:tcPr>
          <w:p w:rsidR="003B1248" w:rsidRPr="003B1248" w:rsidRDefault="003B1248" w:rsidP="003B1248">
            <w:pPr>
              <w:spacing w:after="0"/>
              <w:jc w:val="center"/>
              <w:rPr>
                <w:rFonts w:ascii="Times New Roman" w:hAnsi="Times New Roman" w:cs="Times New Roman"/>
                <w:sz w:val="12"/>
                <w:szCs w:val="12"/>
              </w:rPr>
            </w:pPr>
            <w:r w:rsidRPr="003B1248">
              <w:rPr>
                <w:rFonts w:ascii="Times New Roman" w:hAnsi="Times New Roman" w:cs="Times New Roman"/>
                <w:sz w:val="12"/>
                <w:szCs w:val="12"/>
              </w:rPr>
              <w:t>%</w:t>
            </w:r>
          </w:p>
        </w:tc>
        <w:tc>
          <w:tcPr>
            <w:tcW w:w="652" w:type="pct"/>
            <w:vAlign w:val="center"/>
          </w:tcPr>
          <w:p w:rsidR="003B1248" w:rsidRPr="003B1248" w:rsidRDefault="003B1248" w:rsidP="003B1248">
            <w:pPr>
              <w:spacing w:after="0"/>
              <w:jc w:val="center"/>
              <w:rPr>
                <w:rFonts w:ascii="Times New Roman" w:hAnsi="Times New Roman" w:cs="Times New Roman"/>
                <w:sz w:val="12"/>
                <w:szCs w:val="12"/>
              </w:rPr>
            </w:pPr>
            <w:r w:rsidRPr="003B1248">
              <w:rPr>
                <w:rFonts w:ascii="Times New Roman" w:hAnsi="Times New Roman" w:cs="Times New Roman"/>
                <w:sz w:val="12"/>
                <w:szCs w:val="12"/>
              </w:rPr>
              <w:t>1,0</w:t>
            </w:r>
          </w:p>
        </w:tc>
        <w:tc>
          <w:tcPr>
            <w:tcW w:w="652" w:type="pct"/>
            <w:vAlign w:val="center"/>
          </w:tcPr>
          <w:p w:rsidR="003B1248" w:rsidRPr="003B1248" w:rsidRDefault="003B1248" w:rsidP="003B1248">
            <w:pPr>
              <w:spacing w:after="0"/>
              <w:jc w:val="center"/>
              <w:rPr>
                <w:rFonts w:ascii="Times New Roman" w:hAnsi="Times New Roman" w:cs="Times New Roman"/>
                <w:sz w:val="12"/>
                <w:szCs w:val="12"/>
              </w:rPr>
            </w:pPr>
            <w:r w:rsidRPr="003B1248">
              <w:rPr>
                <w:rFonts w:ascii="Times New Roman" w:hAnsi="Times New Roman" w:cs="Times New Roman"/>
                <w:sz w:val="12"/>
                <w:szCs w:val="12"/>
              </w:rPr>
              <w:t>1,0</w:t>
            </w:r>
          </w:p>
        </w:tc>
        <w:tc>
          <w:tcPr>
            <w:tcW w:w="797" w:type="pct"/>
            <w:vAlign w:val="center"/>
          </w:tcPr>
          <w:p w:rsidR="003B1248" w:rsidRPr="003B1248" w:rsidRDefault="003B1248" w:rsidP="003B1248">
            <w:pPr>
              <w:spacing w:after="0"/>
              <w:jc w:val="center"/>
              <w:rPr>
                <w:rFonts w:ascii="Times New Roman" w:hAnsi="Times New Roman" w:cs="Times New Roman"/>
                <w:sz w:val="12"/>
                <w:szCs w:val="12"/>
              </w:rPr>
            </w:pPr>
            <w:r w:rsidRPr="003B1248">
              <w:rPr>
                <w:rFonts w:ascii="Times New Roman" w:hAnsi="Times New Roman" w:cs="Times New Roman"/>
                <w:sz w:val="12"/>
                <w:szCs w:val="12"/>
              </w:rPr>
              <w:t>1,0</w:t>
            </w:r>
          </w:p>
        </w:tc>
      </w:tr>
    </w:tbl>
    <w:p w:rsidR="003B1248" w:rsidRDefault="003B1248" w:rsidP="003B1248">
      <w:pPr>
        <w:tabs>
          <w:tab w:val="left" w:pos="0"/>
        </w:tabs>
        <w:spacing w:after="0" w:line="240" w:lineRule="auto"/>
        <w:ind w:firstLine="284"/>
        <w:jc w:val="center"/>
        <w:rPr>
          <w:rFonts w:ascii="Times New Roman" w:eastAsia="Calibri" w:hAnsi="Times New Roman" w:cs="Times New Roman"/>
          <w:b/>
          <w:iCs/>
          <w:sz w:val="12"/>
          <w:szCs w:val="12"/>
        </w:rPr>
      </w:pPr>
    </w:p>
    <w:p w:rsidR="003B1248" w:rsidRPr="003B1248" w:rsidRDefault="003B1248" w:rsidP="003B1248">
      <w:pPr>
        <w:tabs>
          <w:tab w:val="left" w:pos="0"/>
        </w:tabs>
        <w:spacing w:after="0" w:line="240" w:lineRule="auto"/>
        <w:ind w:firstLine="284"/>
        <w:jc w:val="center"/>
        <w:rPr>
          <w:rFonts w:ascii="Times New Roman" w:eastAsia="Calibri" w:hAnsi="Times New Roman" w:cs="Times New Roman"/>
          <w:b/>
          <w:iCs/>
          <w:sz w:val="12"/>
          <w:szCs w:val="12"/>
        </w:rPr>
      </w:pPr>
      <w:r w:rsidRPr="003B1248">
        <w:rPr>
          <w:rFonts w:ascii="Times New Roman" w:eastAsia="Calibri" w:hAnsi="Times New Roman" w:cs="Times New Roman"/>
          <w:b/>
          <w:iCs/>
          <w:sz w:val="12"/>
          <w:szCs w:val="12"/>
        </w:rPr>
        <w:t>4. Перечень программных мероприятий, предусмотренных для реализации целей и решения задач муниципальной программы.</w:t>
      </w:r>
    </w:p>
    <w:p w:rsidR="003B1248" w:rsidRPr="003B1248" w:rsidRDefault="003B1248" w:rsidP="003B1248">
      <w:pPr>
        <w:tabs>
          <w:tab w:val="left" w:pos="0"/>
        </w:tabs>
        <w:spacing w:after="0" w:line="240" w:lineRule="auto"/>
        <w:ind w:firstLine="284"/>
        <w:jc w:val="center"/>
        <w:rPr>
          <w:rFonts w:ascii="Times New Roman" w:eastAsia="Calibri" w:hAnsi="Times New Roman" w:cs="Times New Roman"/>
          <w:iCs/>
          <w:sz w:val="12"/>
          <w:szCs w:val="12"/>
        </w:rPr>
      </w:pPr>
      <w:r w:rsidRPr="003B1248">
        <w:rPr>
          <w:rFonts w:ascii="Times New Roman" w:eastAsia="Calibri" w:hAnsi="Times New Roman" w:cs="Times New Roman"/>
          <w:iCs/>
          <w:sz w:val="12"/>
          <w:szCs w:val="12"/>
        </w:rPr>
        <w:t>Для реализации Программы необходимо проведение комплекса мероприятий, указанных в таблице 2:</w:t>
      </w:r>
    </w:p>
    <w:p w:rsidR="003B1248" w:rsidRPr="003B1248" w:rsidRDefault="003B1248" w:rsidP="003B1248">
      <w:pPr>
        <w:tabs>
          <w:tab w:val="left" w:pos="0"/>
        </w:tabs>
        <w:spacing w:after="0" w:line="240" w:lineRule="auto"/>
        <w:ind w:firstLine="284"/>
        <w:jc w:val="right"/>
        <w:rPr>
          <w:rFonts w:ascii="Times New Roman" w:eastAsia="Calibri" w:hAnsi="Times New Roman" w:cs="Times New Roman"/>
          <w:iCs/>
          <w:sz w:val="12"/>
          <w:szCs w:val="12"/>
        </w:rPr>
      </w:pPr>
      <w:r w:rsidRPr="003B1248">
        <w:rPr>
          <w:rFonts w:ascii="Times New Roman" w:eastAsia="Calibri" w:hAnsi="Times New Roman" w:cs="Times New Roman"/>
          <w:iCs/>
          <w:sz w:val="12"/>
          <w:szCs w:val="12"/>
        </w:rPr>
        <w:t>Таблица 2</w:t>
      </w:r>
    </w:p>
    <w:p w:rsidR="005F3A18" w:rsidRDefault="003B1248" w:rsidP="003B1248">
      <w:pPr>
        <w:tabs>
          <w:tab w:val="left" w:pos="0"/>
        </w:tabs>
        <w:spacing w:after="0" w:line="240" w:lineRule="auto"/>
        <w:ind w:firstLine="284"/>
        <w:jc w:val="center"/>
        <w:rPr>
          <w:rFonts w:ascii="Times New Roman" w:eastAsia="Calibri" w:hAnsi="Times New Roman" w:cs="Times New Roman"/>
          <w:iCs/>
          <w:sz w:val="12"/>
          <w:szCs w:val="12"/>
        </w:rPr>
      </w:pPr>
      <w:r w:rsidRPr="003B1248">
        <w:rPr>
          <w:rFonts w:ascii="Times New Roman" w:eastAsia="Calibri" w:hAnsi="Times New Roman" w:cs="Times New Roman"/>
          <w:iCs/>
          <w:sz w:val="12"/>
          <w:szCs w:val="12"/>
        </w:rPr>
        <w:t>Перечень программных мероприятий, предусмотренных для реализации целей и решения задач муниципальной программы</w:t>
      </w:r>
    </w:p>
    <w:tbl>
      <w:tblPr>
        <w:tblW w:w="5000" w:type="pct"/>
        <w:jc w:val="center"/>
        <w:tblLook w:val="04A0" w:firstRow="1" w:lastRow="0" w:firstColumn="1" w:lastColumn="0" w:noHBand="0" w:noVBand="1"/>
      </w:tblPr>
      <w:tblGrid>
        <w:gridCol w:w="470"/>
        <w:gridCol w:w="2217"/>
        <w:gridCol w:w="1179"/>
        <w:gridCol w:w="1179"/>
        <w:gridCol w:w="1181"/>
        <w:gridCol w:w="1503"/>
      </w:tblGrid>
      <w:tr w:rsidR="003B1248" w:rsidRPr="003B1248" w:rsidTr="003B1248">
        <w:trPr>
          <w:trHeight w:val="70"/>
          <w:jc w:val="center"/>
        </w:trPr>
        <w:tc>
          <w:tcPr>
            <w:tcW w:w="304" w:type="pct"/>
            <w:vMerge w:val="restart"/>
            <w:tcBorders>
              <w:top w:val="single" w:sz="4" w:space="0" w:color="auto"/>
              <w:left w:val="single" w:sz="4" w:space="0" w:color="auto"/>
              <w:right w:val="single" w:sz="4" w:space="0" w:color="auto"/>
            </w:tcBorders>
            <w:shd w:val="clear" w:color="auto" w:fill="auto"/>
            <w:vAlign w:val="center"/>
          </w:tcPr>
          <w:p w:rsidR="003B1248" w:rsidRPr="003B1248" w:rsidRDefault="003B1248" w:rsidP="003B1248">
            <w:pPr>
              <w:spacing w:after="0"/>
              <w:jc w:val="center"/>
              <w:rPr>
                <w:rFonts w:ascii="Times New Roman" w:hAnsi="Times New Roman" w:cs="Times New Roman"/>
                <w:color w:val="000000"/>
                <w:sz w:val="12"/>
                <w:szCs w:val="12"/>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п</w:t>
            </w:r>
            <w:proofErr w:type="gramEnd"/>
            <w:r>
              <w:rPr>
                <w:rFonts w:ascii="Times New Roman" w:hAnsi="Times New Roman" w:cs="Times New Roman"/>
                <w:color w:val="000000"/>
                <w:sz w:val="12"/>
                <w:szCs w:val="12"/>
              </w:rPr>
              <w:t>/п</w:t>
            </w:r>
          </w:p>
        </w:tc>
        <w:tc>
          <w:tcPr>
            <w:tcW w:w="1433" w:type="pct"/>
            <w:tcBorders>
              <w:top w:val="single" w:sz="4" w:space="0" w:color="auto"/>
              <w:left w:val="nil"/>
              <w:right w:val="single" w:sz="4" w:space="0" w:color="auto"/>
            </w:tcBorders>
            <w:shd w:val="clear" w:color="auto" w:fill="auto"/>
            <w:vAlign w:val="center"/>
          </w:tcPr>
          <w:p w:rsidR="003B1248" w:rsidRPr="003B1248" w:rsidRDefault="003B1248" w:rsidP="003B1248">
            <w:pPr>
              <w:spacing w:after="0"/>
              <w:jc w:val="center"/>
              <w:rPr>
                <w:rFonts w:ascii="Times New Roman" w:hAnsi="Times New Roman" w:cs="Times New Roman"/>
                <w:color w:val="000000"/>
                <w:sz w:val="12"/>
                <w:szCs w:val="12"/>
              </w:rPr>
            </w:pPr>
            <w:r w:rsidRPr="003B1248">
              <w:rPr>
                <w:rFonts w:ascii="Times New Roman" w:hAnsi="Times New Roman" w:cs="Times New Roman"/>
                <w:color w:val="000000"/>
                <w:sz w:val="12"/>
                <w:szCs w:val="12"/>
              </w:rPr>
              <w:t>Наименование мероприятия</w:t>
            </w:r>
          </w:p>
        </w:tc>
        <w:tc>
          <w:tcPr>
            <w:tcW w:w="2290" w:type="pct"/>
            <w:gridSpan w:val="3"/>
            <w:tcBorders>
              <w:top w:val="single" w:sz="4" w:space="0" w:color="auto"/>
              <w:left w:val="nil"/>
              <w:bottom w:val="single" w:sz="4" w:space="0" w:color="auto"/>
              <w:right w:val="single" w:sz="4" w:space="0" w:color="auto"/>
            </w:tcBorders>
            <w:shd w:val="clear" w:color="auto" w:fill="auto"/>
            <w:vAlign w:val="center"/>
          </w:tcPr>
          <w:p w:rsidR="003B1248" w:rsidRPr="003B1248" w:rsidRDefault="003B1248" w:rsidP="003B1248">
            <w:pPr>
              <w:spacing w:after="0"/>
              <w:jc w:val="center"/>
              <w:rPr>
                <w:rFonts w:ascii="Times New Roman" w:hAnsi="Times New Roman" w:cs="Times New Roman"/>
                <w:color w:val="000000"/>
                <w:sz w:val="12"/>
                <w:szCs w:val="12"/>
              </w:rPr>
            </w:pPr>
            <w:r w:rsidRPr="003B1248">
              <w:rPr>
                <w:rFonts w:ascii="Times New Roman" w:hAnsi="Times New Roman" w:cs="Times New Roman"/>
                <w:color w:val="000000"/>
                <w:sz w:val="12"/>
                <w:szCs w:val="12"/>
              </w:rPr>
              <w:t>Объем финансирования, руб.(*)</w:t>
            </w:r>
          </w:p>
        </w:tc>
        <w:tc>
          <w:tcPr>
            <w:tcW w:w="973" w:type="pct"/>
            <w:tcBorders>
              <w:top w:val="single" w:sz="4" w:space="0" w:color="auto"/>
              <w:left w:val="nil"/>
              <w:right w:val="single" w:sz="4" w:space="0" w:color="auto"/>
            </w:tcBorders>
            <w:shd w:val="clear" w:color="auto" w:fill="auto"/>
            <w:vAlign w:val="center"/>
          </w:tcPr>
          <w:p w:rsidR="003B1248" w:rsidRPr="003B1248" w:rsidRDefault="003B1248" w:rsidP="003B1248">
            <w:pPr>
              <w:spacing w:after="0"/>
              <w:jc w:val="center"/>
              <w:rPr>
                <w:rFonts w:ascii="Times New Roman" w:hAnsi="Times New Roman" w:cs="Times New Roman"/>
                <w:color w:val="000000"/>
                <w:sz w:val="12"/>
                <w:szCs w:val="12"/>
              </w:rPr>
            </w:pPr>
            <w:r w:rsidRPr="003B1248">
              <w:rPr>
                <w:rFonts w:ascii="Times New Roman" w:hAnsi="Times New Roman" w:cs="Times New Roman"/>
                <w:color w:val="000000"/>
                <w:sz w:val="12"/>
                <w:szCs w:val="12"/>
              </w:rPr>
              <w:t>Срок исполнения</w:t>
            </w:r>
          </w:p>
        </w:tc>
      </w:tr>
      <w:tr w:rsidR="003B1248" w:rsidRPr="003B1248" w:rsidTr="003B1248">
        <w:trPr>
          <w:trHeight w:val="70"/>
          <w:jc w:val="center"/>
        </w:trPr>
        <w:tc>
          <w:tcPr>
            <w:tcW w:w="304" w:type="pct"/>
            <w:vMerge/>
            <w:tcBorders>
              <w:left w:val="single" w:sz="4" w:space="0" w:color="auto"/>
              <w:bottom w:val="single" w:sz="4" w:space="0" w:color="auto"/>
              <w:right w:val="single" w:sz="4" w:space="0" w:color="auto"/>
            </w:tcBorders>
            <w:shd w:val="clear" w:color="auto" w:fill="auto"/>
            <w:vAlign w:val="center"/>
          </w:tcPr>
          <w:p w:rsidR="003B1248" w:rsidRPr="003B1248" w:rsidRDefault="003B1248" w:rsidP="003B1248">
            <w:pPr>
              <w:spacing w:after="0"/>
              <w:jc w:val="center"/>
              <w:rPr>
                <w:rFonts w:ascii="Times New Roman" w:hAnsi="Times New Roman" w:cs="Times New Roman"/>
                <w:color w:val="000000"/>
                <w:sz w:val="12"/>
                <w:szCs w:val="12"/>
              </w:rPr>
            </w:pPr>
          </w:p>
        </w:tc>
        <w:tc>
          <w:tcPr>
            <w:tcW w:w="1433" w:type="pct"/>
            <w:tcBorders>
              <w:left w:val="nil"/>
              <w:bottom w:val="single" w:sz="4" w:space="0" w:color="auto"/>
              <w:right w:val="single" w:sz="4" w:space="0" w:color="auto"/>
            </w:tcBorders>
            <w:shd w:val="clear" w:color="auto" w:fill="auto"/>
            <w:vAlign w:val="center"/>
          </w:tcPr>
          <w:p w:rsidR="003B1248" w:rsidRPr="003B1248" w:rsidRDefault="003B1248" w:rsidP="003B1248">
            <w:pPr>
              <w:spacing w:after="0"/>
              <w:jc w:val="center"/>
              <w:rPr>
                <w:rFonts w:ascii="Times New Roman" w:hAnsi="Times New Roman" w:cs="Times New Roman"/>
                <w:color w:val="000000"/>
                <w:sz w:val="12"/>
                <w:szCs w:val="12"/>
              </w:rPr>
            </w:pPr>
          </w:p>
        </w:tc>
        <w:tc>
          <w:tcPr>
            <w:tcW w:w="763" w:type="pct"/>
            <w:tcBorders>
              <w:top w:val="single" w:sz="4" w:space="0" w:color="auto"/>
              <w:left w:val="nil"/>
              <w:bottom w:val="single" w:sz="4" w:space="0" w:color="auto"/>
              <w:right w:val="single" w:sz="4" w:space="0" w:color="auto"/>
            </w:tcBorders>
            <w:shd w:val="clear" w:color="auto" w:fill="auto"/>
            <w:vAlign w:val="center"/>
          </w:tcPr>
          <w:p w:rsidR="003B1248" w:rsidRPr="003B1248" w:rsidRDefault="003B1248" w:rsidP="003B1248">
            <w:pPr>
              <w:spacing w:after="0"/>
              <w:jc w:val="center"/>
              <w:rPr>
                <w:rFonts w:ascii="Times New Roman" w:hAnsi="Times New Roman" w:cs="Times New Roman"/>
                <w:color w:val="000000"/>
                <w:sz w:val="12"/>
                <w:szCs w:val="12"/>
              </w:rPr>
            </w:pPr>
            <w:r w:rsidRPr="003B1248">
              <w:rPr>
                <w:rFonts w:ascii="Times New Roman" w:hAnsi="Times New Roman" w:cs="Times New Roman"/>
                <w:color w:val="000000"/>
                <w:sz w:val="12"/>
                <w:szCs w:val="12"/>
              </w:rPr>
              <w:t>2020г.</w:t>
            </w:r>
          </w:p>
        </w:tc>
        <w:tc>
          <w:tcPr>
            <w:tcW w:w="763" w:type="pct"/>
            <w:tcBorders>
              <w:top w:val="single" w:sz="4" w:space="0" w:color="auto"/>
              <w:left w:val="nil"/>
              <w:bottom w:val="single" w:sz="4" w:space="0" w:color="auto"/>
              <w:right w:val="single" w:sz="4" w:space="0" w:color="auto"/>
            </w:tcBorders>
            <w:shd w:val="clear" w:color="auto" w:fill="auto"/>
            <w:vAlign w:val="center"/>
          </w:tcPr>
          <w:p w:rsidR="003B1248" w:rsidRPr="003B1248" w:rsidRDefault="003B1248" w:rsidP="003B1248">
            <w:pPr>
              <w:spacing w:after="0"/>
              <w:jc w:val="center"/>
              <w:rPr>
                <w:rFonts w:ascii="Times New Roman" w:hAnsi="Times New Roman" w:cs="Times New Roman"/>
                <w:color w:val="000000"/>
                <w:sz w:val="12"/>
                <w:szCs w:val="12"/>
              </w:rPr>
            </w:pPr>
            <w:r w:rsidRPr="003B1248">
              <w:rPr>
                <w:rFonts w:ascii="Times New Roman" w:hAnsi="Times New Roman" w:cs="Times New Roman"/>
                <w:color w:val="000000"/>
                <w:sz w:val="12"/>
                <w:szCs w:val="12"/>
              </w:rPr>
              <w:t>2021г.</w:t>
            </w:r>
          </w:p>
        </w:tc>
        <w:tc>
          <w:tcPr>
            <w:tcW w:w="764" w:type="pct"/>
            <w:tcBorders>
              <w:top w:val="single" w:sz="4" w:space="0" w:color="auto"/>
              <w:left w:val="nil"/>
              <w:bottom w:val="single" w:sz="4" w:space="0" w:color="auto"/>
              <w:right w:val="single" w:sz="4" w:space="0" w:color="auto"/>
            </w:tcBorders>
            <w:shd w:val="clear" w:color="auto" w:fill="auto"/>
            <w:vAlign w:val="center"/>
          </w:tcPr>
          <w:p w:rsidR="003B1248" w:rsidRPr="003B1248" w:rsidRDefault="003B1248" w:rsidP="003B1248">
            <w:pPr>
              <w:spacing w:after="0"/>
              <w:jc w:val="center"/>
              <w:rPr>
                <w:rFonts w:ascii="Times New Roman" w:hAnsi="Times New Roman" w:cs="Times New Roman"/>
                <w:color w:val="000000"/>
                <w:sz w:val="12"/>
                <w:szCs w:val="12"/>
              </w:rPr>
            </w:pPr>
            <w:r w:rsidRPr="003B1248">
              <w:rPr>
                <w:rFonts w:ascii="Times New Roman" w:hAnsi="Times New Roman" w:cs="Times New Roman"/>
                <w:color w:val="000000"/>
                <w:sz w:val="12"/>
                <w:szCs w:val="12"/>
              </w:rPr>
              <w:t>2022г</w:t>
            </w:r>
          </w:p>
        </w:tc>
        <w:tc>
          <w:tcPr>
            <w:tcW w:w="973" w:type="pct"/>
            <w:tcBorders>
              <w:left w:val="nil"/>
              <w:bottom w:val="single" w:sz="4" w:space="0" w:color="auto"/>
              <w:right w:val="single" w:sz="4" w:space="0" w:color="auto"/>
            </w:tcBorders>
            <w:shd w:val="clear" w:color="auto" w:fill="auto"/>
            <w:vAlign w:val="center"/>
          </w:tcPr>
          <w:p w:rsidR="003B1248" w:rsidRPr="003B1248" w:rsidRDefault="003B1248" w:rsidP="003B1248">
            <w:pPr>
              <w:spacing w:after="0"/>
              <w:jc w:val="center"/>
              <w:rPr>
                <w:rFonts w:ascii="Times New Roman" w:hAnsi="Times New Roman" w:cs="Times New Roman"/>
                <w:color w:val="000000"/>
                <w:sz w:val="12"/>
                <w:szCs w:val="12"/>
              </w:rPr>
            </w:pPr>
          </w:p>
        </w:tc>
      </w:tr>
      <w:tr w:rsidR="003B1248" w:rsidRPr="003B1248" w:rsidTr="003B1248">
        <w:trPr>
          <w:trHeight w:val="7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3B1248" w:rsidRPr="003B1248" w:rsidRDefault="003B1248" w:rsidP="003B1248">
            <w:pPr>
              <w:spacing w:after="0"/>
              <w:jc w:val="center"/>
              <w:rPr>
                <w:rFonts w:ascii="Times New Roman" w:hAnsi="Times New Roman" w:cs="Times New Roman"/>
                <w:color w:val="000000"/>
                <w:sz w:val="12"/>
                <w:szCs w:val="12"/>
              </w:rPr>
            </w:pPr>
            <w:r w:rsidRPr="003B1248">
              <w:rPr>
                <w:rFonts w:ascii="Times New Roman" w:hAnsi="Times New Roman" w:cs="Times New Roman"/>
                <w:color w:val="000000"/>
                <w:sz w:val="12"/>
                <w:szCs w:val="12"/>
              </w:rPr>
              <w:t>                   Текущий ремонт</w:t>
            </w:r>
          </w:p>
        </w:tc>
      </w:tr>
      <w:tr w:rsidR="003B1248" w:rsidRPr="003B1248" w:rsidTr="003B1248">
        <w:trPr>
          <w:trHeight w:val="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3B1248" w:rsidRPr="003B1248" w:rsidRDefault="003B1248" w:rsidP="003B1248">
            <w:pPr>
              <w:spacing w:after="0"/>
              <w:jc w:val="center"/>
              <w:rPr>
                <w:rFonts w:ascii="Times New Roman" w:hAnsi="Times New Roman" w:cs="Times New Roman"/>
                <w:color w:val="000000"/>
                <w:sz w:val="12"/>
                <w:szCs w:val="12"/>
              </w:rPr>
            </w:pPr>
            <w:r w:rsidRPr="003B1248">
              <w:rPr>
                <w:rFonts w:ascii="Times New Roman" w:hAnsi="Times New Roman" w:cs="Times New Roman"/>
                <w:color w:val="000000"/>
                <w:sz w:val="12"/>
                <w:szCs w:val="12"/>
              </w:rPr>
              <w:t>1</w:t>
            </w:r>
          </w:p>
        </w:tc>
        <w:tc>
          <w:tcPr>
            <w:tcW w:w="1433" w:type="pct"/>
            <w:tcBorders>
              <w:top w:val="nil"/>
              <w:left w:val="nil"/>
              <w:bottom w:val="single" w:sz="4" w:space="0" w:color="auto"/>
              <w:right w:val="single" w:sz="4" w:space="0" w:color="auto"/>
            </w:tcBorders>
            <w:shd w:val="clear" w:color="auto" w:fill="auto"/>
            <w:vAlign w:val="center"/>
          </w:tcPr>
          <w:p w:rsidR="003B1248" w:rsidRPr="003B1248" w:rsidRDefault="003B1248" w:rsidP="003B1248">
            <w:pPr>
              <w:spacing w:after="0"/>
              <w:jc w:val="center"/>
              <w:rPr>
                <w:rFonts w:ascii="Times New Roman" w:hAnsi="Times New Roman" w:cs="Times New Roman"/>
                <w:color w:val="000000"/>
                <w:sz w:val="12"/>
                <w:szCs w:val="12"/>
              </w:rPr>
            </w:pPr>
            <w:r w:rsidRPr="003B1248">
              <w:rPr>
                <w:rFonts w:ascii="Times New Roman" w:hAnsi="Times New Roman" w:cs="Times New Roman"/>
                <w:color w:val="000000"/>
                <w:sz w:val="12"/>
                <w:szCs w:val="12"/>
              </w:rPr>
              <w:t>Текущий ремонт улично-дорожной сети</w:t>
            </w:r>
          </w:p>
        </w:tc>
        <w:tc>
          <w:tcPr>
            <w:tcW w:w="763" w:type="pct"/>
            <w:tcBorders>
              <w:top w:val="nil"/>
              <w:left w:val="nil"/>
              <w:bottom w:val="single" w:sz="4" w:space="0" w:color="auto"/>
              <w:right w:val="single" w:sz="4" w:space="0" w:color="auto"/>
            </w:tcBorders>
            <w:shd w:val="clear" w:color="auto" w:fill="auto"/>
          </w:tcPr>
          <w:p w:rsidR="003B1248" w:rsidRPr="003B1248" w:rsidRDefault="003B1248" w:rsidP="003B1248">
            <w:pPr>
              <w:spacing w:after="0"/>
              <w:jc w:val="center"/>
              <w:rPr>
                <w:rFonts w:ascii="Times New Roman" w:hAnsi="Times New Roman" w:cs="Times New Roman"/>
                <w:sz w:val="12"/>
                <w:szCs w:val="12"/>
              </w:rPr>
            </w:pPr>
            <w:r w:rsidRPr="003B1248">
              <w:rPr>
                <w:rFonts w:ascii="Times New Roman" w:hAnsi="Times New Roman" w:cs="Times New Roman"/>
                <w:sz w:val="12"/>
                <w:szCs w:val="12"/>
              </w:rPr>
              <w:t>139 008,77</w:t>
            </w:r>
          </w:p>
        </w:tc>
        <w:tc>
          <w:tcPr>
            <w:tcW w:w="763" w:type="pct"/>
            <w:tcBorders>
              <w:top w:val="nil"/>
              <w:left w:val="nil"/>
              <w:bottom w:val="single" w:sz="4" w:space="0" w:color="auto"/>
              <w:right w:val="single" w:sz="4" w:space="0" w:color="auto"/>
            </w:tcBorders>
            <w:shd w:val="clear" w:color="auto" w:fill="auto"/>
          </w:tcPr>
          <w:p w:rsidR="003B1248" w:rsidRPr="003B1248" w:rsidRDefault="003B1248" w:rsidP="003B1248">
            <w:pPr>
              <w:spacing w:after="0"/>
              <w:jc w:val="center"/>
              <w:rPr>
                <w:rFonts w:ascii="Times New Roman" w:hAnsi="Times New Roman" w:cs="Times New Roman"/>
                <w:sz w:val="12"/>
                <w:szCs w:val="12"/>
              </w:rPr>
            </w:pPr>
            <w:r w:rsidRPr="003B1248">
              <w:rPr>
                <w:rFonts w:ascii="Times New Roman" w:hAnsi="Times New Roman" w:cs="Times New Roman"/>
                <w:sz w:val="12"/>
                <w:szCs w:val="12"/>
              </w:rPr>
              <w:t>0,00</w:t>
            </w:r>
          </w:p>
        </w:tc>
        <w:tc>
          <w:tcPr>
            <w:tcW w:w="764" w:type="pct"/>
            <w:tcBorders>
              <w:top w:val="nil"/>
              <w:left w:val="nil"/>
              <w:bottom w:val="single" w:sz="4" w:space="0" w:color="auto"/>
              <w:right w:val="single" w:sz="4" w:space="0" w:color="auto"/>
            </w:tcBorders>
            <w:shd w:val="clear" w:color="auto" w:fill="auto"/>
          </w:tcPr>
          <w:p w:rsidR="003B1248" w:rsidRPr="003B1248" w:rsidRDefault="003B1248" w:rsidP="003B1248">
            <w:pPr>
              <w:spacing w:after="0"/>
              <w:jc w:val="center"/>
              <w:rPr>
                <w:rFonts w:ascii="Times New Roman" w:hAnsi="Times New Roman" w:cs="Times New Roman"/>
                <w:sz w:val="12"/>
                <w:szCs w:val="12"/>
              </w:rPr>
            </w:pPr>
            <w:r w:rsidRPr="003B1248">
              <w:rPr>
                <w:rFonts w:ascii="Times New Roman" w:hAnsi="Times New Roman" w:cs="Times New Roman"/>
                <w:sz w:val="12"/>
                <w:szCs w:val="12"/>
              </w:rPr>
              <w:t>0,00</w:t>
            </w:r>
          </w:p>
        </w:tc>
        <w:tc>
          <w:tcPr>
            <w:tcW w:w="973" w:type="pct"/>
            <w:tcBorders>
              <w:top w:val="nil"/>
              <w:left w:val="nil"/>
              <w:bottom w:val="single" w:sz="4" w:space="0" w:color="auto"/>
              <w:right w:val="single" w:sz="4" w:space="0" w:color="auto"/>
            </w:tcBorders>
            <w:shd w:val="clear" w:color="auto" w:fill="auto"/>
            <w:vAlign w:val="center"/>
          </w:tcPr>
          <w:p w:rsidR="003B1248" w:rsidRPr="003B1248" w:rsidRDefault="003B1248" w:rsidP="003B1248">
            <w:pPr>
              <w:spacing w:after="0"/>
              <w:jc w:val="center"/>
              <w:rPr>
                <w:rFonts w:ascii="Times New Roman" w:hAnsi="Times New Roman" w:cs="Times New Roman"/>
                <w:color w:val="000000"/>
                <w:sz w:val="12"/>
                <w:szCs w:val="12"/>
              </w:rPr>
            </w:pPr>
            <w:r w:rsidRPr="003B1248">
              <w:rPr>
                <w:rFonts w:ascii="Times New Roman" w:hAnsi="Times New Roman" w:cs="Times New Roman"/>
                <w:color w:val="000000"/>
                <w:sz w:val="12"/>
                <w:szCs w:val="12"/>
              </w:rPr>
              <w:t>2020г-2022г</w:t>
            </w:r>
          </w:p>
        </w:tc>
      </w:tr>
      <w:tr w:rsidR="003B1248" w:rsidRPr="003B1248" w:rsidTr="003B1248">
        <w:trPr>
          <w:trHeight w:val="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3B1248" w:rsidRPr="003B1248" w:rsidRDefault="003B1248" w:rsidP="003B1248">
            <w:pPr>
              <w:spacing w:after="0"/>
              <w:jc w:val="center"/>
              <w:rPr>
                <w:rFonts w:ascii="Times New Roman" w:hAnsi="Times New Roman" w:cs="Times New Roman"/>
                <w:color w:val="000000"/>
                <w:sz w:val="12"/>
                <w:szCs w:val="12"/>
              </w:rPr>
            </w:pPr>
            <w:r w:rsidRPr="003B1248">
              <w:rPr>
                <w:rFonts w:ascii="Times New Roman" w:hAnsi="Times New Roman" w:cs="Times New Roman"/>
                <w:color w:val="000000"/>
                <w:sz w:val="12"/>
                <w:szCs w:val="12"/>
              </w:rPr>
              <w:t>2</w:t>
            </w:r>
          </w:p>
        </w:tc>
        <w:tc>
          <w:tcPr>
            <w:tcW w:w="1433" w:type="pct"/>
            <w:tcBorders>
              <w:top w:val="nil"/>
              <w:left w:val="nil"/>
              <w:bottom w:val="single" w:sz="4" w:space="0" w:color="auto"/>
              <w:right w:val="single" w:sz="4" w:space="0" w:color="auto"/>
            </w:tcBorders>
            <w:shd w:val="clear" w:color="auto" w:fill="auto"/>
            <w:vAlign w:val="center"/>
          </w:tcPr>
          <w:p w:rsidR="003B1248" w:rsidRPr="003B1248" w:rsidRDefault="003B1248" w:rsidP="003B1248">
            <w:pPr>
              <w:spacing w:after="0"/>
              <w:jc w:val="center"/>
              <w:rPr>
                <w:rFonts w:ascii="Times New Roman" w:hAnsi="Times New Roman" w:cs="Times New Roman"/>
                <w:color w:val="000000"/>
                <w:sz w:val="12"/>
                <w:szCs w:val="12"/>
              </w:rPr>
            </w:pPr>
            <w:r w:rsidRPr="003B1248">
              <w:rPr>
                <w:rFonts w:ascii="Times New Roman" w:hAnsi="Times New Roman" w:cs="Times New Roman"/>
                <w:color w:val="000000"/>
                <w:sz w:val="12"/>
                <w:szCs w:val="12"/>
              </w:rPr>
              <w:t>Зимнее содержание улично-дорожной сети</w:t>
            </w:r>
          </w:p>
        </w:tc>
        <w:tc>
          <w:tcPr>
            <w:tcW w:w="763" w:type="pct"/>
            <w:tcBorders>
              <w:top w:val="nil"/>
              <w:left w:val="nil"/>
              <w:bottom w:val="single" w:sz="4" w:space="0" w:color="auto"/>
              <w:right w:val="single" w:sz="4" w:space="0" w:color="auto"/>
            </w:tcBorders>
            <w:shd w:val="clear" w:color="auto" w:fill="auto"/>
          </w:tcPr>
          <w:p w:rsidR="003B1248" w:rsidRPr="003B1248" w:rsidRDefault="003B1248" w:rsidP="003B1248">
            <w:pPr>
              <w:spacing w:after="0"/>
              <w:jc w:val="center"/>
              <w:rPr>
                <w:rFonts w:ascii="Times New Roman" w:hAnsi="Times New Roman" w:cs="Times New Roman"/>
                <w:sz w:val="12"/>
                <w:szCs w:val="12"/>
              </w:rPr>
            </w:pPr>
            <w:r w:rsidRPr="003B1248">
              <w:rPr>
                <w:rFonts w:ascii="Times New Roman" w:hAnsi="Times New Roman" w:cs="Times New Roman"/>
                <w:sz w:val="12"/>
                <w:szCs w:val="12"/>
              </w:rPr>
              <w:t>271059,52</w:t>
            </w:r>
          </w:p>
        </w:tc>
        <w:tc>
          <w:tcPr>
            <w:tcW w:w="763" w:type="pct"/>
            <w:tcBorders>
              <w:top w:val="nil"/>
              <w:left w:val="nil"/>
              <w:bottom w:val="single" w:sz="4" w:space="0" w:color="auto"/>
              <w:right w:val="single" w:sz="4" w:space="0" w:color="auto"/>
            </w:tcBorders>
            <w:shd w:val="clear" w:color="auto" w:fill="auto"/>
          </w:tcPr>
          <w:p w:rsidR="003B1248" w:rsidRPr="003B1248" w:rsidRDefault="003B1248" w:rsidP="003B1248">
            <w:pPr>
              <w:spacing w:after="0"/>
              <w:jc w:val="center"/>
              <w:rPr>
                <w:rFonts w:ascii="Times New Roman" w:hAnsi="Times New Roman" w:cs="Times New Roman"/>
                <w:sz w:val="12"/>
                <w:szCs w:val="12"/>
              </w:rPr>
            </w:pPr>
            <w:r w:rsidRPr="003B1248">
              <w:rPr>
                <w:rFonts w:ascii="Times New Roman" w:hAnsi="Times New Roman" w:cs="Times New Roman"/>
                <w:sz w:val="12"/>
                <w:szCs w:val="12"/>
              </w:rPr>
              <w:t>414 958,31</w:t>
            </w:r>
          </w:p>
        </w:tc>
        <w:tc>
          <w:tcPr>
            <w:tcW w:w="764" w:type="pct"/>
            <w:tcBorders>
              <w:top w:val="nil"/>
              <w:left w:val="nil"/>
              <w:bottom w:val="single" w:sz="4" w:space="0" w:color="auto"/>
              <w:right w:val="single" w:sz="4" w:space="0" w:color="auto"/>
            </w:tcBorders>
            <w:shd w:val="clear" w:color="auto" w:fill="auto"/>
          </w:tcPr>
          <w:p w:rsidR="003B1248" w:rsidRPr="003B1248" w:rsidRDefault="003B1248" w:rsidP="003B1248">
            <w:pPr>
              <w:spacing w:after="0"/>
              <w:jc w:val="center"/>
              <w:rPr>
                <w:rFonts w:ascii="Times New Roman" w:hAnsi="Times New Roman" w:cs="Times New Roman"/>
                <w:sz w:val="12"/>
                <w:szCs w:val="12"/>
              </w:rPr>
            </w:pPr>
            <w:r w:rsidRPr="003B1248">
              <w:rPr>
                <w:rFonts w:ascii="Times New Roman" w:hAnsi="Times New Roman" w:cs="Times New Roman"/>
                <w:sz w:val="12"/>
                <w:szCs w:val="12"/>
              </w:rPr>
              <w:t>414 958,31</w:t>
            </w:r>
          </w:p>
        </w:tc>
        <w:tc>
          <w:tcPr>
            <w:tcW w:w="973" w:type="pct"/>
            <w:tcBorders>
              <w:top w:val="nil"/>
              <w:left w:val="nil"/>
              <w:bottom w:val="single" w:sz="4" w:space="0" w:color="auto"/>
              <w:right w:val="single" w:sz="4" w:space="0" w:color="auto"/>
            </w:tcBorders>
            <w:shd w:val="clear" w:color="auto" w:fill="auto"/>
            <w:vAlign w:val="center"/>
          </w:tcPr>
          <w:p w:rsidR="003B1248" w:rsidRPr="003B1248" w:rsidRDefault="003B1248" w:rsidP="003B1248">
            <w:pPr>
              <w:spacing w:after="0"/>
              <w:jc w:val="center"/>
              <w:rPr>
                <w:rFonts w:ascii="Times New Roman" w:hAnsi="Times New Roman" w:cs="Times New Roman"/>
                <w:sz w:val="12"/>
                <w:szCs w:val="12"/>
              </w:rPr>
            </w:pPr>
            <w:r w:rsidRPr="003B1248">
              <w:rPr>
                <w:rFonts w:ascii="Times New Roman" w:hAnsi="Times New Roman" w:cs="Times New Roman"/>
                <w:color w:val="000000"/>
                <w:sz w:val="12"/>
                <w:szCs w:val="12"/>
              </w:rPr>
              <w:t>2020г-2022г</w:t>
            </w:r>
          </w:p>
        </w:tc>
      </w:tr>
      <w:tr w:rsidR="003B1248" w:rsidRPr="003B1248" w:rsidTr="003B1248">
        <w:trPr>
          <w:trHeight w:val="70"/>
          <w:jc w:val="center"/>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3B1248" w:rsidRPr="003B1248" w:rsidRDefault="003B1248" w:rsidP="003B1248">
            <w:pPr>
              <w:spacing w:after="0"/>
              <w:jc w:val="center"/>
              <w:rPr>
                <w:rFonts w:ascii="Times New Roman" w:hAnsi="Times New Roman" w:cs="Times New Roman"/>
                <w:color w:val="000000"/>
                <w:sz w:val="12"/>
                <w:szCs w:val="12"/>
              </w:rPr>
            </w:pPr>
            <w:r w:rsidRPr="003B1248">
              <w:rPr>
                <w:rFonts w:ascii="Times New Roman" w:hAnsi="Times New Roman" w:cs="Times New Roman"/>
                <w:color w:val="000000"/>
                <w:sz w:val="12"/>
                <w:szCs w:val="12"/>
              </w:rPr>
              <w:t>3</w:t>
            </w:r>
          </w:p>
        </w:tc>
        <w:tc>
          <w:tcPr>
            <w:tcW w:w="1433" w:type="pct"/>
            <w:tcBorders>
              <w:top w:val="single" w:sz="4" w:space="0" w:color="auto"/>
              <w:left w:val="nil"/>
              <w:bottom w:val="single" w:sz="4" w:space="0" w:color="auto"/>
              <w:right w:val="single" w:sz="4" w:space="0" w:color="auto"/>
            </w:tcBorders>
            <w:shd w:val="clear" w:color="auto" w:fill="auto"/>
            <w:vAlign w:val="center"/>
          </w:tcPr>
          <w:p w:rsidR="003B1248" w:rsidRPr="003B1248" w:rsidRDefault="003B1248" w:rsidP="003B1248">
            <w:pPr>
              <w:spacing w:after="0"/>
              <w:jc w:val="center"/>
              <w:rPr>
                <w:rFonts w:ascii="Times New Roman" w:hAnsi="Times New Roman" w:cs="Times New Roman"/>
                <w:color w:val="000000"/>
                <w:sz w:val="12"/>
                <w:szCs w:val="12"/>
              </w:rPr>
            </w:pPr>
            <w:r w:rsidRPr="003B1248">
              <w:rPr>
                <w:rFonts w:ascii="Times New Roman" w:hAnsi="Times New Roman" w:cs="Times New Roman"/>
                <w:color w:val="000000"/>
                <w:sz w:val="12"/>
                <w:szCs w:val="12"/>
              </w:rPr>
              <w:t>Летнее содержание улично-дорожной сети</w:t>
            </w:r>
          </w:p>
        </w:tc>
        <w:tc>
          <w:tcPr>
            <w:tcW w:w="763" w:type="pct"/>
            <w:tcBorders>
              <w:top w:val="single" w:sz="4" w:space="0" w:color="auto"/>
              <w:left w:val="nil"/>
              <w:bottom w:val="single" w:sz="4" w:space="0" w:color="auto"/>
              <w:right w:val="single" w:sz="4" w:space="0" w:color="auto"/>
            </w:tcBorders>
            <w:shd w:val="clear" w:color="auto" w:fill="auto"/>
          </w:tcPr>
          <w:p w:rsidR="003B1248" w:rsidRPr="003B1248" w:rsidRDefault="003B1248" w:rsidP="003B1248">
            <w:pPr>
              <w:spacing w:after="0"/>
              <w:jc w:val="center"/>
              <w:rPr>
                <w:rFonts w:ascii="Times New Roman" w:hAnsi="Times New Roman" w:cs="Times New Roman"/>
                <w:sz w:val="12"/>
                <w:szCs w:val="12"/>
              </w:rPr>
            </w:pPr>
            <w:r w:rsidRPr="003B1248">
              <w:rPr>
                <w:rFonts w:ascii="Times New Roman" w:hAnsi="Times New Roman" w:cs="Times New Roman"/>
                <w:sz w:val="12"/>
                <w:szCs w:val="12"/>
              </w:rPr>
              <w:t>24 804,29</w:t>
            </w:r>
          </w:p>
        </w:tc>
        <w:tc>
          <w:tcPr>
            <w:tcW w:w="763" w:type="pct"/>
            <w:tcBorders>
              <w:top w:val="single" w:sz="4" w:space="0" w:color="auto"/>
              <w:left w:val="nil"/>
              <w:bottom w:val="single" w:sz="4" w:space="0" w:color="auto"/>
              <w:right w:val="single" w:sz="4" w:space="0" w:color="auto"/>
            </w:tcBorders>
            <w:shd w:val="clear" w:color="auto" w:fill="auto"/>
          </w:tcPr>
          <w:p w:rsidR="003B1248" w:rsidRPr="003B1248" w:rsidRDefault="003B1248" w:rsidP="003B1248">
            <w:pPr>
              <w:spacing w:after="0"/>
              <w:jc w:val="center"/>
              <w:rPr>
                <w:rFonts w:ascii="Times New Roman" w:hAnsi="Times New Roman" w:cs="Times New Roman"/>
                <w:sz w:val="12"/>
                <w:szCs w:val="12"/>
              </w:rPr>
            </w:pPr>
            <w:r w:rsidRPr="003B1248">
              <w:rPr>
                <w:rFonts w:ascii="Times New Roman" w:hAnsi="Times New Roman" w:cs="Times New Roman"/>
                <w:sz w:val="12"/>
                <w:szCs w:val="12"/>
              </w:rPr>
              <w:t>0,00</w:t>
            </w:r>
          </w:p>
        </w:tc>
        <w:tc>
          <w:tcPr>
            <w:tcW w:w="764" w:type="pct"/>
            <w:tcBorders>
              <w:top w:val="single" w:sz="4" w:space="0" w:color="auto"/>
              <w:left w:val="nil"/>
              <w:bottom w:val="single" w:sz="4" w:space="0" w:color="auto"/>
              <w:right w:val="single" w:sz="4" w:space="0" w:color="auto"/>
            </w:tcBorders>
            <w:shd w:val="clear" w:color="auto" w:fill="auto"/>
          </w:tcPr>
          <w:p w:rsidR="003B1248" w:rsidRPr="003B1248" w:rsidRDefault="003B1248" w:rsidP="003B1248">
            <w:pPr>
              <w:spacing w:after="0"/>
              <w:jc w:val="center"/>
              <w:rPr>
                <w:rFonts w:ascii="Times New Roman" w:hAnsi="Times New Roman" w:cs="Times New Roman"/>
                <w:sz w:val="12"/>
                <w:szCs w:val="12"/>
              </w:rPr>
            </w:pPr>
            <w:r w:rsidRPr="003B1248">
              <w:rPr>
                <w:rFonts w:ascii="Times New Roman" w:hAnsi="Times New Roman" w:cs="Times New Roman"/>
                <w:sz w:val="12"/>
                <w:szCs w:val="12"/>
              </w:rPr>
              <w:t>0,00</w:t>
            </w:r>
          </w:p>
        </w:tc>
        <w:tc>
          <w:tcPr>
            <w:tcW w:w="973" w:type="pct"/>
            <w:tcBorders>
              <w:top w:val="single" w:sz="4" w:space="0" w:color="auto"/>
              <w:left w:val="nil"/>
              <w:bottom w:val="single" w:sz="4" w:space="0" w:color="auto"/>
              <w:right w:val="single" w:sz="4" w:space="0" w:color="auto"/>
            </w:tcBorders>
            <w:shd w:val="clear" w:color="auto" w:fill="auto"/>
            <w:vAlign w:val="center"/>
          </w:tcPr>
          <w:p w:rsidR="003B1248" w:rsidRPr="003B1248" w:rsidRDefault="003B1248" w:rsidP="003B1248">
            <w:pPr>
              <w:spacing w:after="0"/>
              <w:jc w:val="center"/>
              <w:rPr>
                <w:rFonts w:ascii="Times New Roman" w:hAnsi="Times New Roman" w:cs="Times New Roman"/>
                <w:color w:val="000000"/>
                <w:sz w:val="12"/>
                <w:szCs w:val="12"/>
              </w:rPr>
            </w:pPr>
            <w:r w:rsidRPr="003B1248">
              <w:rPr>
                <w:rFonts w:ascii="Times New Roman" w:hAnsi="Times New Roman" w:cs="Times New Roman"/>
                <w:color w:val="000000"/>
                <w:sz w:val="12"/>
                <w:szCs w:val="12"/>
              </w:rPr>
              <w:t>2020г-2022г</w:t>
            </w:r>
          </w:p>
        </w:tc>
      </w:tr>
      <w:tr w:rsidR="003B1248" w:rsidRPr="003B1248" w:rsidTr="003B1248">
        <w:trPr>
          <w:trHeight w:val="70"/>
          <w:jc w:val="center"/>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3B1248" w:rsidRPr="003B1248" w:rsidRDefault="003B1248" w:rsidP="003B1248">
            <w:pPr>
              <w:spacing w:after="0"/>
              <w:jc w:val="center"/>
              <w:rPr>
                <w:rFonts w:ascii="Times New Roman" w:hAnsi="Times New Roman" w:cs="Times New Roman"/>
                <w:color w:val="000000"/>
                <w:sz w:val="12"/>
                <w:szCs w:val="12"/>
              </w:rPr>
            </w:pPr>
            <w:r w:rsidRPr="003B1248">
              <w:rPr>
                <w:rFonts w:ascii="Times New Roman" w:hAnsi="Times New Roman" w:cs="Times New Roman"/>
                <w:color w:val="000000"/>
                <w:sz w:val="12"/>
                <w:szCs w:val="12"/>
              </w:rPr>
              <w:t>4</w:t>
            </w:r>
          </w:p>
        </w:tc>
        <w:tc>
          <w:tcPr>
            <w:tcW w:w="1433" w:type="pct"/>
            <w:tcBorders>
              <w:top w:val="single" w:sz="4" w:space="0" w:color="auto"/>
              <w:left w:val="single" w:sz="4" w:space="0" w:color="auto"/>
              <w:bottom w:val="single" w:sz="4" w:space="0" w:color="auto"/>
              <w:right w:val="single" w:sz="4" w:space="0" w:color="auto"/>
            </w:tcBorders>
            <w:shd w:val="clear" w:color="auto" w:fill="auto"/>
            <w:vAlign w:val="center"/>
          </w:tcPr>
          <w:p w:rsidR="003B1248" w:rsidRPr="003B1248" w:rsidRDefault="003B1248" w:rsidP="003B1248">
            <w:pPr>
              <w:spacing w:after="0"/>
              <w:jc w:val="center"/>
              <w:rPr>
                <w:rFonts w:ascii="Times New Roman" w:hAnsi="Times New Roman" w:cs="Times New Roman"/>
                <w:color w:val="000000"/>
                <w:sz w:val="12"/>
                <w:szCs w:val="12"/>
              </w:rPr>
            </w:pPr>
            <w:r w:rsidRPr="003B1248">
              <w:rPr>
                <w:rFonts w:ascii="Times New Roman" w:hAnsi="Times New Roman" w:cs="Times New Roman"/>
                <w:color w:val="000000"/>
                <w:sz w:val="12"/>
                <w:szCs w:val="12"/>
              </w:rPr>
              <w:t>Работы по озеленению</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3B1248" w:rsidRPr="003B1248" w:rsidRDefault="003B1248" w:rsidP="003B1248">
            <w:pPr>
              <w:spacing w:after="0"/>
              <w:jc w:val="center"/>
              <w:rPr>
                <w:rFonts w:ascii="Times New Roman" w:hAnsi="Times New Roman" w:cs="Times New Roman"/>
                <w:sz w:val="12"/>
                <w:szCs w:val="12"/>
              </w:rPr>
            </w:pPr>
            <w:r w:rsidRPr="003B1248">
              <w:rPr>
                <w:rFonts w:ascii="Times New Roman" w:hAnsi="Times New Roman" w:cs="Times New Roman"/>
                <w:sz w:val="12"/>
                <w:szCs w:val="12"/>
              </w:rPr>
              <w:t>0,00</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3B1248" w:rsidRPr="003B1248" w:rsidRDefault="003B1248" w:rsidP="003B1248">
            <w:pPr>
              <w:spacing w:after="0"/>
              <w:jc w:val="center"/>
              <w:rPr>
                <w:rFonts w:ascii="Times New Roman" w:hAnsi="Times New Roman" w:cs="Times New Roman"/>
                <w:sz w:val="12"/>
                <w:szCs w:val="12"/>
              </w:rPr>
            </w:pPr>
            <w:r w:rsidRPr="003B1248">
              <w:rPr>
                <w:rFonts w:ascii="Times New Roman" w:hAnsi="Times New Roman" w:cs="Times New Roman"/>
                <w:sz w:val="12"/>
                <w:szCs w:val="12"/>
              </w:rPr>
              <w:t>0,00</w:t>
            </w:r>
          </w:p>
        </w:tc>
        <w:tc>
          <w:tcPr>
            <w:tcW w:w="764" w:type="pct"/>
            <w:tcBorders>
              <w:top w:val="single" w:sz="4" w:space="0" w:color="auto"/>
              <w:left w:val="single" w:sz="4" w:space="0" w:color="auto"/>
              <w:bottom w:val="single" w:sz="4" w:space="0" w:color="auto"/>
              <w:right w:val="single" w:sz="4" w:space="0" w:color="auto"/>
            </w:tcBorders>
            <w:shd w:val="clear" w:color="auto" w:fill="auto"/>
          </w:tcPr>
          <w:p w:rsidR="003B1248" w:rsidRPr="003B1248" w:rsidRDefault="003B1248" w:rsidP="003B1248">
            <w:pPr>
              <w:spacing w:after="0"/>
              <w:jc w:val="center"/>
              <w:rPr>
                <w:rFonts w:ascii="Times New Roman" w:hAnsi="Times New Roman" w:cs="Times New Roman"/>
                <w:sz w:val="12"/>
                <w:szCs w:val="12"/>
              </w:rPr>
            </w:pPr>
            <w:r w:rsidRPr="003B1248">
              <w:rPr>
                <w:rFonts w:ascii="Times New Roman" w:hAnsi="Times New Roman" w:cs="Times New Roman"/>
                <w:sz w:val="12"/>
                <w:szCs w:val="12"/>
              </w:rPr>
              <w:t>0,00</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3B1248" w:rsidRPr="003B1248" w:rsidRDefault="003B1248" w:rsidP="003B1248">
            <w:pPr>
              <w:spacing w:after="0"/>
              <w:jc w:val="center"/>
              <w:rPr>
                <w:rFonts w:ascii="Times New Roman" w:hAnsi="Times New Roman" w:cs="Times New Roman"/>
                <w:color w:val="000000"/>
                <w:sz w:val="12"/>
                <w:szCs w:val="12"/>
              </w:rPr>
            </w:pPr>
            <w:r w:rsidRPr="003B1248">
              <w:rPr>
                <w:rFonts w:ascii="Times New Roman" w:hAnsi="Times New Roman" w:cs="Times New Roman"/>
                <w:color w:val="000000"/>
                <w:sz w:val="12"/>
                <w:szCs w:val="12"/>
              </w:rPr>
              <w:t>2020г-2022г</w:t>
            </w:r>
          </w:p>
        </w:tc>
      </w:tr>
      <w:tr w:rsidR="003B1248" w:rsidRPr="003B1248" w:rsidTr="003B1248">
        <w:trPr>
          <w:trHeight w:val="325"/>
          <w:jc w:val="center"/>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3B1248" w:rsidRPr="003B1248" w:rsidRDefault="003B1248" w:rsidP="003B1248">
            <w:pPr>
              <w:spacing w:after="0"/>
              <w:jc w:val="center"/>
              <w:rPr>
                <w:rFonts w:ascii="Times New Roman" w:hAnsi="Times New Roman" w:cs="Times New Roman"/>
                <w:color w:val="000000"/>
                <w:sz w:val="12"/>
                <w:szCs w:val="12"/>
              </w:rPr>
            </w:pPr>
            <w:r w:rsidRPr="003B1248">
              <w:rPr>
                <w:rFonts w:ascii="Times New Roman" w:hAnsi="Times New Roman" w:cs="Times New Roman"/>
                <w:color w:val="000000"/>
                <w:sz w:val="12"/>
                <w:szCs w:val="12"/>
              </w:rPr>
              <w:t>5</w:t>
            </w:r>
          </w:p>
        </w:tc>
        <w:tc>
          <w:tcPr>
            <w:tcW w:w="1433" w:type="pct"/>
            <w:tcBorders>
              <w:top w:val="single" w:sz="4" w:space="0" w:color="auto"/>
              <w:left w:val="single" w:sz="4" w:space="0" w:color="auto"/>
              <w:bottom w:val="single" w:sz="4" w:space="0" w:color="auto"/>
              <w:right w:val="single" w:sz="4" w:space="0" w:color="auto"/>
            </w:tcBorders>
            <w:shd w:val="clear" w:color="auto" w:fill="auto"/>
            <w:vAlign w:val="center"/>
          </w:tcPr>
          <w:p w:rsidR="003B1248" w:rsidRPr="003B1248" w:rsidRDefault="003B1248" w:rsidP="003B1248">
            <w:pPr>
              <w:spacing w:after="0"/>
              <w:jc w:val="center"/>
              <w:rPr>
                <w:rFonts w:ascii="Times New Roman" w:hAnsi="Times New Roman" w:cs="Times New Roman"/>
                <w:color w:val="000000"/>
                <w:sz w:val="12"/>
                <w:szCs w:val="12"/>
              </w:rPr>
            </w:pPr>
            <w:r w:rsidRPr="003B1248">
              <w:rPr>
                <w:rFonts w:ascii="Times New Roman" w:hAnsi="Times New Roman" w:cs="Times New Roman"/>
                <w:color w:val="000000"/>
                <w:sz w:val="12"/>
                <w:szCs w:val="12"/>
              </w:rPr>
              <w:t>Мероприятия по содержанию автомобильных дорог и элементов благоустройства</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rsidR="003B1248" w:rsidRPr="003B1248" w:rsidRDefault="003B1248" w:rsidP="003B1248">
            <w:pPr>
              <w:spacing w:after="0"/>
              <w:jc w:val="center"/>
              <w:rPr>
                <w:rFonts w:ascii="Times New Roman" w:hAnsi="Times New Roman" w:cs="Times New Roman"/>
                <w:color w:val="000000"/>
                <w:sz w:val="12"/>
                <w:szCs w:val="12"/>
              </w:rPr>
            </w:pPr>
            <w:r w:rsidRPr="003B1248">
              <w:rPr>
                <w:rFonts w:ascii="Times New Roman" w:hAnsi="Times New Roman" w:cs="Times New Roman"/>
                <w:color w:val="000000"/>
                <w:sz w:val="12"/>
                <w:szCs w:val="12"/>
              </w:rPr>
              <w:t>0,00</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rsidR="003B1248" w:rsidRPr="003B1248" w:rsidRDefault="003B1248" w:rsidP="003B1248">
            <w:pPr>
              <w:spacing w:after="0"/>
              <w:jc w:val="center"/>
              <w:rPr>
                <w:rFonts w:ascii="Times New Roman" w:hAnsi="Times New Roman" w:cs="Times New Roman"/>
                <w:color w:val="000000"/>
                <w:sz w:val="12"/>
                <w:szCs w:val="12"/>
              </w:rPr>
            </w:pPr>
            <w:r w:rsidRPr="003B1248">
              <w:rPr>
                <w:rFonts w:ascii="Times New Roman" w:hAnsi="Times New Roman" w:cs="Times New Roman"/>
                <w:color w:val="000000"/>
                <w:sz w:val="12"/>
                <w:szCs w:val="12"/>
              </w:rPr>
              <w:t>0,00</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3B1248" w:rsidRPr="003B1248" w:rsidRDefault="003B1248" w:rsidP="003B1248">
            <w:pPr>
              <w:spacing w:after="0"/>
              <w:jc w:val="center"/>
              <w:rPr>
                <w:rFonts w:ascii="Times New Roman" w:hAnsi="Times New Roman" w:cs="Times New Roman"/>
                <w:color w:val="000000"/>
                <w:sz w:val="12"/>
                <w:szCs w:val="12"/>
              </w:rPr>
            </w:pPr>
            <w:r w:rsidRPr="003B1248">
              <w:rPr>
                <w:rFonts w:ascii="Times New Roman" w:hAnsi="Times New Roman" w:cs="Times New Roman"/>
                <w:color w:val="000000"/>
                <w:sz w:val="12"/>
                <w:szCs w:val="12"/>
              </w:rPr>
              <w:t>0,00</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3B1248" w:rsidRPr="003B1248" w:rsidRDefault="003B1248" w:rsidP="003B1248">
            <w:pPr>
              <w:spacing w:after="0"/>
              <w:jc w:val="center"/>
              <w:rPr>
                <w:rFonts w:ascii="Times New Roman" w:hAnsi="Times New Roman" w:cs="Times New Roman"/>
                <w:color w:val="000000"/>
                <w:sz w:val="12"/>
                <w:szCs w:val="12"/>
              </w:rPr>
            </w:pPr>
            <w:r w:rsidRPr="003B1248">
              <w:rPr>
                <w:rFonts w:ascii="Times New Roman" w:hAnsi="Times New Roman" w:cs="Times New Roman"/>
                <w:color w:val="000000"/>
                <w:sz w:val="12"/>
                <w:szCs w:val="12"/>
              </w:rPr>
              <w:t>2020г-2022г</w:t>
            </w:r>
          </w:p>
        </w:tc>
      </w:tr>
      <w:tr w:rsidR="003B1248" w:rsidRPr="003B1248" w:rsidTr="003B1248">
        <w:trPr>
          <w:trHeight w:val="70"/>
          <w:jc w:val="center"/>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3B1248" w:rsidRPr="003B1248" w:rsidRDefault="003B1248" w:rsidP="003B1248">
            <w:pPr>
              <w:spacing w:after="0"/>
              <w:jc w:val="center"/>
              <w:rPr>
                <w:rFonts w:ascii="Times New Roman" w:hAnsi="Times New Roman" w:cs="Times New Roman"/>
                <w:color w:val="000000"/>
                <w:sz w:val="12"/>
                <w:szCs w:val="12"/>
              </w:rPr>
            </w:pPr>
            <w:r w:rsidRPr="003B1248">
              <w:rPr>
                <w:rFonts w:ascii="Times New Roman" w:hAnsi="Times New Roman" w:cs="Times New Roman"/>
                <w:color w:val="000000"/>
                <w:sz w:val="12"/>
                <w:szCs w:val="12"/>
              </w:rPr>
              <w:t>5.1</w:t>
            </w:r>
          </w:p>
        </w:tc>
        <w:tc>
          <w:tcPr>
            <w:tcW w:w="1433" w:type="pct"/>
            <w:tcBorders>
              <w:top w:val="single" w:sz="4" w:space="0" w:color="auto"/>
              <w:left w:val="single" w:sz="4" w:space="0" w:color="auto"/>
              <w:bottom w:val="single" w:sz="4" w:space="0" w:color="auto"/>
              <w:right w:val="single" w:sz="4" w:space="0" w:color="auto"/>
            </w:tcBorders>
            <w:shd w:val="clear" w:color="auto" w:fill="auto"/>
            <w:vAlign w:val="center"/>
          </w:tcPr>
          <w:p w:rsidR="003B1248" w:rsidRPr="003B1248" w:rsidRDefault="003B1248" w:rsidP="003B1248">
            <w:pPr>
              <w:spacing w:after="0"/>
              <w:jc w:val="center"/>
              <w:rPr>
                <w:rFonts w:ascii="Times New Roman" w:hAnsi="Times New Roman" w:cs="Times New Roman"/>
                <w:color w:val="000000"/>
                <w:sz w:val="12"/>
                <w:szCs w:val="12"/>
              </w:rPr>
            </w:pPr>
            <w:r w:rsidRPr="003B1248">
              <w:rPr>
                <w:rFonts w:ascii="Times New Roman" w:hAnsi="Times New Roman" w:cs="Times New Roman"/>
                <w:color w:val="000000"/>
                <w:sz w:val="12"/>
                <w:szCs w:val="12"/>
              </w:rPr>
              <w:t>Установка дорожных знаков, шт.</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3B1248" w:rsidRPr="003B1248" w:rsidRDefault="003B1248" w:rsidP="003B1248">
            <w:pPr>
              <w:spacing w:after="0"/>
              <w:jc w:val="center"/>
              <w:rPr>
                <w:rFonts w:ascii="Times New Roman" w:hAnsi="Times New Roman" w:cs="Times New Roman"/>
                <w:sz w:val="12"/>
                <w:szCs w:val="12"/>
              </w:rPr>
            </w:pPr>
            <w:r w:rsidRPr="003B1248">
              <w:rPr>
                <w:rFonts w:ascii="Times New Roman" w:hAnsi="Times New Roman" w:cs="Times New Roman"/>
                <w:sz w:val="12"/>
                <w:szCs w:val="12"/>
              </w:rPr>
              <w:t>0,00</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3B1248" w:rsidRPr="003B1248" w:rsidRDefault="003B1248" w:rsidP="003B1248">
            <w:pPr>
              <w:spacing w:after="0"/>
              <w:jc w:val="center"/>
              <w:rPr>
                <w:rFonts w:ascii="Times New Roman" w:hAnsi="Times New Roman" w:cs="Times New Roman"/>
                <w:sz w:val="12"/>
                <w:szCs w:val="12"/>
              </w:rPr>
            </w:pPr>
            <w:r w:rsidRPr="003B1248">
              <w:rPr>
                <w:rFonts w:ascii="Times New Roman" w:hAnsi="Times New Roman" w:cs="Times New Roman"/>
                <w:sz w:val="12"/>
                <w:szCs w:val="12"/>
              </w:rPr>
              <w:t>0,00</w:t>
            </w:r>
          </w:p>
        </w:tc>
        <w:tc>
          <w:tcPr>
            <w:tcW w:w="764" w:type="pct"/>
            <w:tcBorders>
              <w:top w:val="single" w:sz="4" w:space="0" w:color="auto"/>
              <w:left w:val="single" w:sz="4" w:space="0" w:color="auto"/>
              <w:bottom w:val="single" w:sz="4" w:space="0" w:color="auto"/>
              <w:right w:val="single" w:sz="4" w:space="0" w:color="auto"/>
            </w:tcBorders>
            <w:shd w:val="clear" w:color="auto" w:fill="auto"/>
          </w:tcPr>
          <w:p w:rsidR="003B1248" w:rsidRPr="003B1248" w:rsidRDefault="003B1248" w:rsidP="003B1248">
            <w:pPr>
              <w:spacing w:after="0"/>
              <w:jc w:val="center"/>
              <w:rPr>
                <w:rFonts w:ascii="Times New Roman" w:hAnsi="Times New Roman" w:cs="Times New Roman"/>
                <w:sz w:val="12"/>
                <w:szCs w:val="12"/>
              </w:rPr>
            </w:pPr>
            <w:r w:rsidRPr="003B1248">
              <w:rPr>
                <w:rFonts w:ascii="Times New Roman" w:hAnsi="Times New Roman" w:cs="Times New Roman"/>
                <w:sz w:val="12"/>
                <w:szCs w:val="12"/>
              </w:rPr>
              <w:t>0,00</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3B1248" w:rsidRPr="003B1248" w:rsidRDefault="003B1248" w:rsidP="003B1248">
            <w:pPr>
              <w:spacing w:after="0"/>
              <w:jc w:val="center"/>
              <w:rPr>
                <w:rFonts w:ascii="Times New Roman" w:hAnsi="Times New Roman" w:cs="Times New Roman"/>
                <w:color w:val="000000"/>
                <w:sz w:val="12"/>
                <w:szCs w:val="12"/>
              </w:rPr>
            </w:pPr>
            <w:r w:rsidRPr="003B1248">
              <w:rPr>
                <w:rFonts w:ascii="Times New Roman" w:hAnsi="Times New Roman" w:cs="Times New Roman"/>
                <w:color w:val="000000"/>
                <w:sz w:val="12"/>
                <w:szCs w:val="12"/>
              </w:rPr>
              <w:t>2020г-2022г</w:t>
            </w:r>
          </w:p>
        </w:tc>
      </w:tr>
      <w:tr w:rsidR="003B1248" w:rsidRPr="003B1248" w:rsidTr="003B1248">
        <w:trPr>
          <w:trHeight w:val="70"/>
          <w:jc w:val="center"/>
        </w:trPr>
        <w:tc>
          <w:tcPr>
            <w:tcW w:w="17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B1248" w:rsidRPr="003B1248" w:rsidRDefault="003B1248" w:rsidP="003B1248">
            <w:pPr>
              <w:spacing w:after="0"/>
              <w:jc w:val="center"/>
              <w:rPr>
                <w:rFonts w:ascii="Times New Roman" w:hAnsi="Times New Roman" w:cs="Times New Roman"/>
                <w:b/>
                <w:bCs/>
                <w:color w:val="000000"/>
                <w:sz w:val="12"/>
                <w:szCs w:val="12"/>
              </w:rPr>
            </w:pPr>
            <w:r w:rsidRPr="003B1248">
              <w:rPr>
                <w:rFonts w:ascii="Times New Roman" w:hAnsi="Times New Roman" w:cs="Times New Roman"/>
                <w:b/>
                <w:bCs/>
                <w:color w:val="000000"/>
                <w:sz w:val="12"/>
                <w:szCs w:val="12"/>
              </w:rPr>
              <w:t>Итого по Программе:</w:t>
            </w:r>
          </w:p>
        </w:tc>
        <w:tc>
          <w:tcPr>
            <w:tcW w:w="763" w:type="pct"/>
            <w:tcBorders>
              <w:top w:val="nil"/>
              <w:left w:val="nil"/>
              <w:bottom w:val="single" w:sz="4" w:space="0" w:color="auto"/>
              <w:right w:val="single" w:sz="4" w:space="0" w:color="auto"/>
            </w:tcBorders>
            <w:shd w:val="clear" w:color="auto" w:fill="auto"/>
          </w:tcPr>
          <w:p w:rsidR="003B1248" w:rsidRPr="003B1248" w:rsidRDefault="003B1248" w:rsidP="003B1248">
            <w:pPr>
              <w:spacing w:after="0"/>
              <w:jc w:val="center"/>
              <w:rPr>
                <w:rFonts w:ascii="Times New Roman" w:hAnsi="Times New Roman" w:cs="Times New Roman"/>
                <w:sz w:val="12"/>
                <w:szCs w:val="12"/>
              </w:rPr>
            </w:pPr>
            <w:r w:rsidRPr="003B1248">
              <w:rPr>
                <w:rFonts w:ascii="Times New Roman" w:hAnsi="Times New Roman" w:cs="Times New Roman"/>
                <w:sz w:val="12"/>
                <w:szCs w:val="12"/>
              </w:rPr>
              <w:t>434 872,58</w:t>
            </w:r>
          </w:p>
        </w:tc>
        <w:tc>
          <w:tcPr>
            <w:tcW w:w="763" w:type="pct"/>
            <w:tcBorders>
              <w:top w:val="nil"/>
              <w:left w:val="nil"/>
              <w:bottom w:val="single" w:sz="4" w:space="0" w:color="auto"/>
              <w:right w:val="single" w:sz="4" w:space="0" w:color="auto"/>
            </w:tcBorders>
            <w:shd w:val="clear" w:color="auto" w:fill="auto"/>
          </w:tcPr>
          <w:p w:rsidR="003B1248" w:rsidRPr="003B1248" w:rsidRDefault="003B1248" w:rsidP="003B1248">
            <w:pPr>
              <w:tabs>
                <w:tab w:val="center" w:pos="671"/>
              </w:tabs>
              <w:spacing w:after="0"/>
              <w:rPr>
                <w:rFonts w:ascii="Times New Roman" w:hAnsi="Times New Roman" w:cs="Times New Roman"/>
                <w:sz w:val="12"/>
                <w:szCs w:val="12"/>
              </w:rPr>
            </w:pPr>
            <w:r w:rsidRPr="003B1248">
              <w:rPr>
                <w:rFonts w:ascii="Times New Roman" w:hAnsi="Times New Roman" w:cs="Times New Roman"/>
                <w:sz w:val="12"/>
                <w:szCs w:val="12"/>
              </w:rPr>
              <w:t>414 958,31</w:t>
            </w:r>
          </w:p>
        </w:tc>
        <w:tc>
          <w:tcPr>
            <w:tcW w:w="764" w:type="pct"/>
            <w:tcBorders>
              <w:top w:val="nil"/>
              <w:left w:val="nil"/>
              <w:bottom w:val="single" w:sz="4" w:space="0" w:color="auto"/>
              <w:right w:val="single" w:sz="4" w:space="0" w:color="auto"/>
            </w:tcBorders>
            <w:shd w:val="clear" w:color="auto" w:fill="auto"/>
          </w:tcPr>
          <w:p w:rsidR="003B1248" w:rsidRPr="003B1248" w:rsidRDefault="003B1248" w:rsidP="003B1248">
            <w:pPr>
              <w:spacing w:after="0"/>
              <w:jc w:val="center"/>
              <w:rPr>
                <w:rFonts w:ascii="Times New Roman" w:hAnsi="Times New Roman" w:cs="Times New Roman"/>
                <w:sz w:val="12"/>
                <w:szCs w:val="12"/>
              </w:rPr>
            </w:pPr>
            <w:r w:rsidRPr="003B1248">
              <w:rPr>
                <w:rFonts w:ascii="Times New Roman" w:hAnsi="Times New Roman" w:cs="Times New Roman"/>
                <w:sz w:val="12"/>
                <w:szCs w:val="12"/>
              </w:rPr>
              <w:t>414 958,31</w:t>
            </w:r>
          </w:p>
        </w:tc>
        <w:tc>
          <w:tcPr>
            <w:tcW w:w="973" w:type="pct"/>
            <w:tcBorders>
              <w:top w:val="nil"/>
              <w:left w:val="nil"/>
              <w:bottom w:val="single" w:sz="4" w:space="0" w:color="auto"/>
              <w:right w:val="single" w:sz="4" w:space="0" w:color="auto"/>
            </w:tcBorders>
            <w:shd w:val="clear" w:color="auto" w:fill="auto"/>
            <w:vAlign w:val="center"/>
          </w:tcPr>
          <w:p w:rsidR="003B1248" w:rsidRPr="003B1248" w:rsidRDefault="003B1248" w:rsidP="003B1248">
            <w:pPr>
              <w:spacing w:after="0"/>
              <w:jc w:val="center"/>
              <w:rPr>
                <w:rFonts w:ascii="Times New Roman" w:hAnsi="Times New Roman" w:cs="Times New Roman"/>
                <w:b/>
                <w:bCs/>
                <w:color w:val="000000"/>
                <w:sz w:val="12"/>
                <w:szCs w:val="12"/>
              </w:rPr>
            </w:pPr>
          </w:p>
        </w:tc>
      </w:tr>
    </w:tbl>
    <w:p w:rsidR="00D02E6C" w:rsidRPr="00D02E6C" w:rsidRDefault="00D02E6C" w:rsidP="00D02E6C">
      <w:pPr>
        <w:tabs>
          <w:tab w:val="left" w:pos="0"/>
        </w:tabs>
        <w:spacing w:after="0" w:line="240" w:lineRule="auto"/>
        <w:rPr>
          <w:rFonts w:ascii="Times New Roman" w:eastAsia="Calibri" w:hAnsi="Times New Roman" w:cs="Times New Roman"/>
          <w:iCs/>
          <w:sz w:val="12"/>
          <w:szCs w:val="12"/>
        </w:rPr>
      </w:pPr>
      <w:r w:rsidRPr="00D02E6C">
        <w:rPr>
          <w:rFonts w:ascii="Times New Roman" w:eastAsia="Calibri" w:hAnsi="Times New Roman" w:cs="Times New Roman"/>
          <w:iCs/>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очерен6ой финансовый год и плановый период</w:t>
      </w:r>
    </w:p>
    <w:p w:rsidR="00D02E6C" w:rsidRPr="00D02E6C" w:rsidRDefault="00D02E6C" w:rsidP="00D02E6C">
      <w:pPr>
        <w:tabs>
          <w:tab w:val="left" w:pos="0"/>
        </w:tabs>
        <w:spacing w:after="0" w:line="240" w:lineRule="auto"/>
        <w:jc w:val="center"/>
        <w:rPr>
          <w:rFonts w:ascii="Times New Roman" w:eastAsia="Calibri" w:hAnsi="Times New Roman" w:cs="Times New Roman"/>
          <w:iCs/>
          <w:sz w:val="12"/>
          <w:szCs w:val="12"/>
        </w:rPr>
      </w:pPr>
    </w:p>
    <w:p w:rsidR="00D02E6C" w:rsidRPr="00D02E6C" w:rsidRDefault="00D02E6C" w:rsidP="00D02E6C">
      <w:pPr>
        <w:tabs>
          <w:tab w:val="left" w:pos="0"/>
        </w:tabs>
        <w:spacing w:after="0" w:line="240" w:lineRule="auto"/>
        <w:jc w:val="center"/>
        <w:rPr>
          <w:rFonts w:ascii="Times New Roman" w:eastAsia="Calibri" w:hAnsi="Times New Roman" w:cs="Times New Roman"/>
          <w:b/>
          <w:iCs/>
          <w:sz w:val="12"/>
          <w:szCs w:val="12"/>
        </w:rPr>
      </w:pPr>
      <w:r w:rsidRPr="00D02E6C">
        <w:rPr>
          <w:rFonts w:ascii="Times New Roman" w:eastAsia="Calibri" w:hAnsi="Times New Roman" w:cs="Times New Roman"/>
          <w:b/>
          <w:iCs/>
          <w:sz w:val="12"/>
          <w:szCs w:val="12"/>
        </w:rPr>
        <w:t>5. Обоснование ресурсного обеспечения Программы</w:t>
      </w:r>
    </w:p>
    <w:p w:rsidR="00D02E6C" w:rsidRPr="00D02E6C" w:rsidRDefault="00D02E6C" w:rsidP="00D02E6C">
      <w:pPr>
        <w:tabs>
          <w:tab w:val="left" w:pos="0"/>
        </w:tabs>
        <w:spacing w:after="0" w:line="240" w:lineRule="auto"/>
        <w:jc w:val="center"/>
        <w:rPr>
          <w:rFonts w:ascii="Times New Roman" w:eastAsia="Calibri" w:hAnsi="Times New Roman" w:cs="Times New Roman"/>
          <w:iCs/>
          <w:sz w:val="12"/>
          <w:szCs w:val="12"/>
        </w:rPr>
      </w:pPr>
    </w:p>
    <w:p w:rsidR="00D02E6C" w:rsidRDefault="00D02E6C" w:rsidP="00D02E6C">
      <w:pPr>
        <w:tabs>
          <w:tab w:val="left" w:pos="0"/>
        </w:tabs>
        <w:spacing w:after="0" w:line="240" w:lineRule="auto"/>
        <w:ind w:firstLine="284"/>
        <w:rPr>
          <w:rFonts w:ascii="Times New Roman" w:eastAsia="Calibri" w:hAnsi="Times New Roman" w:cs="Times New Roman"/>
          <w:iCs/>
          <w:sz w:val="12"/>
          <w:szCs w:val="12"/>
        </w:rPr>
      </w:pPr>
      <w:r w:rsidRPr="00D02E6C">
        <w:rPr>
          <w:rFonts w:ascii="Times New Roman" w:eastAsia="Calibri" w:hAnsi="Times New Roman" w:cs="Times New Roman"/>
          <w:iCs/>
          <w:sz w:val="12"/>
          <w:szCs w:val="12"/>
        </w:rPr>
        <w:t>Общая сумма на календарный год планируемых затрат уточняется бюджетом муниципального  образования сельского поселения Липовка муниципального района Сергиевский. Финансирование мероприятий программы осуществляется за счет средств бюджета сельского поселения Липовка муниципального района Сергиевский. Планируемый общий объем финансирования Программы  составит(*):</w:t>
      </w:r>
    </w:p>
    <w:p w:rsidR="00D02E6C" w:rsidRDefault="00D02E6C" w:rsidP="00D02E6C">
      <w:pPr>
        <w:tabs>
          <w:tab w:val="left" w:pos="0"/>
        </w:tabs>
        <w:spacing w:after="0" w:line="240" w:lineRule="auto"/>
        <w:ind w:firstLine="284"/>
        <w:rPr>
          <w:rFonts w:ascii="Times New Roman" w:eastAsia="Calibri" w:hAnsi="Times New Roman" w:cs="Times New Roman"/>
          <w:iCs/>
          <w:sz w:val="12"/>
          <w:szCs w:val="12"/>
        </w:rPr>
      </w:pPr>
      <w:r w:rsidRPr="00D02E6C">
        <w:rPr>
          <w:rFonts w:ascii="Times New Roman" w:eastAsia="Calibri" w:hAnsi="Times New Roman" w:cs="Times New Roman"/>
          <w:iCs/>
          <w:sz w:val="12"/>
          <w:szCs w:val="12"/>
        </w:rPr>
        <w:t>2020 г. – 434 872,58 рублей;</w:t>
      </w:r>
    </w:p>
    <w:p w:rsidR="00D02E6C" w:rsidRDefault="00D02E6C" w:rsidP="00D02E6C">
      <w:pPr>
        <w:tabs>
          <w:tab w:val="left" w:pos="0"/>
        </w:tabs>
        <w:spacing w:after="0" w:line="240" w:lineRule="auto"/>
        <w:ind w:firstLine="284"/>
        <w:rPr>
          <w:rFonts w:ascii="Times New Roman" w:eastAsia="Calibri" w:hAnsi="Times New Roman" w:cs="Times New Roman"/>
          <w:iCs/>
          <w:sz w:val="12"/>
          <w:szCs w:val="12"/>
        </w:rPr>
      </w:pPr>
      <w:r w:rsidRPr="00D02E6C">
        <w:rPr>
          <w:rFonts w:ascii="Times New Roman" w:eastAsia="Calibri" w:hAnsi="Times New Roman" w:cs="Times New Roman"/>
          <w:iCs/>
          <w:sz w:val="12"/>
          <w:szCs w:val="12"/>
        </w:rPr>
        <w:lastRenderedPageBreak/>
        <w:t>2021 г. – 414 958,31 рублей;</w:t>
      </w:r>
    </w:p>
    <w:p w:rsidR="00D02E6C" w:rsidRPr="00D02E6C" w:rsidRDefault="00D02E6C" w:rsidP="00D02E6C">
      <w:pPr>
        <w:tabs>
          <w:tab w:val="left" w:pos="0"/>
        </w:tabs>
        <w:spacing w:after="0" w:line="240" w:lineRule="auto"/>
        <w:ind w:firstLine="284"/>
        <w:rPr>
          <w:rFonts w:ascii="Times New Roman" w:eastAsia="Calibri" w:hAnsi="Times New Roman" w:cs="Times New Roman"/>
          <w:iCs/>
          <w:sz w:val="12"/>
          <w:szCs w:val="12"/>
        </w:rPr>
      </w:pPr>
      <w:r w:rsidRPr="00D02E6C">
        <w:rPr>
          <w:rFonts w:ascii="Times New Roman" w:eastAsia="Calibri" w:hAnsi="Times New Roman" w:cs="Times New Roman"/>
          <w:iCs/>
          <w:sz w:val="12"/>
          <w:szCs w:val="12"/>
        </w:rPr>
        <w:t>2022 г. – 414 958,31 рублей.</w:t>
      </w:r>
    </w:p>
    <w:p w:rsidR="00D02E6C" w:rsidRPr="00D02E6C" w:rsidRDefault="00D02E6C" w:rsidP="00D02E6C">
      <w:pPr>
        <w:tabs>
          <w:tab w:val="left" w:pos="0"/>
        </w:tabs>
        <w:spacing w:after="0" w:line="240" w:lineRule="auto"/>
        <w:jc w:val="center"/>
        <w:rPr>
          <w:rFonts w:ascii="Times New Roman" w:eastAsia="Calibri" w:hAnsi="Times New Roman" w:cs="Times New Roman"/>
          <w:b/>
          <w:iCs/>
          <w:sz w:val="12"/>
          <w:szCs w:val="12"/>
        </w:rPr>
      </w:pPr>
      <w:r w:rsidRPr="00D02E6C">
        <w:rPr>
          <w:rFonts w:ascii="Times New Roman" w:eastAsia="Calibri" w:hAnsi="Times New Roman" w:cs="Times New Roman"/>
          <w:b/>
          <w:iCs/>
          <w:sz w:val="12"/>
          <w:szCs w:val="12"/>
        </w:rPr>
        <w:t>6. Механизм реализации Программы</w:t>
      </w:r>
    </w:p>
    <w:p w:rsidR="00D02E6C" w:rsidRPr="00D02E6C" w:rsidRDefault="00D02E6C" w:rsidP="00D02E6C">
      <w:pPr>
        <w:tabs>
          <w:tab w:val="left" w:pos="0"/>
        </w:tabs>
        <w:spacing w:after="0" w:line="240" w:lineRule="auto"/>
        <w:jc w:val="center"/>
        <w:rPr>
          <w:rFonts w:ascii="Times New Roman" w:eastAsia="Calibri" w:hAnsi="Times New Roman" w:cs="Times New Roman"/>
          <w:iCs/>
          <w:sz w:val="12"/>
          <w:szCs w:val="12"/>
        </w:rPr>
      </w:pPr>
    </w:p>
    <w:p w:rsidR="00D02E6C" w:rsidRDefault="00D02E6C" w:rsidP="00D02E6C">
      <w:pPr>
        <w:tabs>
          <w:tab w:val="left" w:pos="0"/>
        </w:tabs>
        <w:spacing w:after="0" w:line="240" w:lineRule="auto"/>
        <w:ind w:firstLine="284"/>
        <w:rPr>
          <w:rFonts w:ascii="Times New Roman" w:eastAsia="Calibri" w:hAnsi="Times New Roman" w:cs="Times New Roman"/>
          <w:iCs/>
          <w:sz w:val="12"/>
          <w:szCs w:val="12"/>
        </w:rPr>
      </w:pPr>
      <w:r w:rsidRPr="00D02E6C">
        <w:rPr>
          <w:rFonts w:ascii="Times New Roman" w:eastAsia="Calibri" w:hAnsi="Times New Roman" w:cs="Times New Roman"/>
          <w:iCs/>
          <w:sz w:val="12"/>
          <w:szCs w:val="12"/>
        </w:rPr>
        <w:t>Управление реализацией Программы осуществляется главным исполнителем Программы – Администрацией сельского поселения Липовка муниципа</w:t>
      </w:r>
      <w:r>
        <w:rPr>
          <w:rFonts w:ascii="Times New Roman" w:eastAsia="Calibri" w:hAnsi="Times New Roman" w:cs="Times New Roman"/>
          <w:iCs/>
          <w:sz w:val="12"/>
          <w:szCs w:val="12"/>
        </w:rPr>
        <w:t xml:space="preserve">льного района Сергиевский. </w:t>
      </w:r>
    </w:p>
    <w:p w:rsidR="00D02E6C" w:rsidRPr="00D02E6C" w:rsidRDefault="00D02E6C" w:rsidP="00D02E6C">
      <w:pPr>
        <w:tabs>
          <w:tab w:val="left" w:pos="0"/>
        </w:tabs>
        <w:spacing w:after="0" w:line="240" w:lineRule="auto"/>
        <w:ind w:firstLine="284"/>
        <w:rPr>
          <w:rFonts w:ascii="Times New Roman" w:eastAsia="Calibri" w:hAnsi="Times New Roman" w:cs="Times New Roman"/>
          <w:iCs/>
          <w:sz w:val="12"/>
          <w:szCs w:val="12"/>
        </w:rPr>
      </w:pPr>
      <w:r w:rsidRPr="00D02E6C">
        <w:rPr>
          <w:rFonts w:ascii="Times New Roman" w:eastAsia="Calibri" w:hAnsi="Times New Roman" w:cs="Times New Roman"/>
          <w:iCs/>
          <w:sz w:val="12"/>
          <w:szCs w:val="12"/>
        </w:rPr>
        <w:t>Контроль за целевым и эффективным использованием средств сельского поселения Липовка муниципального района Сергиевский осуществляется Управлением финансами администрации муниципального района Сергиевский, контрольно-ревизионным управлением администрации муниципального района Сергиевский.</w:t>
      </w:r>
    </w:p>
    <w:p w:rsidR="00D02E6C" w:rsidRPr="00D02E6C" w:rsidRDefault="00D02E6C" w:rsidP="00D02E6C">
      <w:pPr>
        <w:tabs>
          <w:tab w:val="left" w:pos="0"/>
        </w:tabs>
        <w:spacing w:after="0" w:line="240" w:lineRule="auto"/>
        <w:jc w:val="center"/>
        <w:rPr>
          <w:rFonts w:ascii="Times New Roman" w:eastAsia="Calibri" w:hAnsi="Times New Roman" w:cs="Times New Roman"/>
          <w:iCs/>
          <w:sz w:val="12"/>
          <w:szCs w:val="12"/>
        </w:rPr>
      </w:pPr>
    </w:p>
    <w:p w:rsidR="00D02E6C" w:rsidRPr="00D02E6C" w:rsidRDefault="00D02E6C" w:rsidP="00D02E6C">
      <w:pPr>
        <w:tabs>
          <w:tab w:val="left" w:pos="0"/>
        </w:tabs>
        <w:spacing w:after="0" w:line="240" w:lineRule="auto"/>
        <w:jc w:val="center"/>
        <w:rPr>
          <w:rFonts w:ascii="Times New Roman" w:eastAsia="Calibri" w:hAnsi="Times New Roman" w:cs="Times New Roman"/>
          <w:b/>
          <w:iCs/>
          <w:sz w:val="12"/>
          <w:szCs w:val="12"/>
        </w:rPr>
      </w:pPr>
      <w:r w:rsidRPr="00D02E6C">
        <w:rPr>
          <w:rFonts w:ascii="Times New Roman" w:eastAsia="Calibri" w:hAnsi="Times New Roman" w:cs="Times New Roman"/>
          <w:b/>
          <w:iCs/>
          <w:sz w:val="12"/>
          <w:szCs w:val="12"/>
        </w:rPr>
        <w:t>7. Оценка социально-экономической эффективности реализации Программы</w:t>
      </w:r>
    </w:p>
    <w:p w:rsidR="00D02E6C" w:rsidRPr="00D02E6C" w:rsidRDefault="00D02E6C" w:rsidP="00D02E6C">
      <w:pPr>
        <w:tabs>
          <w:tab w:val="left" w:pos="0"/>
        </w:tabs>
        <w:spacing w:after="0" w:line="240" w:lineRule="auto"/>
        <w:jc w:val="center"/>
        <w:rPr>
          <w:rFonts w:ascii="Times New Roman" w:eastAsia="Calibri" w:hAnsi="Times New Roman" w:cs="Times New Roman"/>
          <w:iCs/>
          <w:sz w:val="12"/>
          <w:szCs w:val="12"/>
        </w:rPr>
      </w:pPr>
    </w:p>
    <w:p w:rsidR="00D02E6C" w:rsidRDefault="00D02E6C" w:rsidP="00D02E6C">
      <w:pPr>
        <w:tabs>
          <w:tab w:val="left" w:pos="0"/>
        </w:tabs>
        <w:spacing w:after="0" w:line="240" w:lineRule="auto"/>
        <w:ind w:firstLine="284"/>
        <w:rPr>
          <w:rFonts w:ascii="Times New Roman" w:eastAsia="Calibri" w:hAnsi="Times New Roman" w:cs="Times New Roman"/>
          <w:iCs/>
          <w:sz w:val="12"/>
          <w:szCs w:val="12"/>
        </w:rPr>
      </w:pPr>
      <w:r w:rsidRPr="00D02E6C">
        <w:rPr>
          <w:rFonts w:ascii="Times New Roman" w:eastAsia="Calibri" w:hAnsi="Times New Roman" w:cs="Times New Roman"/>
          <w:iCs/>
          <w:sz w:val="12"/>
          <w:szCs w:val="12"/>
        </w:rPr>
        <w:t>Реализация Программных мероприятий позволит получить высокий социально-экономический эффект и существенно повысить уровень жизни населения сельского поселения Липовка муниципального района Сергиевский.</w:t>
      </w:r>
    </w:p>
    <w:p w:rsidR="00D02E6C" w:rsidRDefault="00D02E6C" w:rsidP="00D02E6C">
      <w:pPr>
        <w:tabs>
          <w:tab w:val="left" w:pos="0"/>
        </w:tabs>
        <w:spacing w:after="0" w:line="240" w:lineRule="auto"/>
        <w:ind w:firstLine="284"/>
        <w:rPr>
          <w:rFonts w:ascii="Times New Roman" w:eastAsia="Calibri" w:hAnsi="Times New Roman" w:cs="Times New Roman"/>
          <w:iCs/>
          <w:sz w:val="12"/>
          <w:szCs w:val="12"/>
        </w:rPr>
      </w:pPr>
      <w:r w:rsidRPr="00D02E6C">
        <w:rPr>
          <w:rFonts w:ascii="Times New Roman" w:eastAsia="Calibri" w:hAnsi="Times New Roman" w:cs="Times New Roman"/>
          <w:iCs/>
          <w:sz w:val="12"/>
          <w:szCs w:val="12"/>
        </w:rPr>
        <w:t>Реализация Программы в целом приведет к значительному улучшению транспортно-эксплуатационного состояния дорог местного значения.</w:t>
      </w:r>
    </w:p>
    <w:p w:rsidR="00D02E6C" w:rsidRDefault="00D02E6C" w:rsidP="00D02E6C">
      <w:pPr>
        <w:tabs>
          <w:tab w:val="left" w:pos="0"/>
        </w:tabs>
        <w:spacing w:after="0" w:line="240" w:lineRule="auto"/>
        <w:ind w:firstLine="284"/>
        <w:rPr>
          <w:rFonts w:ascii="Times New Roman" w:eastAsia="Calibri" w:hAnsi="Times New Roman" w:cs="Times New Roman"/>
          <w:iCs/>
          <w:sz w:val="12"/>
          <w:szCs w:val="12"/>
        </w:rPr>
      </w:pPr>
      <w:r w:rsidRPr="00D02E6C">
        <w:rPr>
          <w:rFonts w:ascii="Times New Roman" w:eastAsia="Calibri" w:hAnsi="Times New Roman" w:cs="Times New Roman"/>
          <w:iCs/>
          <w:sz w:val="12"/>
          <w:szCs w:val="12"/>
        </w:rPr>
        <w:t xml:space="preserve"> Результатом реализации Программы является улучшение состояния автодорог, продление сроков эксплуатации асфальтобетонных покрытий и внутриквартальных проездов, повышение безопасности движения пешеходов и транспортных средств.</w:t>
      </w:r>
    </w:p>
    <w:p w:rsidR="00D02E6C" w:rsidRDefault="00D02E6C" w:rsidP="00D02E6C">
      <w:pPr>
        <w:tabs>
          <w:tab w:val="left" w:pos="0"/>
        </w:tabs>
        <w:spacing w:after="0" w:line="240" w:lineRule="auto"/>
        <w:ind w:firstLine="284"/>
        <w:rPr>
          <w:rFonts w:ascii="Times New Roman" w:eastAsia="Calibri" w:hAnsi="Times New Roman" w:cs="Times New Roman"/>
          <w:iCs/>
          <w:sz w:val="12"/>
          <w:szCs w:val="12"/>
        </w:rPr>
      </w:pPr>
      <w:r w:rsidRPr="00D02E6C">
        <w:rPr>
          <w:rFonts w:ascii="Times New Roman" w:eastAsia="Calibri" w:hAnsi="Times New Roman" w:cs="Times New Roman"/>
          <w:iCs/>
          <w:sz w:val="12"/>
          <w:szCs w:val="12"/>
        </w:rPr>
        <w:t>В результате реализации программных мероприятий в 2020-2022 году удастся на всей сети  дорог и внутриквартальных проездов упорядочить проведение полной номенклатуры сезонных работ по содержанию и текущему ремонту дорог, что положит начало сокращению «</w:t>
      </w:r>
      <w:proofErr w:type="spellStart"/>
      <w:r w:rsidRPr="00D02E6C">
        <w:rPr>
          <w:rFonts w:ascii="Times New Roman" w:eastAsia="Calibri" w:hAnsi="Times New Roman" w:cs="Times New Roman"/>
          <w:iCs/>
          <w:sz w:val="12"/>
          <w:szCs w:val="12"/>
        </w:rPr>
        <w:t>недоремонта</w:t>
      </w:r>
      <w:proofErr w:type="spellEnd"/>
      <w:r w:rsidRPr="00D02E6C">
        <w:rPr>
          <w:rFonts w:ascii="Times New Roman" w:eastAsia="Calibri" w:hAnsi="Times New Roman" w:cs="Times New Roman"/>
          <w:iCs/>
          <w:sz w:val="12"/>
          <w:szCs w:val="12"/>
        </w:rPr>
        <w:t>» муниципальных дорог и обеспечению выхода на ежегодные нормативные объемы ремонтных работ.</w:t>
      </w:r>
    </w:p>
    <w:p w:rsidR="00D02E6C" w:rsidRDefault="00D02E6C" w:rsidP="00D02E6C">
      <w:pPr>
        <w:tabs>
          <w:tab w:val="left" w:pos="0"/>
        </w:tabs>
        <w:spacing w:after="0" w:line="240" w:lineRule="auto"/>
        <w:ind w:firstLine="284"/>
        <w:rPr>
          <w:rFonts w:ascii="Times New Roman" w:eastAsia="Calibri" w:hAnsi="Times New Roman" w:cs="Times New Roman"/>
          <w:iCs/>
          <w:sz w:val="12"/>
          <w:szCs w:val="12"/>
        </w:rPr>
      </w:pPr>
      <w:r w:rsidRPr="00D02E6C">
        <w:rPr>
          <w:rFonts w:ascii="Times New Roman" w:eastAsia="Calibri" w:hAnsi="Times New Roman" w:cs="Times New Roman"/>
          <w:iCs/>
          <w:sz w:val="12"/>
          <w:szCs w:val="12"/>
        </w:rPr>
        <w:t>Оценка эффективности реализации муниципальной программы сельского поселения Липовка муниципального района Сергиевский осуществляется Администрацией сельского поселения Липовка муниципального района Сергиевский ежегодно в течение всего срока реализации Программы и по окончании ее реализации.</w:t>
      </w:r>
    </w:p>
    <w:p w:rsidR="00D02E6C" w:rsidRDefault="00D02E6C" w:rsidP="00D02E6C">
      <w:pPr>
        <w:tabs>
          <w:tab w:val="left" w:pos="0"/>
        </w:tabs>
        <w:spacing w:after="0" w:line="240" w:lineRule="auto"/>
        <w:ind w:firstLine="284"/>
        <w:rPr>
          <w:rFonts w:ascii="Times New Roman" w:eastAsia="Calibri" w:hAnsi="Times New Roman" w:cs="Times New Roman"/>
          <w:iCs/>
          <w:sz w:val="12"/>
          <w:szCs w:val="12"/>
        </w:rPr>
      </w:pPr>
      <w:r w:rsidRPr="00D02E6C">
        <w:rPr>
          <w:rFonts w:ascii="Times New Roman" w:eastAsia="Calibri" w:hAnsi="Times New Roman" w:cs="Times New Roman"/>
          <w:iCs/>
          <w:sz w:val="12"/>
          <w:szCs w:val="12"/>
        </w:rPr>
        <w:t>Эффективность реализации Программы оценивается как отношение степени достижения целевых индикаторов (показателей) Программы к уровню ее финансирования (расходов).</w:t>
      </w:r>
    </w:p>
    <w:p w:rsidR="0099585F" w:rsidRDefault="00D02E6C" w:rsidP="00D02E6C">
      <w:pPr>
        <w:tabs>
          <w:tab w:val="left" w:pos="0"/>
        </w:tabs>
        <w:spacing w:after="0" w:line="240" w:lineRule="auto"/>
        <w:ind w:firstLine="284"/>
        <w:rPr>
          <w:rFonts w:ascii="Times New Roman" w:eastAsia="Calibri" w:hAnsi="Times New Roman" w:cs="Times New Roman"/>
          <w:iCs/>
          <w:sz w:val="12"/>
          <w:szCs w:val="12"/>
        </w:rPr>
      </w:pPr>
      <w:r w:rsidRPr="00D02E6C">
        <w:rPr>
          <w:rFonts w:ascii="Times New Roman" w:eastAsia="Calibri" w:hAnsi="Times New Roman" w:cs="Times New Roman"/>
          <w:iCs/>
          <w:sz w:val="12"/>
          <w:szCs w:val="12"/>
        </w:rPr>
        <w:t>Комплексный показатель эффективности реализации Программы (R) за отчетный год рассчитывается по формуле</w:t>
      </w:r>
    </w:p>
    <w:p w:rsidR="00D02E6C" w:rsidRDefault="00D02E6C" w:rsidP="00D02E6C">
      <w:pPr>
        <w:tabs>
          <w:tab w:val="left" w:pos="0"/>
        </w:tabs>
        <w:spacing w:after="0" w:line="240" w:lineRule="auto"/>
        <w:ind w:firstLine="284"/>
        <w:jc w:val="center"/>
        <w:rPr>
          <w:rFonts w:ascii="Times New Roman" w:eastAsia="Calibri" w:hAnsi="Times New Roman" w:cs="Times New Roman"/>
          <w:iCs/>
          <w:sz w:val="12"/>
          <w:szCs w:val="12"/>
        </w:rPr>
      </w:pPr>
      <w:r>
        <w:rPr>
          <w:noProof/>
          <w:szCs w:val="28"/>
          <w:lang w:eastAsia="ru-RU"/>
        </w:rPr>
        <w:drawing>
          <wp:inline distT="0" distB="0" distL="0" distR="0">
            <wp:extent cx="1304925" cy="714016"/>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714016"/>
                    </a:xfrm>
                    <a:prstGeom prst="rect">
                      <a:avLst/>
                    </a:prstGeom>
                    <a:noFill/>
                    <a:ln>
                      <a:noFill/>
                    </a:ln>
                  </pic:spPr>
                </pic:pic>
              </a:graphicData>
            </a:graphic>
          </wp:inline>
        </w:drawing>
      </w:r>
    </w:p>
    <w:p w:rsidR="0099585F" w:rsidRDefault="0099585F" w:rsidP="00284ACB">
      <w:pPr>
        <w:tabs>
          <w:tab w:val="left" w:pos="0"/>
        </w:tabs>
        <w:spacing w:after="0" w:line="240" w:lineRule="auto"/>
        <w:jc w:val="center"/>
        <w:rPr>
          <w:rFonts w:ascii="Times New Roman" w:eastAsia="Calibri" w:hAnsi="Times New Roman" w:cs="Times New Roman"/>
          <w:iCs/>
          <w:sz w:val="12"/>
          <w:szCs w:val="12"/>
        </w:rPr>
      </w:pPr>
    </w:p>
    <w:p w:rsidR="00D02E6C" w:rsidRDefault="00D02E6C" w:rsidP="00D02E6C">
      <w:pPr>
        <w:tabs>
          <w:tab w:val="left" w:pos="0"/>
        </w:tabs>
        <w:spacing w:after="0" w:line="240" w:lineRule="auto"/>
        <w:ind w:firstLine="284"/>
        <w:jc w:val="both"/>
        <w:rPr>
          <w:rFonts w:ascii="Times New Roman" w:eastAsia="Calibri" w:hAnsi="Times New Roman" w:cs="Times New Roman"/>
          <w:iCs/>
          <w:sz w:val="12"/>
          <w:szCs w:val="12"/>
        </w:rPr>
      </w:pPr>
      <w:r w:rsidRPr="00D02E6C">
        <w:rPr>
          <w:rFonts w:ascii="Times New Roman" w:eastAsia="Calibri" w:hAnsi="Times New Roman" w:cs="Times New Roman"/>
          <w:iCs/>
          <w:sz w:val="12"/>
          <w:szCs w:val="12"/>
        </w:rPr>
        <w:t>где N - количество целевых индик</w:t>
      </w:r>
      <w:r>
        <w:rPr>
          <w:rFonts w:ascii="Times New Roman" w:eastAsia="Calibri" w:hAnsi="Times New Roman" w:cs="Times New Roman"/>
          <w:iCs/>
          <w:sz w:val="12"/>
          <w:szCs w:val="12"/>
        </w:rPr>
        <w:t>аторов (показателей) Программы;</w:t>
      </w:r>
    </w:p>
    <w:p w:rsidR="00D02E6C" w:rsidRDefault="00D02E6C" w:rsidP="00D02E6C">
      <w:pPr>
        <w:tabs>
          <w:tab w:val="left" w:pos="0"/>
        </w:tabs>
        <w:spacing w:after="0" w:line="240" w:lineRule="auto"/>
        <w:ind w:firstLine="284"/>
        <w:jc w:val="both"/>
        <w:rPr>
          <w:rFonts w:ascii="Times New Roman" w:eastAsia="Calibri" w:hAnsi="Times New Roman" w:cs="Times New Roman"/>
          <w:iCs/>
          <w:sz w:val="12"/>
          <w:szCs w:val="12"/>
        </w:rPr>
      </w:pPr>
      <w:r w:rsidRPr="00D02E6C">
        <w:rPr>
          <w:rFonts w:ascii="Times New Roman" w:eastAsia="Calibri" w:hAnsi="Times New Roman" w:cs="Times New Roman"/>
          <w:iCs/>
          <w:sz w:val="12"/>
          <w:szCs w:val="12"/>
        </w:rPr>
        <w:t xml:space="preserve"> - плановое значение n-</w:t>
      </w:r>
      <w:proofErr w:type="spellStart"/>
      <w:r w:rsidRPr="00D02E6C">
        <w:rPr>
          <w:rFonts w:ascii="Times New Roman" w:eastAsia="Calibri" w:hAnsi="Times New Roman" w:cs="Times New Roman"/>
          <w:iCs/>
          <w:sz w:val="12"/>
          <w:szCs w:val="12"/>
        </w:rPr>
        <w:t>го</w:t>
      </w:r>
      <w:proofErr w:type="spellEnd"/>
      <w:r w:rsidRPr="00D02E6C">
        <w:rPr>
          <w:rFonts w:ascii="Times New Roman" w:eastAsia="Calibri" w:hAnsi="Times New Roman" w:cs="Times New Roman"/>
          <w:iCs/>
          <w:sz w:val="12"/>
          <w:szCs w:val="12"/>
        </w:rPr>
        <w:t xml:space="preserve"> це</w:t>
      </w:r>
      <w:r>
        <w:rPr>
          <w:rFonts w:ascii="Times New Roman" w:eastAsia="Calibri" w:hAnsi="Times New Roman" w:cs="Times New Roman"/>
          <w:iCs/>
          <w:sz w:val="12"/>
          <w:szCs w:val="12"/>
        </w:rPr>
        <w:t>левого индикатора (показателя);</w:t>
      </w:r>
    </w:p>
    <w:p w:rsidR="00D02E6C" w:rsidRDefault="00D02E6C" w:rsidP="00D02E6C">
      <w:pPr>
        <w:tabs>
          <w:tab w:val="left" w:pos="0"/>
        </w:tabs>
        <w:spacing w:after="0" w:line="240" w:lineRule="auto"/>
        <w:ind w:firstLine="284"/>
        <w:jc w:val="both"/>
        <w:rPr>
          <w:rFonts w:ascii="Times New Roman" w:eastAsia="Calibri" w:hAnsi="Times New Roman" w:cs="Times New Roman"/>
          <w:iCs/>
          <w:sz w:val="12"/>
          <w:szCs w:val="12"/>
        </w:rPr>
      </w:pPr>
      <w:r w:rsidRPr="00D02E6C">
        <w:rPr>
          <w:rFonts w:ascii="Times New Roman" w:eastAsia="Calibri" w:hAnsi="Times New Roman" w:cs="Times New Roman"/>
          <w:iCs/>
          <w:sz w:val="12"/>
          <w:szCs w:val="12"/>
        </w:rPr>
        <w:t>- значение n-</w:t>
      </w:r>
      <w:proofErr w:type="spellStart"/>
      <w:r w:rsidRPr="00D02E6C">
        <w:rPr>
          <w:rFonts w:ascii="Times New Roman" w:eastAsia="Calibri" w:hAnsi="Times New Roman" w:cs="Times New Roman"/>
          <w:iCs/>
          <w:sz w:val="12"/>
          <w:szCs w:val="12"/>
        </w:rPr>
        <w:t>го</w:t>
      </w:r>
      <w:proofErr w:type="spellEnd"/>
      <w:r w:rsidRPr="00D02E6C">
        <w:rPr>
          <w:rFonts w:ascii="Times New Roman" w:eastAsia="Calibri" w:hAnsi="Times New Roman" w:cs="Times New Roman"/>
          <w:iCs/>
          <w:sz w:val="12"/>
          <w:szCs w:val="12"/>
        </w:rPr>
        <w:t xml:space="preserve"> целевого индикатора (показ</w:t>
      </w:r>
      <w:r>
        <w:rPr>
          <w:rFonts w:ascii="Times New Roman" w:eastAsia="Calibri" w:hAnsi="Times New Roman" w:cs="Times New Roman"/>
          <w:iCs/>
          <w:sz w:val="12"/>
          <w:szCs w:val="12"/>
        </w:rPr>
        <w:t>ателя) на конец отчетного года;</w:t>
      </w:r>
    </w:p>
    <w:p w:rsidR="00D02E6C" w:rsidRDefault="00D02E6C" w:rsidP="00D02E6C">
      <w:pPr>
        <w:tabs>
          <w:tab w:val="left" w:pos="0"/>
        </w:tabs>
        <w:spacing w:after="0" w:line="240" w:lineRule="auto"/>
        <w:ind w:firstLine="284"/>
        <w:jc w:val="both"/>
        <w:rPr>
          <w:rFonts w:ascii="Times New Roman" w:eastAsia="Calibri" w:hAnsi="Times New Roman" w:cs="Times New Roman"/>
          <w:iCs/>
          <w:sz w:val="12"/>
          <w:szCs w:val="12"/>
        </w:rPr>
      </w:pPr>
      <w:r w:rsidRPr="00D02E6C">
        <w:rPr>
          <w:rFonts w:ascii="Times New Roman" w:eastAsia="Calibri" w:hAnsi="Times New Roman" w:cs="Times New Roman"/>
          <w:iCs/>
          <w:sz w:val="12"/>
          <w:szCs w:val="12"/>
        </w:rPr>
        <w:t xml:space="preserve"> - плановая сум</w:t>
      </w:r>
      <w:r>
        <w:rPr>
          <w:rFonts w:ascii="Times New Roman" w:eastAsia="Calibri" w:hAnsi="Times New Roman" w:cs="Times New Roman"/>
          <w:iCs/>
          <w:sz w:val="12"/>
          <w:szCs w:val="12"/>
        </w:rPr>
        <w:t>ма финансирования по Программе;</w:t>
      </w:r>
    </w:p>
    <w:p w:rsidR="00D02E6C" w:rsidRDefault="00D02E6C" w:rsidP="00D02E6C">
      <w:pPr>
        <w:tabs>
          <w:tab w:val="left" w:pos="0"/>
        </w:tabs>
        <w:spacing w:after="0" w:line="240" w:lineRule="auto"/>
        <w:ind w:firstLine="284"/>
        <w:jc w:val="both"/>
        <w:rPr>
          <w:rFonts w:ascii="Times New Roman" w:eastAsia="Calibri" w:hAnsi="Times New Roman" w:cs="Times New Roman"/>
          <w:iCs/>
          <w:sz w:val="12"/>
          <w:szCs w:val="12"/>
        </w:rPr>
      </w:pPr>
      <w:r w:rsidRPr="00D02E6C">
        <w:rPr>
          <w:rFonts w:ascii="Times New Roman" w:eastAsia="Calibri" w:hAnsi="Times New Roman" w:cs="Times New Roman"/>
          <w:iCs/>
          <w:sz w:val="12"/>
          <w:szCs w:val="12"/>
        </w:rPr>
        <w:t>- сумма расходов на реализацию Про</w:t>
      </w:r>
      <w:r>
        <w:rPr>
          <w:rFonts w:ascii="Times New Roman" w:eastAsia="Calibri" w:hAnsi="Times New Roman" w:cs="Times New Roman"/>
          <w:iCs/>
          <w:sz w:val="12"/>
          <w:szCs w:val="12"/>
        </w:rPr>
        <w:t>граммы на конец отчетного года.</w:t>
      </w:r>
    </w:p>
    <w:p w:rsidR="00D02E6C" w:rsidRDefault="00D02E6C" w:rsidP="00D02E6C">
      <w:pPr>
        <w:tabs>
          <w:tab w:val="left" w:pos="0"/>
        </w:tabs>
        <w:spacing w:after="0" w:line="240" w:lineRule="auto"/>
        <w:ind w:firstLine="284"/>
        <w:jc w:val="both"/>
        <w:rPr>
          <w:rFonts w:ascii="Times New Roman" w:eastAsia="Calibri" w:hAnsi="Times New Roman" w:cs="Times New Roman"/>
          <w:iCs/>
          <w:sz w:val="12"/>
          <w:szCs w:val="12"/>
        </w:rPr>
      </w:pPr>
      <w:r w:rsidRPr="00D02E6C">
        <w:rPr>
          <w:rFonts w:ascii="Times New Roman" w:eastAsia="Calibri" w:hAnsi="Times New Roman" w:cs="Times New Roman"/>
          <w:iCs/>
          <w:sz w:val="12"/>
          <w:szCs w:val="12"/>
        </w:rPr>
        <w:t>Для расчета комплексного показателя эффективности реализации Программы используются целевые индикаторы (показатели), достижение которых предусмотрено в отчетном году.</w:t>
      </w:r>
    </w:p>
    <w:p w:rsidR="0099585F" w:rsidRDefault="00D02E6C" w:rsidP="00D02E6C">
      <w:pPr>
        <w:tabs>
          <w:tab w:val="left" w:pos="0"/>
        </w:tabs>
        <w:spacing w:after="0" w:line="240" w:lineRule="auto"/>
        <w:ind w:firstLine="284"/>
        <w:jc w:val="both"/>
        <w:rPr>
          <w:rFonts w:ascii="Times New Roman" w:eastAsia="Calibri" w:hAnsi="Times New Roman" w:cs="Times New Roman"/>
          <w:iCs/>
          <w:sz w:val="12"/>
          <w:szCs w:val="12"/>
        </w:rPr>
      </w:pPr>
      <w:r w:rsidRPr="00D02E6C">
        <w:rPr>
          <w:rFonts w:ascii="Times New Roman" w:eastAsia="Calibri" w:hAnsi="Times New Roman" w:cs="Times New Roman"/>
          <w:iCs/>
          <w:sz w:val="12"/>
          <w:szCs w:val="12"/>
        </w:rPr>
        <w:t>При значении комплексного показателя эффективности реализации Программы свыше 80 процентов эффективность реализации Программы признается высокой, при значении 80 процентов и менее - низкой.</w:t>
      </w:r>
    </w:p>
    <w:p w:rsidR="0099585F" w:rsidRDefault="0099585F" w:rsidP="00284ACB">
      <w:pPr>
        <w:tabs>
          <w:tab w:val="left" w:pos="0"/>
        </w:tabs>
        <w:spacing w:after="0" w:line="240" w:lineRule="auto"/>
        <w:jc w:val="center"/>
        <w:rPr>
          <w:rFonts w:ascii="Times New Roman" w:eastAsia="Calibri" w:hAnsi="Times New Roman" w:cs="Times New Roman"/>
          <w:iCs/>
          <w:sz w:val="12"/>
          <w:szCs w:val="12"/>
        </w:rPr>
      </w:pPr>
    </w:p>
    <w:p w:rsidR="00837CE5" w:rsidRDefault="00837CE5" w:rsidP="00284ACB">
      <w:pPr>
        <w:tabs>
          <w:tab w:val="left" w:pos="0"/>
        </w:tabs>
        <w:spacing w:after="0" w:line="240" w:lineRule="auto"/>
        <w:jc w:val="center"/>
        <w:rPr>
          <w:rFonts w:ascii="Times New Roman" w:eastAsia="Calibri" w:hAnsi="Times New Roman" w:cs="Times New Roman"/>
          <w:iCs/>
          <w:sz w:val="12"/>
          <w:szCs w:val="12"/>
        </w:rPr>
      </w:pPr>
      <w:r w:rsidRPr="00837CE5">
        <w:rPr>
          <w:rFonts w:ascii="Times New Roman" w:eastAsia="Calibri" w:hAnsi="Times New Roman" w:cs="Times New Roman"/>
          <w:iCs/>
          <w:sz w:val="12"/>
          <w:szCs w:val="12"/>
        </w:rPr>
        <w:t>ИНФОРМАЦИОННОЕ СООБЩЕНИЕ</w:t>
      </w:r>
    </w:p>
    <w:p w:rsidR="00837CE5" w:rsidRDefault="00837CE5" w:rsidP="001D3EED">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837CE5">
        <w:rPr>
          <w:rFonts w:ascii="Times New Roman" w:eastAsia="Calibri" w:hAnsi="Times New Roman" w:cs="Times New Roman"/>
          <w:iCs/>
          <w:sz w:val="12"/>
          <w:szCs w:val="12"/>
        </w:rPr>
        <w:t xml:space="preserve">Руководствуясь п. 1 ч. 8 ст. 5.1 </w:t>
      </w:r>
      <w:proofErr w:type="spellStart"/>
      <w:r w:rsidRPr="00837CE5">
        <w:rPr>
          <w:rFonts w:ascii="Times New Roman" w:eastAsia="Calibri" w:hAnsi="Times New Roman" w:cs="Times New Roman"/>
          <w:iCs/>
          <w:sz w:val="12"/>
          <w:szCs w:val="12"/>
        </w:rPr>
        <w:t>ГрК</w:t>
      </w:r>
      <w:proofErr w:type="spellEnd"/>
      <w:r w:rsidRPr="00837CE5">
        <w:rPr>
          <w:rFonts w:ascii="Times New Roman" w:eastAsia="Calibri" w:hAnsi="Times New Roman" w:cs="Times New Roman"/>
          <w:iCs/>
          <w:sz w:val="12"/>
          <w:szCs w:val="12"/>
        </w:rPr>
        <w:t xml:space="preserve"> Ф,  пунктом 17 Порядка организации и проведения публичных слушаний по вопросам градостроительной деятельности на территории муниципального района Сергиевский Самарской области, утвержденного решением Собрания представителей муниципального района Сергиевский Самарской области от 29.08.2019 № 34, в соответствии с Постановлением Администрации муниципального района Сергиевский Самарской области № 134 от 10.02.2020 г. «О проведении публичных слушаний по внесению</w:t>
      </w:r>
      <w:proofErr w:type="gramEnd"/>
      <w:r w:rsidRPr="00837CE5">
        <w:rPr>
          <w:rFonts w:ascii="Times New Roman" w:eastAsia="Calibri" w:hAnsi="Times New Roman" w:cs="Times New Roman"/>
          <w:iCs/>
          <w:sz w:val="12"/>
          <w:szCs w:val="12"/>
        </w:rPr>
        <w:t xml:space="preserve"> изменений в проект планировки территории и проект межевания территории объекта АО «</w:t>
      </w:r>
      <w:proofErr w:type="spellStart"/>
      <w:r w:rsidRPr="00837CE5">
        <w:rPr>
          <w:rFonts w:ascii="Times New Roman" w:eastAsia="Calibri" w:hAnsi="Times New Roman" w:cs="Times New Roman"/>
          <w:iCs/>
          <w:sz w:val="12"/>
          <w:szCs w:val="12"/>
        </w:rPr>
        <w:t>Самаранефтегаз</w:t>
      </w:r>
      <w:proofErr w:type="spellEnd"/>
      <w:r w:rsidRPr="00837CE5">
        <w:rPr>
          <w:rFonts w:ascii="Times New Roman" w:eastAsia="Calibri" w:hAnsi="Times New Roman" w:cs="Times New Roman"/>
          <w:iCs/>
          <w:sz w:val="12"/>
          <w:szCs w:val="12"/>
        </w:rPr>
        <w:t xml:space="preserve">» 4889 «Техническое перевооружение напорного нефтепровода УПСВ </w:t>
      </w:r>
      <w:proofErr w:type="spellStart"/>
      <w:r w:rsidRPr="00837CE5">
        <w:rPr>
          <w:rFonts w:ascii="Times New Roman" w:eastAsia="Calibri" w:hAnsi="Times New Roman" w:cs="Times New Roman"/>
          <w:iCs/>
          <w:sz w:val="12"/>
          <w:szCs w:val="12"/>
        </w:rPr>
        <w:t>Якушкинская</w:t>
      </w:r>
      <w:proofErr w:type="spellEnd"/>
      <w:r w:rsidRPr="00837CE5">
        <w:rPr>
          <w:rFonts w:ascii="Times New Roman" w:eastAsia="Calibri" w:hAnsi="Times New Roman" w:cs="Times New Roman"/>
          <w:iCs/>
          <w:sz w:val="12"/>
          <w:szCs w:val="12"/>
        </w:rPr>
        <w:t xml:space="preserve"> – ТП Серные воды (замена подводного перехода через </w:t>
      </w:r>
      <w:proofErr w:type="spellStart"/>
      <w:r w:rsidRPr="00837CE5">
        <w:rPr>
          <w:rFonts w:ascii="Times New Roman" w:eastAsia="Calibri" w:hAnsi="Times New Roman" w:cs="Times New Roman"/>
          <w:iCs/>
          <w:sz w:val="12"/>
          <w:szCs w:val="12"/>
        </w:rPr>
        <w:t>р</w:t>
      </w:r>
      <w:proofErr w:type="gramStart"/>
      <w:r w:rsidRPr="00837CE5">
        <w:rPr>
          <w:rFonts w:ascii="Times New Roman" w:eastAsia="Calibri" w:hAnsi="Times New Roman" w:cs="Times New Roman"/>
          <w:iCs/>
          <w:sz w:val="12"/>
          <w:szCs w:val="12"/>
        </w:rPr>
        <w:t>.С</w:t>
      </w:r>
      <w:proofErr w:type="gramEnd"/>
      <w:r w:rsidRPr="00837CE5">
        <w:rPr>
          <w:rFonts w:ascii="Times New Roman" w:eastAsia="Calibri" w:hAnsi="Times New Roman" w:cs="Times New Roman"/>
          <w:iCs/>
          <w:sz w:val="12"/>
          <w:szCs w:val="12"/>
        </w:rPr>
        <w:t>ургут</w:t>
      </w:r>
      <w:proofErr w:type="spellEnd"/>
      <w:r w:rsidRPr="00837CE5">
        <w:rPr>
          <w:rFonts w:ascii="Times New Roman" w:eastAsia="Calibri" w:hAnsi="Times New Roman" w:cs="Times New Roman"/>
          <w:iCs/>
          <w:sz w:val="12"/>
          <w:szCs w:val="12"/>
        </w:rPr>
        <w:t>)» в границах  сельского поселения Кармало-Аделяково и  городского поселения  Суходол муниципального района Сергиевский Самарской  области», Администрация муниципального района Сергиевский Самарской области осуществляет опубликование вносимых изменений в проект планировки территории и проект межевания территории объекта АО «</w:t>
      </w:r>
      <w:proofErr w:type="spellStart"/>
      <w:r w:rsidRPr="00837CE5">
        <w:rPr>
          <w:rFonts w:ascii="Times New Roman" w:eastAsia="Calibri" w:hAnsi="Times New Roman" w:cs="Times New Roman"/>
          <w:iCs/>
          <w:sz w:val="12"/>
          <w:szCs w:val="12"/>
        </w:rPr>
        <w:t>Самаранефтегаз</w:t>
      </w:r>
      <w:proofErr w:type="spellEnd"/>
      <w:r w:rsidRPr="00837CE5">
        <w:rPr>
          <w:rFonts w:ascii="Times New Roman" w:eastAsia="Calibri" w:hAnsi="Times New Roman" w:cs="Times New Roman"/>
          <w:iCs/>
          <w:sz w:val="12"/>
          <w:szCs w:val="12"/>
        </w:rPr>
        <w:t xml:space="preserve">» 4889 «Техническое перевооружение напорного нефтепровода УПСВ </w:t>
      </w:r>
      <w:proofErr w:type="spellStart"/>
      <w:r w:rsidRPr="00837CE5">
        <w:rPr>
          <w:rFonts w:ascii="Times New Roman" w:eastAsia="Calibri" w:hAnsi="Times New Roman" w:cs="Times New Roman"/>
          <w:iCs/>
          <w:sz w:val="12"/>
          <w:szCs w:val="12"/>
        </w:rPr>
        <w:t>Якушкинская</w:t>
      </w:r>
      <w:proofErr w:type="spellEnd"/>
      <w:r w:rsidRPr="00837CE5">
        <w:rPr>
          <w:rFonts w:ascii="Times New Roman" w:eastAsia="Calibri" w:hAnsi="Times New Roman" w:cs="Times New Roman"/>
          <w:iCs/>
          <w:sz w:val="12"/>
          <w:szCs w:val="12"/>
        </w:rPr>
        <w:t xml:space="preserve"> – ТП Серные воды (замена подводного перехода через </w:t>
      </w:r>
      <w:proofErr w:type="spellStart"/>
      <w:r w:rsidRPr="00837CE5">
        <w:rPr>
          <w:rFonts w:ascii="Times New Roman" w:eastAsia="Calibri" w:hAnsi="Times New Roman" w:cs="Times New Roman"/>
          <w:iCs/>
          <w:sz w:val="12"/>
          <w:szCs w:val="12"/>
        </w:rPr>
        <w:t>р</w:t>
      </w:r>
      <w:proofErr w:type="gramStart"/>
      <w:r w:rsidRPr="00837CE5">
        <w:rPr>
          <w:rFonts w:ascii="Times New Roman" w:eastAsia="Calibri" w:hAnsi="Times New Roman" w:cs="Times New Roman"/>
          <w:iCs/>
          <w:sz w:val="12"/>
          <w:szCs w:val="12"/>
        </w:rPr>
        <w:t>.С</w:t>
      </w:r>
      <w:proofErr w:type="gramEnd"/>
      <w:r w:rsidRPr="00837CE5">
        <w:rPr>
          <w:rFonts w:ascii="Times New Roman" w:eastAsia="Calibri" w:hAnsi="Times New Roman" w:cs="Times New Roman"/>
          <w:iCs/>
          <w:sz w:val="12"/>
          <w:szCs w:val="12"/>
        </w:rPr>
        <w:t>ургут</w:t>
      </w:r>
      <w:proofErr w:type="spellEnd"/>
      <w:r w:rsidRPr="00837CE5">
        <w:rPr>
          <w:rFonts w:ascii="Times New Roman" w:eastAsia="Calibri" w:hAnsi="Times New Roman" w:cs="Times New Roman"/>
          <w:iCs/>
          <w:sz w:val="12"/>
          <w:szCs w:val="12"/>
        </w:rPr>
        <w:t>)» в границах  сельского поселения Кармало-Аделяково и  городского поселения  Суходол муниципального района Сергиевский Самарской  области в газете «Сергиевский вестник» и размещение вносимых изменений в проект планировки территории и проект межевания территории объекта АО «</w:t>
      </w:r>
      <w:proofErr w:type="spellStart"/>
      <w:r w:rsidRPr="00837CE5">
        <w:rPr>
          <w:rFonts w:ascii="Times New Roman" w:eastAsia="Calibri" w:hAnsi="Times New Roman" w:cs="Times New Roman"/>
          <w:iCs/>
          <w:sz w:val="12"/>
          <w:szCs w:val="12"/>
        </w:rPr>
        <w:t>Самаранефтегаз</w:t>
      </w:r>
      <w:proofErr w:type="spellEnd"/>
      <w:r w:rsidRPr="00837CE5">
        <w:rPr>
          <w:rFonts w:ascii="Times New Roman" w:eastAsia="Calibri" w:hAnsi="Times New Roman" w:cs="Times New Roman"/>
          <w:iCs/>
          <w:sz w:val="12"/>
          <w:szCs w:val="12"/>
        </w:rPr>
        <w:t xml:space="preserve">» 4889 «Техническое перевооружение напорного нефтепровода УПСВ </w:t>
      </w:r>
      <w:proofErr w:type="spellStart"/>
      <w:r w:rsidRPr="00837CE5">
        <w:rPr>
          <w:rFonts w:ascii="Times New Roman" w:eastAsia="Calibri" w:hAnsi="Times New Roman" w:cs="Times New Roman"/>
          <w:iCs/>
          <w:sz w:val="12"/>
          <w:szCs w:val="12"/>
        </w:rPr>
        <w:t>Якушкинская</w:t>
      </w:r>
      <w:proofErr w:type="spellEnd"/>
      <w:r w:rsidRPr="00837CE5">
        <w:rPr>
          <w:rFonts w:ascii="Times New Roman" w:eastAsia="Calibri" w:hAnsi="Times New Roman" w:cs="Times New Roman"/>
          <w:iCs/>
          <w:sz w:val="12"/>
          <w:szCs w:val="12"/>
        </w:rPr>
        <w:t xml:space="preserve"> – ТП Серные воды (замена подводного перехода через </w:t>
      </w:r>
      <w:proofErr w:type="spellStart"/>
      <w:r w:rsidRPr="00837CE5">
        <w:rPr>
          <w:rFonts w:ascii="Times New Roman" w:eastAsia="Calibri" w:hAnsi="Times New Roman" w:cs="Times New Roman"/>
          <w:iCs/>
          <w:sz w:val="12"/>
          <w:szCs w:val="12"/>
        </w:rPr>
        <w:t>р</w:t>
      </w:r>
      <w:proofErr w:type="gramStart"/>
      <w:r w:rsidRPr="00837CE5">
        <w:rPr>
          <w:rFonts w:ascii="Times New Roman" w:eastAsia="Calibri" w:hAnsi="Times New Roman" w:cs="Times New Roman"/>
          <w:iCs/>
          <w:sz w:val="12"/>
          <w:szCs w:val="12"/>
        </w:rPr>
        <w:t>.С</w:t>
      </w:r>
      <w:proofErr w:type="gramEnd"/>
      <w:r w:rsidRPr="00837CE5">
        <w:rPr>
          <w:rFonts w:ascii="Times New Roman" w:eastAsia="Calibri" w:hAnsi="Times New Roman" w:cs="Times New Roman"/>
          <w:iCs/>
          <w:sz w:val="12"/>
          <w:szCs w:val="12"/>
        </w:rPr>
        <w:t>ургут</w:t>
      </w:r>
      <w:proofErr w:type="spellEnd"/>
      <w:r w:rsidRPr="00837CE5">
        <w:rPr>
          <w:rFonts w:ascii="Times New Roman" w:eastAsia="Calibri" w:hAnsi="Times New Roman" w:cs="Times New Roman"/>
          <w:iCs/>
          <w:sz w:val="12"/>
          <w:szCs w:val="12"/>
        </w:rPr>
        <w:t xml:space="preserve">)» в границах  сельского поселения Кармало-Аделяково и  городского поселения  Суходол муниципального района Сергиевский Самарской  области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10" w:history="1">
        <w:r w:rsidRPr="00676EBA">
          <w:rPr>
            <w:rStyle w:val="af6"/>
            <w:rFonts w:ascii="Times New Roman" w:eastAsia="Calibri" w:hAnsi="Times New Roman" w:cs="Times New Roman"/>
            <w:iCs/>
            <w:sz w:val="12"/>
            <w:szCs w:val="12"/>
          </w:rPr>
          <w:t>http://sergievsk.ru/</w:t>
        </w:r>
      </w:hyperlink>
      <w:r w:rsidRPr="00837CE5">
        <w:rPr>
          <w:rFonts w:ascii="Times New Roman" w:eastAsia="Calibri" w:hAnsi="Times New Roman" w:cs="Times New Roman"/>
          <w:iCs/>
          <w:sz w:val="12"/>
          <w:szCs w:val="12"/>
        </w:rPr>
        <w:t>.</w:t>
      </w:r>
    </w:p>
    <w:p w:rsidR="00AD521A" w:rsidRDefault="00AD521A" w:rsidP="00837CE5">
      <w:pPr>
        <w:tabs>
          <w:tab w:val="left" w:pos="0"/>
        </w:tabs>
        <w:spacing w:after="0" w:line="240" w:lineRule="auto"/>
        <w:ind w:firstLine="284"/>
        <w:jc w:val="both"/>
        <w:rPr>
          <w:rFonts w:ascii="Times New Roman" w:eastAsia="Calibri" w:hAnsi="Times New Roman" w:cs="Times New Roman"/>
          <w:iCs/>
          <w:sz w:val="12"/>
          <w:szCs w:val="12"/>
        </w:rPr>
      </w:pPr>
    </w:p>
    <w:p w:rsidR="00AD521A" w:rsidRDefault="00AD521A" w:rsidP="00837CE5">
      <w:pPr>
        <w:tabs>
          <w:tab w:val="left" w:pos="0"/>
        </w:tabs>
        <w:spacing w:after="0" w:line="240" w:lineRule="auto"/>
        <w:ind w:firstLine="284"/>
        <w:jc w:val="both"/>
        <w:rPr>
          <w:rFonts w:ascii="Times New Roman" w:eastAsia="Calibri" w:hAnsi="Times New Roman" w:cs="Times New Roman"/>
          <w:iCs/>
          <w:sz w:val="12"/>
          <w:szCs w:val="12"/>
        </w:rPr>
      </w:pPr>
      <w:r>
        <w:rPr>
          <w:noProof/>
          <w:lang w:eastAsia="ru-RU"/>
        </w:rPr>
        <w:drawing>
          <wp:inline distT="0" distB="0" distL="0" distR="0">
            <wp:extent cx="4591050" cy="866775"/>
            <wp:effectExtent l="0" t="0" r="0" b="0"/>
            <wp:docPr id="2" name="Рисунок 2" descr="C:\Users\user\AppData\Local\Microsoft\Windows\Temporary Internet Files\Content.Word\пр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прм.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91050" cy="866775"/>
                    </a:xfrm>
                    <a:prstGeom prst="rect">
                      <a:avLst/>
                    </a:prstGeom>
                    <a:noFill/>
                    <a:ln>
                      <a:noFill/>
                    </a:ln>
                  </pic:spPr>
                </pic:pic>
              </a:graphicData>
            </a:graphic>
          </wp:inline>
        </w:drawing>
      </w:r>
    </w:p>
    <w:p w:rsidR="00AD521A" w:rsidRPr="00AD521A" w:rsidRDefault="00AD521A" w:rsidP="00AD521A">
      <w:pPr>
        <w:tabs>
          <w:tab w:val="left" w:pos="0"/>
        </w:tabs>
        <w:spacing w:after="0" w:line="240" w:lineRule="auto"/>
        <w:ind w:firstLine="284"/>
        <w:jc w:val="center"/>
        <w:rPr>
          <w:rFonts w:ascii="Times New Roman" w:eastAsia="Calibri" w:hAnsi="Times New Roman" w:cs="Times New Roman"/>
          <w:iCs/>
          <w:sz w:val="12"/>
          <w:szCs w:val="12"/>
        </w:rPr>
      </w:pPr>
      <w:r w:rsidRPr="00AD521A">
        <w:rPr>
          <w:rFonts w:ascii="Times New Roman" w:eastAsia="Calibri" w:hAnsi="Times New Roman" w:cs="Times New Roman"/>
          <w:iCs/>
          <w:sz w:val="12"/>
          <w:szCs w:val="12"/>
        </w:rPr>
        <w:t>ДОКУМЕНТАЦИЯ ПО ВНЕСЕНИЮ ИЗМЕНЕНИЙ В ДОКУМЕ</w:t>
      </w:r>
      <w:r>
        <w:rPr>
          <w:rFonts w:ascii="Times New Roman" w:eastAsia="Calibri" w:hAnsi="Times New Roman" w:cs="Times New Roman"/>
          <w:iCs/>
          <w:sz w:val="12"/>
          <w:szCs w:val="12"/>
        </w:rPr>
        <w:t>НТАЦИЮ ПО ПЛАНИРОВКЕ ТЕРРИТОРИИ</w:t>
      </w:r>
    </w:p>
    <w:p w:rsidR="00AD521A" w:rsidRPr="00AD521A" w:rsidRDefault="00AD521A" w:rsidP="00AD521A">
      <w:pPr>
        <w:tabs>
          <w:tab w:val="left" w:pos="0"/>
        </w:tabs>
        <w:spacing w:after="0" w:line="240" w:lineRule="auto"/>
        <w:ind w:firstLine="284"/>
        <w:jc w:val="center"/>
        <w:rPr>
          <w:rFonts w:ascii="Times New Roman" w:eastAsia="Calibri" w:hAnsi="Times New Roman" w:cs="Times New Roman"/>
          <w:iCs/>
          <w:sz w:val="12"/>
          <w:szCs w:val="12"/>
        </w:rPr>
      </w:pPr>
      <w:r w:rsidRPr="00AD521A">
        <w:rPr>
          <w:rFonts w:ascii="Times New Roman" w:eastAsia="Calibri" w:hAnsi="Times New Roman" w:cs="Times New Roman"/>
          <w:iCs/>
          <w:sz w:val="12"/>
          <w:szCs w:val="12"/>
        </w:rPr>
        <w:lastRenderedPageBreak/>
        <w:t>для строительства объекта</w:t>
      </w:r>
    </w:p>
    <w:p w:rsidR="00AD521A" w:rsidRPr="00AD521A" w:rsidRDefault="00AD521A" w:rsidP="00AD521A">
      <w:pPr>
        <w:tabs>
          <w:tab w:val="left" w:pos="0"/>
        </w:tabs>
        <w:spacing w:after="0" w:line="240" w:lineRule="auto"/>
        <w:ind w:firstLine="284"/>
        <w:jc w:val="center"/>
        <w:rPr>
          <w:rFonts w:ascii="Times New Roman" w:eastAsia="Calibri" w:hAnsi="Times New Roman" w:cs="Times New Roman"/>
          <w:iCs/>
          <w:sz w:val="12"/>
          <w:szCs w:val="12"/>
        </w:rPr>
      </w:pPr>
      <w:r w:rsidRPr="00AD521A">
        <w:rPr>
          <w:rFonts w:ascii="Times New Roman" w:eastAsia="Calibri" w:hAnsi="Times New Roman" w:cs="Times New Roman"/>
          <w:iCs/>
          <w:sz w:val="12"/>
          <w:szCs w:val="12"/>
        </w:rPr>
        <w:t xml:space="preserve">4889 «Техническое перевооружение напорного нефтепровода УПСВ </w:t>
      </w:r>
      <w:proofErr w:type="spellStart"/>
      <w:r w:rsidRPr="00AD521A">
        <w:rPr>
          <w:rFonts w:ascii="Times New Roman" w:eastAsia="Calibri" w:hAnsi="Times New Roman" w:cs="Times New Roman"/>
          <w:iCs/>
          <w:sz w:val="12"/>
          <w:szCs w:val="12"/>
        </w:rPr>
        <w:t>Якушкинская</w:t>
      </w:r>
      <w:proofErr w:type="spellEnd"/>
      <w:r w:rsidRPr="00AD521A">
        <w:rPr>
          <w:rFonts w:ascii="Times New Roman" w:eastAsia="Calibri" w:hAnsi="Times New Roman" w:cs="Times New Roman"/>
          <w:iCs/>
          <w:sz w:val="12"/>
          <w:szCs w:val="12"/>
        </w:rPr>
        <w:t xml:space="preserve"> - ТП Серные воды (замена подводного перехода через р. Сургут)»</w:t>
      </w:r>
    </w:p>
    <w:p w:rsidR="00AD521A" w:rsidRDefault="00AD521A" w:rsidP="00AD521A">
      <w:pPr>
        <w:tabs>
          <w:tab w:val="left" w:pos="0"/>
        </w:tabs>
        <w:spacing w:after="0" w:line="240" w:lineRule="auto"/>
        <w:ind w:firstLine="284"/>
        <w:jc w:val="center"/>
        <w:rPr>
          <w:rFonts w:ascii="Times New Roman" w:eastAsia="Calibri" w:hAnsi="Times New Roman" w:cs="Times New Roman"/>
          <w:iCs/>
          <w:sz w:val="12"/>
          <w:szCs w:val="12"/>
        </w:rPr>
      </w:pPr>
      <w:r w:rsidRPr="00AD521A">
        <w:rPr>
          <w:rFonts w:ascii="Times New Roman" w:eastAsia="Calibri" w:hAnsi="Times New Roman" w:cs="Times New Roman"/>
          <w:iCs/>
          <w:sz w:val="12"/>
          <w:szCs w:val="12"/>
        </w:rPr>
        <w:t>в границах городского поселения Суходол и сельского поселения Кармало-Аделяково Сергие</w:t>
      </w:r>
      <w:r>
        <w:rPr>
          <w:rFonts w:ascii="Times New Roman" w:eastAsia="Calibri" w:hAnsi="Times New Roman" w:cs="Times New Roman"/>
          <w:iCs/>
          <w:sz w:val="12"/>
          <w:szCs w:val="12"/>
        </w:rPr>
        <w:t>вского района Самарской области</w:t>
      </w:r>
    </w:p>
    <w:p w:rsidR="00AD521A" w:rsidRPr="00AD521A" w:rsidRDefault="00AD521A" w:rsidP="00AD521A">
      <w:pPr>
        <w:tabs>
          <w:tab w:val="left" w:pos="0"/>
        </w:tabs>
        <w:spacing w:after="0" w:line="240" w:lineRule="auto"/>
        <w:ind w:firstLine="284"/>
        <w:jc w:val="center"/>
        <w:rPr>
          <w:rFonts w:ascii="Times New Roman" w:eastAsia="Calibri" w:hAnsi="Times New Roman" w:cs="Times New Roman"/>
          <w:iCs/>
          <w:sz w:val="12"/>
          <w:szCs w:val="12"/>
        </w:rPr>
      </w:pPr>
    </w:p>
    <w:p w:rsidR="00AD521A" w:rsidRDefault="00AD521A" w:rsidP="00AD521A">
      <w:pPr>
        <w:tabs>
          <w:tab w:val="left" w:pos="0"/>
        </w:tabs>
        <w:spacing w:after="0" w:line="240" w:lineRule="auto"/>
        <w:ind w:firstLine="284"/>
        <w:jc w:val="center"/>
        <w:rPr>
          <w:rFonts w:ascii="Times New Roman" w:eastAsia="Calibri" w:hAnsi="Times New Roman" w:cs="Times New Roman"/>
          <w:iCs/>
          <w:sz w:val="12"/>
          <w:szCs w:val="12"/>
        </w:rPr>
      </w:pPr>
      <w:r w:rsidRPr="00AD521A">
        <w:rPr>
          <w:rFonts w:ascii="Times New Roman" w:eastAsia="Calibri" w:hAnsi="Times New Roman" w:cs="Times New Roman"/>
          <w:iCs/>
          <w:sz w:val="12"/>
          <w:szCs w:val="12"/>
        </w:rPr>
        <w:t>Книга 3. Проект межевания территории</w:t>
      </w:r>
    </w:p>
    <w:tbl>
      <w:tblPr>
        <w:tblStyle w:val="af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6"/>
        <w:gridCol w:w="1984"/>
        <w:gridCol w:w="1809"/>
      </w:tblGrid>
      <w:tr w:rsidR="001D3EED" w:rsidRPr="001D3EED" w:rsidTr="001D3EED">
        <w:trPr>
          <w:trHeight w:val="651"/>
          <w:jc w:val="center"/>
        </w:trPr>
        <w:tc>
          <w:tcPr>
            <w:tcW w:w="3936" w:type="dxa"/>
            <w:vAlign w:val="center"/>
          </w:tcPr>
          <w:p w:rsidR="001D3EED" w:rsidRPr="001D3EED" w:rsidRDefault="001D3EED" w:rsidP="00332FD0">
            <w:pPr>
              <w:autoSpaceDE w:val="0"/>
              <w:autoSpaceDN w:val="0"/>
              <w:adjustRightInd w:val="0"/>
              <w:jc w:val="center"/>
              <w:rPr>
                <w:rFonts w:ascii="Times New Roman" w:hAnsi="Times New Roman" w:cs="Times New Roman"/>
                <w:bCs/>
                <w:sz w:val="12"/>
                <w:szCs w:val="12"/>
              </w:rPr>
            </w:pPr>
            <w:r w:rsidRPr="001D3EED">
              <w:rPr>
                <w:rFonts w:ascii="Times New Roman" w:hAnsi="Times New Roman" w:cs="Times New Roman"/>
                <w:bCs/>
                <w:sz w:val="12"/>
                <w:szCs w:val="12"/>
              </w:rPr>
              <w:t>Главный инженер</w:t>
            </w:r>
          </w:p>
        </w:tc>
        <w:tc>
          <w:tcPr>
            <w:tcW w:w="1984" w:type="dxa"/>
            <w:vAlign w:val="center"/>
          </w:tcPr>
          <w:p w:rsidR="001D3EED" w:rsidRPr="001D3EED" w:rsidRDefault="001D3EED" w:rsidP="00332FD0">
            <w:pPr>
              <w:pStyle w:val="afff4"/>
              <w:tabs>
                <w:tab w:val="right" w:pos="9356"/>
              </w:tabs>
              <w:rPr>
                <w:rFonts w:ascii="Times New Roman" w:hAnsi="Times New Roman"/>
                <w:b w:val="0"/>
                <w:sz w:val="12"/>
                <w:szCs w:val="12"/>
                <w:lang w:eastAsia="ar-SA"/>
              </w:rPr>
            </w:pPr>
            <w:r w:rsidRPr="001D3EED">
              <w:rPr>
                <w:rFonts w:ascii="Times New Roman" w:hAnsi="Times New Roman"/>
                <w:noProof/>
                <w:sz w:val="12"/>
                <w:szCs w:val="12"/>
              </w:rPr>
              <w:drawing>
                <wp:inline distT="0" distB="0" distL="0" distR="0" wp14:anchorId="1DECD82F" wp14:editId="222E3461">
                  <wp:extent cx="647700" cy="394919"/>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2854" cy="398061"/>
                          </a:xfrm>
                          <a:prstGeom prst="rect">
                            <a:avLst/>
                          </a:prstGeom>
                          <a:noFill/>
                          <a:ln>
                            <a:noFill/>
                          </a:ln>
                        </pic:spPr>
                      </pic:pic>
                    </a:graphicData>
                  </a:graphic>
                </wp:inline>
              </w:drawing>
            </w:r>
          </w:p>
        </w:tc>
        <w:tc>
          <w:tcPr>
            <w:tcW w:w="1809" w:type="dxa"/>
            <w:vAlign w:val="center"/>
          </w:tcPr>
          <w:p w:rsidR="001D3EED" w:rsidRPr="001D3EED" w:rsidRDefault="001D3EED" w:rsidP="00332FD0">
            <w:pPr>
              <w:pStyle w:val="afff4"/>
              <w:tabs>
                <w:tab w:val="right" w:pos="9356"/>
              </w:tabs>
              <w:rPr>
                <w:rFonts w:ascii="Times New Roman" w:hAnsi="Times New Roman"/>
                <w:b w:val="0"/>
                <w:sz w:val="12"/>
                <w:szCs w:val="12"/>
                <w:lang w:eastAsia="ar-SA"/>
              </w:rPr>
            </w:pPr>
            <w:r w:rsidRPr="001D3EED">
              <w:rPr>
                <w:rFonts w:ascii="Times New Roman" w:hAnsi="Times New Roman"/>
                <w:b w:val="0"/>
                <w:sz w:val="12"/>
                <w:szCs w:val="12"/>
                <w:lang w:eastAsia="ar-SA"/>
              </w:rPr>
              <w:t xml:space="preserve">Д.В. </w:t>
            </w:r>
            <w:proofErr w:type="spellStart"/>
            <w:r w:rsidRPr="001D3EED">
              <w:rPr>
                <w:rFonts w:ascii="Times New Roman" w:hAnsi="Times New Roman"/>
                <w:b w:val="0"/>
                <w:sz w:val="12"/>
                <w:szCs w:val="12"/>
                <w:lang w:eastAsia="ar-SA"/>
              </w:rPr>
              <w:t>Кашаев</w:t>
            </w:r>
            <w:proofErr w:type="spellEnd"/>
          </w:p>
        </w:tc>
      </w:tr>
      <w:tr w:rsidR="001D3EED" w:rsidRPr="001D3EED" w:rsidTr="001D3EED">
        <w:trPr>
          <w:trHeight w:val="547"/>
          <w:jc w:val="center"/>
        </w:trPr>
        <w:tc>
          <w:tcPr>
            <w:tcW w:w="3936" w:type="dxa"/>
            <w:vAlign w:val="center"/>
          </w:tcPr>
          <w:p w:rsidR="001D3EED" w:rsidRPr="001D3EED" w:rsidRDefault="001D3EED" w:rsidP="00332FD0">
            <w:pPr>
              <w:autoSpaceDE w:val="0"/>
              <w:autoSpaceDN w:val="0"/>
              <w:adjustRightInd w:val="0"/>
              <w:jc w:val="center"/>
              <w:rPr>
                <w:rFonts w:ascii="Times New Roman" w:hAnsi="Times New Roman" w:cs="Times New Roman"/>
                <w:bCs/>
                <w:sz w:val="12"/>
                <w:szCs w:val="12"/>
              </w:rPr>
            </w:pPr>
            <w:r w:rsidRPr="001D3EED">
              <w:rPr>
                <w:rFonts w:ascii="Times New Roman" w:hAnsi="Times New Roman" w:cs="Times New Roman"/>
                <w:bCs/>
                <w:color w:val="000000"/>
                <w:sz w:val="12"/>
                <w:szCs w:val="12"/>
                <w:shd w:val="clear" w:color="auto" w:fill="FCFCFC"/>
              </w:rPr>
              <w:t>Заместитель главного инженера по инжинирингу - начальник управления инжиниринга обустройства месторождений</w:t>
            </w:r>
          </w:p>
          <w:p w:rsidR="001D3EED" w:rsidRPr="001D3EED" w:rsidRDefault="001D3EED" w:rsidP="00332FD0">
            <w:pPr>
              <w:pStyle w:val="afff4"/>
              <w:tabs>
                <w:tab w:val="right" w:pos="9356"/>
              </w:tabs>
              <w:rPr>
                <w:rFonts w:ascii="Times New Roman" w:hAnsi="Times New Roman"/>
                <w:b w:val="0"/>
                <w:sz w:val="12"/>
                <w:szCs w:val="12"/>
                <w:lang w:eastAsia="ar-SA"/>
              </w:rPr>
            </w:pPr>
          </w:p>
        </w:tc>
        <w:tc>
          <w:tcPr>
            <w:tcW w:w="1984" w:type="dxa"/>
            <w:vAlign w:val="center"/>
          </w:tcPr>
          <w:p w:rsidR="001D3EED" w:rsidRPr="001D3EED" w:rsidRDefault="001D3EED" w:rsidP="001D3EED">
            <w:pPr>
              <w:pStyle w:val="afff4"/>
              <w:tabs>
                <w:tab w:val="right" w:pos="9356"/>
              </w:tabs>
              <w:jc w:val="left"/>
              <w:rPr>
                <w:rFonts w:ascii="Times New Roman" w:hAnsi="Times New Roman"/>
                <w:b w:val="0"/>
                <w:sz w:val="12"/>
                <w:szCs w:val="12"/>
                <w:lang w:eastAsia="ar-SA"/>
              </w:rPr>
            </w:pPr>
            <w:r>
              <w:rPr>
                <w:b w:val="0"/>
                <w:noProof/>
              </w:rPr>
              <w:drawing>
                <wp:inline distT="0" distB="0" distL="0" distR="0" wp14:anchorId="50902789" wp14:editId="45499334">
                  <wp:extent cx="1028700" cy="4572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нтелеев.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36013" cy="460450"/>
                          </a:xfrm>
                          <a:prstGeom prst="rect">
                            <a:avLst/>
                          </a:prstGeom>
                        </pic:spPr>
                      </pic:pic>
                    </a:graphicData>
                  </a:graphic>
                </wp:inline>
              </w:drawing>
            </w:r>
          </w:p>
        </w:tc>
        <w:tc>
          <w:tcPr>
            <w:tcW w:w="1809" w:type="dxa"/>
            <w:vAlign w:val="center"/>
          </w:tcPr>
          <w:p w:rsidR="001D3EED" w:rsidRPr="001D3EED" w:rsidRDefault="001D3EED" w:rsidP="00332FD0">
            <w:pPr>
              <w:pStyle w:val="afff4"/>
              <w:tabs>
                <w:tab w:val="right" w:pos="9356"/>
              </w:tabs>
              <w:rPr>
                <w:rFonts w:ascii="Times New Roman" w:hAnsi="Times New Roman"/>
                <w:b w:val="0"/>
                <w:sz w:val="12"/>
                <w:szCs w:val="12"/>
                <w:lang w:eastAsia="ar-SA"/>
              </w:rPr>
            </w:pPr>
            <w:r w:rsidRPr="001D3EED">
              <w:rPr>
                <w:rFonts w:ascii="Times New Roman" w:hAnsi="Times New Roman"/>
                <w:b w:val="0"/>
                <w:sz w:val="12"/>
                <w:szCs w:val="12"/>
              </w:rPr>
              <w:t>А.Н. Пантелеев</w:t>
            </w:r>
          </w:p>
        </w:tc>
      </w:tr>
    </w:tbl>
    <w:p w:rsidR="0099585F" w:rsidRDefault="0099585F" w:rsidP="00284ACB">
      <w:pPr>
        <w:tabs>
          <w:tab w:val="left" w:pos="0"/>
        </w:tabs>
        <w:spacing w:after="0" w:line="240" w:lineRule="auto"/>
        <w:jc w:val="center"/>
        <w:rPr>
          <w:rFonts w:ascii="Times New Roman" w:eastAsia="Calibri" w:hAnsi="Times New Roman" w:cs="Times New Roman"/>
          <w:iCs/>
          <w:sz w:val="12"/>
          <w:szCs w:val="12"/>
        </w:rPr>
      </w:pPr>
    </w:p>
    <w:p w:rsidR="0099585F" w:rsidRDefault="001D3EED" w:rsidP="00284ACB">
      <w:pPr>
        <w:tabs>
          <w:tab w:val="left" w:pos="0"/>
        </w:tabs>
        <w:spacing w:after="0" w:line="240" w:lineRule="auto"/>
        <w:jc w:val="center"/>
        <w:rPr>
          <w:rFonts w:ascii="Times New Roman" w:eastAsia="Calibri" w:hAnsi="Times New Roman" w:cs="Times New Roman"/>
          <w:b/>
          <w:iCs/>
          <w:sz w:val="12"/>
          <w:szCs w:val="12"/>
        </w:rPr>
      </w:pPr>
      <w:r w:rsidRPr="001D3EED">
        <w:rPr>
          <w:rFonts w:ascii="Times New Roman" w:eastAsia="Calibri" w:hAnsi="Times New Roman" w:cs="Times New Roman"/>
          <w:b/>
          <w:iCs/>
          <w:sz w:val="12"/>
          <w:szCs w:val="12"/>
        </w:rPr>
        <w:t>Самара, 2019г.</w:t>
      </w:r>
    </w:p>
    <w:p w:rsidR="001D3EED" w:rsidRDefault="001D3EED" w:rsidP="00284ACB">
      <w:pPr>
        <w:tabs>
          <w:tab w:val="left" w:pos="0"/>
        </w:tabs>
        <w:spacing w:after="0" w:line="240" w:lineRule="auto"/>
        <w:jc w:val="center"/>
        <w:rPr>
          <w:rFonts w:ascii="Times New Roman" w:eastAsia="Calibri" w:hAnsi="Times New Roman" w:cs="Times New Roman"/>
          <w:b/>
          <w:iCs/>
          <w:sz w:val="12"/>
          <w:szCs w:val="12"/>
        </w:rPr>
      </w:pPr>
      <w:r w:rsidRPr="001D3EED">
        <w:rPr>
          <w:rFonts w:ascii="Times New Roman" w:eastAsia="Calibri" w:hAnsi="Times New Roman" w:cs="Times New Roman"/>
          <w:b/>
          <w:iCs/>
          <w:sz w:val="12"/>
          <w:szCs w:val="12"/>
        </w:rPr>
        <w:t>Состав проекта межевания территории</w:t>
      </w:r>
    </w:p>
    <w:tbl>
      <w:tblPr>
        <w:tblW w:w="5000" w:type="pct"/>
        <w:tblLook w:val="04A0" w:firstRow="1" w:lastRow="0" w:firstColumn="1" w:lastColumn="0" w:noHBand="0" w:noVBand="1"/>
      </w:tblPr>
      <w:tblGrid>
        <w:gridCol w:w="808"/>
        <w:gridCol w:w="6230"/>
        <w:gridCol w:w="691"/>
      </w:tblGrid>
      <w:tr w:rsidR="001D3EED" w:rsidRPr="001D3EED" w:rsidTr="001D3EED">
        <w:trPr>
          <w:trHeight w:val="70"/>
        </w:trPr>
        <w:tc>
          <w:tcPr>
            <w:tcW w:w="523" w:type="pct"/>
            <w:tcBorders>
              <w:top w:val="single" w:sz="4" w:space="0" w:color="auto"/>
              <w:left w:val="single" w:sz="4" w:space="0" w:color="auto"/>
              <w:bottom w:val="single" w:sz="4" w:space="0" w:color="auto"/>
              <w:right w:val="single" w:sz="4" w:space="0" w:color="auto"/>
            </w:tcBorders>
          </w:tcPr>
          <w:p w:rsidR="001D3EED" w:rsidRPr="001D3EED" w:rsidRDefault="001D3EED" w:rsidP="001D3EED">
            <w:pPr>
              <w:spacing w:after="0" w:line="360" w:lineRule="auto"/>
              <w:ind w:right="-250"/>
              <w:rPr>
                <w:rFonts w:ascii="Times New Roman" w:hAnsi="Times New Roman" w:cs="Times New Roman"/>
                <w:b/>
                <w:sz w:val="12"/>
                <w:szCs w:val="12"/>
              </w:rPr>
            </w:pPr>
            <w:r w:rsidRPr="001D3EED">
              <w:rPr>
                <w:rFonts w:ascii="Times New Roman" w:hAnsi="Times New Roman" w:cs="Times New Roman"/>
                <w:b/>
                <w:sz w:val="12"/>
                <w:szCs w:val="12"/>
              </w:rPr>
              <w:t xml:space="preserve">№ </w:t>
            </w:r>
            <w:proofErr w:type="gramStart"/>
            <w:r w:rsidRPr="001D3EED">
              <w:rPr>
                <w:rFonts w:ascii="Times New Roman" w:hAnsi="Times New Roman" w:cs="Times New Roman"/>
                <w:b/>
                <w:sz w:val="12"/>
                <w:szCs w:val="12"/>
              </w:rPr>
              <w:t>п</w:t>
            </w:r>
            <w:proofErr w:type="gramEnd"/>
            <w:r w:rsidRPr="001D3EED">
              <w:rPr>
                <w:rFonts w:ascii="Times New Roman" w:hAnsi="Times New Roman" w:cs="Times New Roman"/>
                <w:b/>
                <w:sz w:val="12"/>
                <w:szCs w:val="12"/>
              </w:rPr>
              <w:t>/п</w:t>
            </w:r>
          </w:p>
        </w:tc>
        <w:tc>
          <w:tcPr>
            <w:tcW w:w="4030" w:type="pct"/>
            <w:tcBorders>
              <w:top w:val="single" w:sz="4" w:space="0" w:color="auto"/>
              <w:left w:val="single" w:sz="4" w:space="0" w:color="auto"/>
              <w:bottom w:val="single" w:sz="4" w:space="0" w:color="auto"/>
              <w:right w:val="single" w:sz="4" w:space="0" w:color="auto"/>
            </w:tcBorders>
          </w:tcPr>
          <w:p w:rsidR="001D3EED" w:rsidRPr="001D3EED" w:rsidRDefault="001D3EED" w:rsidP="001D3EED">
            <w:pPr>
              <w:spacing w:after="0" w:line="360" w:lineRule="auto"/>
              <w:jc w:val="center"/>
              <w:rPr>
                <w:rFonts w:ascii="Times New Roman" w:hAnsi="Times New Roman" w:cs="Times New Roman"/>
                <w:b/>
                <w:sz w:val="12"/>
                <w:szCs w:val="12"/>
              </w:rPr>
            </w:pPr>
            <w:r w:rsidRPr="001D3EED">
              <w:rPr>
                <w:rFonts w:ascii="Times New Roman" w:hAnsi="Times New Roman" w:cs="Times New Roman"/>
                <w:b/>
                <w:sz w:val="12"/>
                <w:szCs w:val="12"/>
              </w:rPr>
              <w:t>Наименование</w:t>
            </w:r>
          </w:p>
        </w:tc>
        <w:tc>
          <w:tcPr>
            <w:tcW w:w="448" w:type="pct"/>
            <w:tcBorders>
              <w:top w:val="single" w:sz="4" w:space="0" w:color="auto"/>
              <w:left w:val="single" w:sz="4" w:space="0" w:color="auto"/>
              <w:bottom w:val="single" w:sz="4" w:space="0" w:color="auto"/>
              <w:right w:val="single" w:sz="4" w:space="0" w:color="auto"/>
            </w:tcBorders>
          </w:tcPr>
          <w:p w:rsidR="001D3EED" w:rsidRPr="001D3EED" w:rsidRDefault="001D3EED" w:rsidP="001D3EED">
            <w:pPr>
              <w:spacing w:after="0" w:line="360" w:lineRule="auto"/>
              <w:ind w:right="-250"/>
              <w:rPr>
                <w:rFonts w:ascii="Times New Roman" w:hAnsi="Times New Roman" w:cs="Times New Roman"/>
                <w:b/>
                <w:sz w:val="12"/>
                <w:szCs w:val="12"/>
              </w:rPr>
            </w:pPr>
            <w:r w:rsidRPr="001D3EED">
              <w:rPr>
                <w:rFonts w:ascii="Times New Roman" w:hAnsi="Times New Roman" w:cs="Times New Roman"/>
                <w:b/>
                <w:sz w:val="12"/>
                <w:szCs w:val="12"/>
              </w:rPr>
              <w:t>Лист</w:t>
            </w:r>
          </w:p>
        </w:tc>
      </w:tr>
      <w:tr w:rsidR="001D3EED" w:rsidRPr="001D3EED" w:rsidTr="001D3E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231"/>
        </w:trPr>
        <w:tc>
          <w:tcPr>
            <w:tcW w:w="523" w:type="pct"/>
            <w:vAlign w:val="center"/>
          </w:tcPr>
          <w:p w:rsidR="001D3EED" w:rsidRPr="001D3EED" w:rsidRDefault="001D3EED" w:rsidP="001D3EED">
            <w:pPr>
              <w:pStyle w:val="17"/>
              <w:jc w:val="center"/>
              <w:rPr>
                <w:sz w:val="12"/>
                <w:szCs w:val="12"/>
                <w:lang w:eastAsia="zh-CN"/>
              </w:rPr>
            </w:pPr>
          </w:p>
        </w:tc>
        <w:tc>
          <w:tcPr>
            <w:tcW w:w="4030" w:type="pct"/>
            <w:vAlign w:val="center"/>
          </w:tcPr>
          <w:p w:rsidR="001D3EED" w:rsidRPr="001D3EED" w:rsidRDefault="001D3EED" w:rsidP="001D3EED">
            <w:pPr>
              <w:pStyle w:val="17"/>
              <w:jc w:val="center"/>
              <w:rPr>
                <w:b/>
                <w:sz w:val="12"/>
                <w:szCs w:val="12"/>
                <w:lang w:eastAsia="zh-CN"/>
              </w:rPr>
            </w:pPr>
            <w:r w:rsidRPr="001D3EED">
              <w:rPr>
                <w:b/>
                <w:sz w:val="12"/>
                <w:szCs w:val="12"/>
                <w:lang w:eastAsia="zh-CN"/>
              </w:rPr>
              <w:t xml:space="preserve">Раздел 1 </w:t>
            </w:r>
            <w:r w:rsidRPr="001D3EED">
              <w:rPr>
                <w:b/>
                <w:sz w:val="12"/>
                <w:szCs w:val="12"/>
              </w:rPr>
              <w:t>"Проект межевания территории. Текстовая часть"</w:t>
            </w:r>
          </w:p>
        </w:tc>
        <w:tc>
          <w:tcPr>
            <w:tcW w:w="448" w:type="pct"/>
            <w:vAlign w:val="center"/>
          </w:tcPr>
          <w:p w:rsidR="001D3EED" w:rsidRPr="001D3EED" w:rsidRDefault="001D3EED" w:rsidP="001D3EED">
            <w:pPr>
              <w:pStyle w:val="17"/>
              <w:jc w:val="center"/>
              <w:rPr>
                <w:sz w:val="12"/>
                <w:szCs w:val="12"/>
                <w:lang w:eastAsia="zh-CN"/>
              </w:rPr>
            </w:pPr>
            <w:r w:rsidRPr="001D3EED">
              <w:rPr>
                <w:sz w:val="12"/>
                <w:szCs w:val="12"/>
                <w:lang w:eastAsia="zh-CN"/>
              </w:rPr>
              <w:t>4</w:t>
            </w:r>
          </w:p>
        </w:tc>
      </w:tr>
      <w:tr w:rsidR="001D3EED" w:rsidRPr="001D3EED" w:rsidTr="001D3E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50"/>
        </w:trPr>
        <w:tc>
          <w:tcPr>
            <w:tcW w:w="523" w:type="pct"/>
            <w:vAlign w:val="center"/>
          </w:tcPr>
          <w:p w:rsidR="001D3EED" w:rsidRPr="001D3EED" w:rsidRDefault="001D3EED" w:rsidP="001D3EED">
            <w:pPr>
              <w:pStyle w:val="17"/>
              <w:jc w:val="center"/>
              <w:rPr>
                <w:sz w:val="12"/>
                <w:szCs w:val="12"/>
                <w:lang w:eastAsia="zh-CN"/>
              </w:rPr>
            </w:pPr>
          </w:p>
        </w:tc>
        <w:tc>
          <w:tcPr>
            <w:tcW w:w="4030" w:type="pct"/>
            <w:vAlign w:val="center"/>
          </w:tcPr>
          <w:p w:rsidR="001D3EED" w:rsidRPr="001D3EED" w:rsidRDefault="001D3EED" w:rsidP="001D3EED">
            <w:pPr>
              <w:pStyle w:val="17"/>
              <w:jc w:val="center"/>
              <w:rPr>
                <w:b/>
                <w:sz w:val="12"/>
                <w:szCs w:val="12"/>
                <w:lang w:eastAsia="zh-CN"/>
              </w:rPr>
            </w:pPr>
            <w:r w:rsidRPr="001D3EED">
              <w:rPr>
                <w:b/>
                <w:sz w:val="12"/>
                <w:szCs w:val="12"/>
              </w:rPr>
              <w:t>Исходно-разрешительная документация</w:t>
            </w:r>
          </w:p>
        </w:tc>
        <w:tc>
          <w:tcPr>
            <w:tcW w:w="448" w:type="pct"/>
            <w:vAlign w:val="center"/>
          </w:tcPr>
          <w:p w:rsidR="001D3EED" w:rsidRPr="001D3EED" w:rsidRDefault="001D3EED" w:rsidP="001D3EED">
            <w:pPr>
              <w:pStyle w:val="17"/>
              <w:jc w:val="center"/>
              <w:rPr>
                <w:sz w:val="12"/>
                <w:szCs w:val="12"/>
                <w:lang w:eastAsia="zh-CN"/>
              </w:rPr>
            </w:pPr>
            <w:r w:rsidRPr="001D3EED">
              <w:rPr>
                <w:sz w:val="12"/>
                <w:szCs w:val="12"/>
                <w:lang w:eastAsia="zh-CN"/>
              </w:rPr>
              <w:t>5</w:t>
            </w:r>
          </w:p>
        </w:tc>
      </w:tr>
      <w:tr w:rsidR="001D3EED" w:rsidRPr="001D3EED" w:rsidTr="001D3E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38"/>
        </w:trPr>
        <w:tc>
          <w:tcPr>
            <w:tcW w:w="523" w:type="pct"/>
            <w:vAlign w:val="center"/>
          </w:tcPr>
          <w:p w:rsidR="001D3EED" w:rsidRPr="001D3EED" w:rsidRDefault="001D3EED" w:rsidP="001D3EED">
            <w:pPr>
              <w:pStyle w:val="17"/>
              <w:jc w:val="center"/>
              <w:rPr>
                <w:sz w:val="12"/>
                <w:szCs w:val="12"/>
                <w:lang w:eastAsia="zh-CN"/>
              </w:rPr>
            </w:pPr>
          </w:p>
        </w:tc>
        <w:tc>
          <w:tcPr>
            <w:tcW w:w="4030" w:type="pct"/>
            <w:vAlign w:val="center"/>
          </w:tcPr>
          <w:p w:rsidR="001D3EED" w:rsidRPr="001D3EED" w:rsidRDefault="001D3EED" w:rsidP="001D3EED">
            <w:pPr>
              <w:pStyle w:val="17"/>
              <w:jc w:val="center"/>
              <w:rPr>
                <w:b/>
                <w:sz w:val="12"/>
                <w:szCs w:val="12"/>
                <w:lang w:eastAsia="zh-CN"/>
              </w:rPr>
            </w:pPr>
            <w:r w:rsidRPr="001D3EED">
              <w:rPr>
                <w:b/>
                <w:bCs/>
                <w:sz w:val="12"/>
                <w:szCs w:val="12"/>
              </w:rPr>
              <w:t>Основание для выполнения проекта межевания</w:t>
            </w:r>
          </w:p>
        </w:tc>
        <w:tc>
          <w:tcPr>
            <w:tcW w:w="448" w:type="pct"/>
            <w:vAlign w:val="center"/>
          </w:tcPr>
          <w:p w:rsidR="001D3EED" w:rsidRPr="001D3EED" w:rsidRDefault="001D3EED" w:rsidP="001D3EED">
            <w:pPr>
              <w:pStyle w:val="17"/>
              <w:jc w:val="center"/>
              <w:rPr>
                <w:sz w:val="12"/>
                <w:szCs w:val="12"/>
                <w:lang w:eastAsia="zh-CN"/>
              </w:rPr>
            </w:pPr>
            <w:r w:rsidRPr="001D3EED">
              <w:rPr>
                <w:sz w:val="12"/>
                <w:szCs w:val="12"/>
                <w:lang w:eastAsia="zh-CN"/>
              </w:rPr>
              <w:t>5</w:t>
            </w:r>
          </w:p>
        </w:tc>
      </w:tr>
      <w:tr w:rsidR="001D3EED" w:rsidRPr="001D3EED" w:rsidTr="001D3E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268"/>
        </w:trPr>
        <w:tc>
          <w:tcPr>
            <w:tcW w:w="523" w:type="pct"/>
            <w:vAlign w:val="center"/>
          </w:tcPr>
          <w:p w:rsidR="001D3EED" w:rsidRPr="001D3EED" w:rsidRDefault="001D3EED" w:rsidP="001D3EED">
            <w:pPr>
              <w:pStyle w:val="17"/>
              <w:jc w:val="center"/>
              <w:rPr>
                <w:sz w:val="12"/>
                <w:szCs w:val="12"/>
                <w:lang w:eastAsia="zh-CN"/>
              </w:rPr>
            </w:pPr>
          </w:p>
        </w:tc>
        <w:tc>
          <w:tcPr>
            <w:tcW w:w="4030" w:type="pct"/>
            <w:vAlign w:val="center"/>
          </w:tcPr>
          <w:p w:rsidR="001D3EED" w:rsidRPr="001D3EED" w:rsidRDefault="001D3EED" w:rsidP="001D3EED">
            <w:pPr>
              <w:shd w:val="clear" w:color="auto" w:fill="FFFFFF"/>
              <w:tabs>
                <w:tab w:val="left" w:pos="989"/>
                <w:tab w:val="left" w:pos="10464"/>
              </w:tabs>
              <w:spacing w:after="0"/>
              <w:ind w:firstLine="33"/>
              <w:jc w:val="center"/>
              <w:rPr>
                <w:rFonts w:ascii="Times New Roman" w:hAnsi="Times New Roman" w:cs="Times New Roman"/>
                <w:b/>
                <w:bCs/>
                <w:sz w:val="12"/>
                <w:szCs w:val="12"/>
                <w:u w:val="single"/>
              </w:rPr>
            </w:pPr>
            <w:r w:rsidRPr="001D3EED">
              <w:rPr>
                <w:rFonts w:ascii="Times New Roman" w:hAnsi="Times New Roman" w:cs="Times New Roman"/>
                <w:b/>
                <w:bCs/>
                <w:sz w:val="12"/>
                <w:szCs w:val="12"/>
              </w:rPr>
              <w:t>Цели и задачи выполнения проекта межевания территории</w:t>
            </w:r>
          </w:p>
        </w:tc>
        <w:tc>
          <w:tcPr>
            <w:tcW w:w="448" w:type="pct"/>
            <w:vAlign w:val="center"/>
          </w:tcPr>
          <w:p w:rsidR="001D3EED" w:rsidRPr="001D3EED" w:rsidRDefault="001D3EED" w:rsidP="001D3EED">
            <w:pPr>
              <w:pStyle w:val="17"/>
              <w:jc w:val="center"/>
              <w:rPr>
                <w:sz w:val="12"/>
                <w:szCs w:val="12"/>
                <w:lang w:eastAsia="zh-CN"/>
              </w:rPr>
            </w:pPr>
            <w:r w:rsidRPr="001D3EED">
              <w:rPr>
                <w:sz w:val="12"/>
                <w:szCs w:val="12"/>
                <w:lang w:eastAsia="zh-CN"/>
              </w:rPr>
              <w:t>5</w:t>
            </w:r>
          </w:p>
        </w:tc>
      </w:tr>
      <w:tr w:rsidR="001D3EED" w:rsidRPr="001D3EED" w:rsidTr="001D3E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44"/>
        </w:trPr>
        <w:tc>
          <w:tcPr>
            <w:tcW w:w="523" w:type="pct"/>
            <w:vAlign w:val="center"/>
          </w:tcPr>
          <w:p w:rsidR="001D3EED" w:rsidRPr="001D3EED" w:rsidRDefault="001D3EED" w:rsidP="001D3EED">
            <w:pPr>
              <w:pStyle w:val="17"/>
              <w:jc w:val="center"/>
              <w:rPr>
                <w:sz w:val="12"/>
                <w:szCs w:val="12"/>
                <w:lang w:eastAsia="zh-CN"/>
              </w:rPr>
            </w:pPr>
          </w:p>
        </w:tc>
        <w:tc>
          <w:tcPr>
            <w:tcW w:w="4030" w:type="pct"/>
            <w:vAlign w:val="center"/>
          </w:tcPr>
          <w:p w:rsidR="001D3EED" w:rsidRPr="001D3EED" w:rsidRDefault="001D3EED" w:rsidP="001D3EED">
            <w:pPr>
              <w:pStyle w:val="13"/>
              <w:ind w:firstLine="277"/>
              <w:rPr>
                <w:sz w:val="12"/>
                <w:szCs w:val="12"/>
              </w:rPr>
            </w:pPr>
            <w:r>
              <w:rPr>
                <w:sz w:val="12"/>
                <w:szCs w:val="12"/>
              </w:rPr>
              <w:t>Проектные решения</w:t>
            </w:r>
          </w:p>
        </w:tc>
        <w:tc>
          <w:tcPr>
            <w:tcW w:w="448" w:type="pct"/>
            <w:vAlign w:val="center"/>
          </w:tcPr>
          <w:p w:rsidR="001D3EED" w:rsidRPr="001D3EED" w:rsidRDefault="001D3EED" w:rsidP="001D3EED">
            <w:pPr>
              <w:pStyle w:val="17"/>
              <w:jc w:val="center"/>
              <w:rPr>
                <w:sz w:val="12"/>
                <w:szCs w:val="12"/>
                <w:lang w:eastAsia="zh-CN"/>
              </w:rPr>
            </w:pPr>
            <w:r w:rsidRPr="001D3EED">
              <w:rPr>
                <w:sz w:val="12"/>
                <w:szCs w:val="12"/>
                <w:lang w:eastAsia="zh-CN"/>
              </w:rPr>
              <w:t>6</w:t>
            </w:r>
          </w:p>
        </w:tc>
      </w:tr>
      <w:tr w:rsidR="001D3EED" w:rsidRPr="001D3EED" w:rsidTr="001D3E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274"/>
        </w:trPr>
        <w:tc>
          <w:tcPr>
            <w:tcW w:w="523" w:type="pct"/>
            <w:vAlign w:val="center"/>
          </w:tcPr>
          <w:p w:rsidR="001D3EED" w:rsidRPr="001D3EED" w:rsidRDefault="001D3EED" w:rsidP="001D3EED">
            <w:pPr>
              <w:pStyle w:val="17"/>
              <w:jc w:val="center"/>
              <w:rPr>
                <w:sz w:val="12"/>
                <w:szCs w:val="12"/>
                <w:lang w:eastAsia="zh-CN"/>
              </w:rPr>
            </w:pPr>
            <w:r w:rsidRPr="001D3EED">
              <w:rPr>
                <w:sz w:val="12"/>
                <w:szCs w:val="12"/>
                <w:lang w:eastAsia="zh-CN"/>
              </w:rPr>
              <w:t>1.1.</w:t>
            </w:r>
          </w:p>
        </w:tc>
        <w:tc>
          <w:tcPr>
            <w:tcW w:w="4030" w:type="pct"/>
            <w:vAlign w:val="center"/>
          </w:tcPr>
          <w:p w:rsidR="001D3EED" w:rsidRPr="001D3EED" w:rsidRDefault="001D3EED" w:rsidP="001D3EED">
            <w:pPr>
              <w:shd w:val="clear" w:color="auto" w:fill="FFFFFF"/>
              <w:spacing w:after="0" w:line="240" w:lineRule="auto"/>
              <w:jc w:val="both"/>
              <w:rPr>
                <w:rFonts w:ascii="Times New Roman" w:hAnsi="Times New Roman" w:cs="Times New Roman"/>
                <w:color w:val="000000" w:themeColor="text1"/>
                <w:sz w:val="12"/>
                <w:szCs w:val="12"/>
              </w:rPr>
            </w:pPr>
            <w:r w:rsidRPr="001D3EED">
              <w:rPr>
                <w:rStyle w:val="blk"/>
                <w:rFonts w:ascii="Times New Roman" w:hAnsi="Times New Roman" w:cs="Times New Roman"/>
                <w:color w:val="000000" w:themeColor="text1"/>
                <w:sz w:val="12"/>
                <w:szCs w:val="12"/>
              </w:rPr>
              <w:t>Перечень и сведения о площади образуемых земельных участков, в том числе во</w:t>
            </w:r>
            <w:r>
              <w:rPr>
                <w:rStyle w:val="blk"/>
                <w:rFonts w:ascii="Times New Roman" w:hAnsi="Times New Roman" w:cs="Times New Roman"/>
                <w:color w:val="000000" w:themeColor="text1"/>
                <w:sz w:val="12"/>
                <w:szCs w:val="12"/>
              </w:rPr>
              <w:t>зможные способы их образования;</w:t>
            </w:r>
          </w:p>
        </w:tc>
        <w:tc>
          <w:tcPr>
            <w:tcW w:w="448" w:type="pct"/>
            <w:vAlign w:val="center"/>
          </w:tcPr>
          <w:p w:rsidR="001D3EED" w:rsidRPr="001D3EED" w:rsidRDefault="001D3EED" w:rsidP="001D3EED">
            <w:pPr>
              <w:pStyle w:val="17"/>
              <w:jc w:val="center"/>
              <w:rPr>
                <w:sz w:val="12"/>
                <w:szCs w:val="12"/>
                <w:lang w:eastAsia="zh-CN"/>
              </w:rPr>
            </w:pPr>
            <w:r w:rsidRPr="001D3EED">
              <w:rPr>
                <w:sz w:val="12"/>
                <w:szCs w:val="12"/>
                <w:lang w:eastAsia="zh-CN"/>
              </w:rPr>
              <w:t>6</w:t>
            </w:r>
          </w:p>
        </w:tc>
      </w:tr>
      <w:tr w:rsidR="001D3EED" w:rsidRPr="001D3EED" w:rsidTr="001D3E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3"/>
        </w:trPr>
        <w:tc>
          <w:tcPr>
            <w:tcW w:w="523" w:type="pct"/>
            <w:vAlign w:val="center"/>
          </w:tcPr>
          <w:p w:rsidR="001D3EED" w:rsidRPr="001D3EED" w:rsidRDefault="001D3EED" w:rsidP="001D3EED">
            <w:pPr>
              <w:pStyle w:val="17"/>
              <w:jc w:val="center"/>
              <w:rPr>
                <w:sz w:val="12"/>
                <w:szCs w:val="12"/>
                <w:lang w:eastAsia="zh-CN"/>
              </w:rPr>
            </w:pPr>
            <w:r w:rsidRPr="001D3EED">
              <w:rPr>
                <w:sz w:val="12"/>
                <w:szCs w:val="12"/>
                <w:lang w:eastAsia="zh-CN"/>
              </w:rPr>
              <w:t>1.2.</w:t>
            </w:r>
          </w:p>
        </w:tc>
        <w:tc>
          <w:tcPr>
            <w:tcW w:w="4030" w:type="pct"/>
            <w:vAlign w:val="center"/>
          </w:tcPr>
          <w:p w:rsidR="001D3EED" w:rsidRPr="001D3EED" w:rsidRDefault="001D3EED" w:rsidP="001D3EED">
            <w:pPr>
              <w:shd w:val="clear" w:color="auto" w:fill="FFFFFF"/>
              <w:spacing w:after="0" w:line="240" w:lineRule="auto"/>
              <w:jc w:val="both"/>
              <w:rPr>
                <w:rFonts w:ascii="Times New Roman" w:hAnsi="Times New Roman" w:cs="Times New Roman"/>
                <w:color w:val="333333"/>
                <w:sz w:val="12"/>
                <w:szCs w:val="12"/>
              </w:rPr>
            </w:pPr>
            <w:r w:rsidRPr="001D3EED">
              <w:rPr>
                <w:rStyle w:val="blk"/>
                <w:rFonts w:ascii="Times New Roman" w:hAnsi="Times New Roman" w:cs="Times New Roman"/>
                <w:color w:val="000000" w:themeColor="text1"/>
                <w:sz w:val="12"/>
                <w:szCs w:val="12"/>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tc>
        <w:tc>
          <w:tcPr>
            <w:tcW w:w="448" w:type="pct"/>
            <w:vAlign w:val="center"/>
          </w:tcPr>
          <w:p w:rsidR="001D3EED" w:rsidRPr="001D3EED" w:rsidRDefault="001D3EED" w:rsidP="001D3EED">
            <w:pPr>
              <w:pStyle w:val="17"/>
              <w:jc w:val="center"/>
              <w:rPr>
                <w:sz w:val="12"/>
                <w:szCs w:val="12"/>
                <w:lang w:eastAsia="zh-CN"/>
              </w:rPr>
            </w:pPr>
            <w:r w:rsidRPr="001D3EED">
              <w:rPr>
                <w:sz w:val="12"/>
                <w:szCs w:val="12"/>
                <w:lang w:eastAsia="zh-CN"/>
              </w:rPr>
              <w:t>7</w:t>
            </w:r>
          </w:p>
        </w:tc>
      </w:tr>
      <w:tr w:rsidR="001D3EED" w:rsidRPr="001D3EED" w:rsidTr="001D3E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3"/>
        </w:trPr>
        <w:tc>
          <w:tcPr>
            <w:tcW w:w="523" w:type="pct"/>
            <w:vAlign w:val="center"/>
          </w:tcPr>
          <w:p w:rsidR="001D3EED" w:rsidRPr="001D3EED" w:rsidRDefault="001D3EED" w:rsidP="001D3EED">
            <w:pPr>
              <w:pStyle w:val="17"/>
              <w:jc w:val="center"/>
              <w:rPr>
                <w:sz w:val="12"/>
                <w:szCs w:val="12"/>
                <w:lang w:eastAsia="zh-CN"/>
              </w:rPr>
            </w:pPr>
            <w:r w:rsidRPr="001D3EED">
              <w:rPr>
                <w:sz w:val="12"/>
                <w:szCs w:val="12"/>
                <w:lang w:eastAsia="zh-CN"/>
              </w:rPr>
              <w:t>1.3.</w:t>
            </w:r>
          </w:p>
        </w:tc>
        <w:tc>
          <w:tcPr>
            <w:tcW w:w="4030" w:type="pct"/>
            <w:vAlign w:val="center"/>
          </w:tcPr>
          <w:p w:rsidR="001D3EED" w:rsidRPr="001D3EED" w:rsidRDefault="001D3EED" w:rsidP="001D3EED">
            <w:pPr>
              <w:shd w:val="clear" w:color="auto" w:fill="FFFFFF"/>
              <w:spacing w:after="0" w:line="240" w:lineRule="auto"/>
              <w:jc w:val="both"/>
              <w:rPr>
                <w:rFonts w:ascii="Times New Roman" w:hAnsi="Times New Roman" w:cs="Times New Roman"/>
                <w:color w:val="333333"/>
                <w:sz w:val="12"/>
                <w:szCs w:val="12"/>
              </w:rPr>
            </w:pPr>
            <w:r w:rsidRPr="001D3EED">
              <w:rPr>
                <w:rStyle w:val="blk"/>
                <w:rFonts w:ascii="Times New Roman" w:hAnsi="Times New Roman" w:cs="Times New Roman"/>
                <w:color w:val="000000" w:themeColor="text1"/>
                <w:sz w:val="12"/>
                <w:szCs w:val="12"/>
              </w:rPr>
              <w:t>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tc>
        <w:tc>
          <w:tcPr>
            <w:tcW w:w="448" w:type="pct"/>
            <w:vAlign w:val="center"/>
          </w:tcPr>
          <w:p w:rsidR="001D3EED" w:rsidRPr="001D3EED" w:rsidRDefault="001D3EED" w:rsidP="001D3EED">
            <w:pPr>
              <w:pStyle w:val="17"/>
              <w:jc w:val="center"/>
              <w:rPr>
                <w:sz w:val="12"/>
                <w:szCs w:val="12"/>
                <w:lang w:eastAsia="zh-CN"/>
              </w:rPr>
            </w:pPr>
            <w:r w:rsidRPr="001D3EED">
              <w:rPr>
                <w:sz w:val="12"/>
                <w:szCs w:val="12"/>
                <w:lang w:eastAsia="zh-CN"/>
              </w:rPr>
              <w:t>7</w:t>
            </w:r>
          </w:p>
        </w:tc>
      </w:tr>
      <w:tr w:rsidR="001D3EED" w:rsidRPr="001D3EED" w:rsidTr="001D3E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3"/>
        </w:trPr>
        <w:tc>
          <w:tcPr>
            <w:tcW w:w="523" w:type="pct"/>
            <w:vAlign w:val="center"/>
          </w:tcPr>
          <w:p w:rsidR="001D3EED" w:rsidRPr="001D3EED" w:rsidRDefault="001D3EED" w:rsidP="001D3EED">
            <w:pPr>
              <w:pStyle w:val="17"/>
              <w:jc w:val="center"/>
              <w:rPr>
                <w:sz w:val="12"/>
                <w:szCs w:val="12"/>
                <w:lang w:eastAsia="zh-CN"/>
              </w:rPr>
            </w:pPr>
            <w:r w:rsidRPr="001D3EED">
              <w:rPr>
                <w:sz w:val="12"/>
                <w:szCs w:val="12"/>
                <w:lang w:eastAsia="zh-CN"/>
              </w:rPr>
              <w:t>1.4.</w:t>
            </w:r>
          </w:p>
        </w:tc>
        <w:tc>
          <w:tcPr>
            <w:tcW w:w="4030" w:type="pct"/>
            <w:vAlign w:val="center"/>
          </w:tcPr>
          <w:p w:rsidR="001D3EED" w:rsidRPr="001D3EED" w:rsidRDefault="001D3EED" w:rsidP="001D3EED">
            <w:pPr>
              <w:shd w:val="clear" w:color="auto" w:fill="FFFFFF"/>
              <w:spacing w:after="0" w:line="240" w:lineRule="auto"/>
              <w:jc w:val="both"/>
              <w:rPr>
                <w:rFonts w:ascii="Times New Roman" w:hAnsi="Times New Roman" w:cs="Times New Roman"/>
                <w:color w:val="000000" w:themeColor="text1"/>
                <w:sz w:val="12"/>
                <w:szCs w:val="12"/>
              </w:rPr>
            </w:pPr>
            <w:r w:rsidRPr="001D3EED">
              <w:rPr>
                <w:rStyle w:val="blk"/>
                <w:rFonts w:ascii="Times New Roman" w:hAnsi="Times New Roman" w:cs="Times New Roman"/>
                <w:color w:val="000000" w:themeColor="text1"/>
                <w:sz w:val="12"/>
                <w:szCs w:val="12"/>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roofErr w:type="gramStart"/>
            <w:r w:rsidRPr="001D3EED">
              <w:rPr>
                <w:rStyle w:val="blk"/>
                <w:rFonts w:ascii="Times New Roman" w:hAnsi="Times New Roman" w:cs="Times New Roman"/>
                <w:color w:val="000000" w:themeColor="text1"/>
                <w:sz w:val="12"/>
                <w:szCs w:val="12"/>
              </w:rPr>
              <w:t>.(</w:t>
            </w:r>
            <w:proofErr w:type="gramEnd"/>
            <w:r w:rsidRPr="001D3EED">
              <w:rPr>
                <w:rStyle w:val="blk"/>
                <w:rFonts w:ascii="Times New Roman" w:hAnsi="Times New Roman" w:cs="Times New Roman"/>
                <w:color w:val="000000" w:themeColor="text1"/>
                <w:sz w:val="12"/>
                <w:szCs w:val="12"/>
              </w:rPr>
              <w:t>п. 5 введен Федеральным </w:t>
            </w:r>
            <w:hyperlink r:id="rId14" w:anchor="dst100055" w:history="1">
              <w:r w:rsidRPr="001D3EED">
                <w:rPr>
                  <w:rStyle w:val="af6"/>
                  <w:rFonts w:ascii="Times New Roman" w:hAnsi="Times New Roman" w:cs="Times New Roman"/>
                  <w:color w:val="000000" w:themeColor="text1"/>
                  <w:sz w:val="12"/>
                  <w:szCs w:val="12"/>
                </w:rPr>
                <w:t>законом</w:t>
              </w:r>
            </w:hyperlink>
            <w:r w:rsidRPr="001D3EED">
              <w:rPr>
                <w:rStyle w:val="blk"/>
                <w:rFonts w:ascii="Times New Roman" w:hAnsi="Times New Roman" w:cs="Times New Roman"/>
                <w:color w:val="000000" w:themeColor="text1"/>
                <w:sz w:val="12"/>
                <w:szCs w:val="12"/>
              </w:rPr>
              <w:t> от 03.08.2018 N 342-ФЗ)</w:t>
            </w:r>
          </w:p>
        </w:tc>
        <w:tc>
          <w:tcPr>
            <w:tcW w:w="448" w:type="pct"/>
            <w:vAlign w:val="center"/>
          </w:tcPr>
          <w:p w:rsidR="001D3EED" w:rsidRPr="001D3EED" w:rsidRDefault="001D3EED" w:rsidP="001D3EED">
            <w:pPr>
              <w:pStyle w:val="17"/>
              <w:jc w:val="center"/>
              <w:rPr>
                <w:sz w:val="12"/>
                <w:szCs w:val="12"/>
                <w:lang w:eastAsia="zh-CN"/>
              </w:rPr>
            </w:pPr>
            <w:r w:rsidRPr="001D3EED">
              <w:rPr>
                <w:sz w:val="12"/>
                <w:szCs w:val="12"/>
                <w:lang w:eastAsia="zh-CN"/>
              </w:rPr>
              <w:t>9</w:t>
            </w:r>
          </w:p>
        </w:tc>
      </w:tr>
      <w:tr w:rsidR="001D3EED" w:rsidRPr="001D3EED" w:rsidTr="001D3E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3"/>
        </w:trPr>
        <w:tc>
          <w:tcPr>
            <w:tcW w:w="523" w:type="pct"/>
            <w:vAlign w:val="center"/>
          </w:tcPr>
          <w:p w:rsidR="001D3EED" w:rsidRPr="001D3EED" w:rsidRDefault="001D3EED" w:rsidP="001D3EED">
            <w:pPr>
              <w:pStyle w:val="17"/>
              <w:jc w:val="center"/>
              <w:rPr>
                <w:sz w:val="12"/>
                <w:szCs w:val="12"/>
                <w:lang w:eastAsia="zh-CN"/>
              </w:rPr>
            </w:pPr>
            <w:r w:rsidRPr="001D3EED">
              <w:rPr>
                <w:sz w:val="12"/>
                <w:szCs w:val="12"/>
                <w:lang w:eastAsia="zh-CN"/>
              </w:rPr>
              <w:t>1.5</w:t>
            </w:r>
          </w:p>
        </w:tc>
        <w:tc>
          <w:tcPr>
            <w:tcW w:w="4030" w:type="pct"/>
            <w:vAlign w:val="center"/>
          </w:tcPr>
          <w:p w:rsidR="001D3EED" w:rsidRPr="001D3EED" w:rsidRDefault="001D3EED" w:rsidP="001D3EED">
            <w:pPr>
              <w:shd w:val="clear" w:color="auto" w:fill="FFFFFF"/>
              <w:spacing w:after="0" w:line="240" w:lineRule="auto"/>
              <w:jc w:val="both"/>
              <w:rPr>
                <w:rStyle w:val="blk"/>
                <w:rFonts w:ascii="Times New Roman" w:hAnsi="Times New Roman" w:cs="Times New Roman"/>
                <w:color w:val="000000" w:themeColor="text1"/>
                <w:sz w:val="12"/>
                <w:szCs w:val="12"/>
              </w:rPr>
            </w:pPr>
            <w:r w:rsidRPr="001D3EED">
              <w:rPr>
                <w:rFonts w:ascii="Times New Roman" w:hAnsi="Times New Roman" w:cs="Times New Roman"/>
                <w:color w:val="333333"/>
                <w:sz w:val="12"/>
                <w:szCs w:val="12"/>
                <w:shd w:val="clear" w:color="auto" w:fill="FFFFFF"/>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tc>
        <w:tc>
          <w:tcPr>
            <w:tcW w:w="448" w:type="pct"/>
            <w:vAlign w:val="center"/>
          </w:tcPr>
          <w:p w:rsidR="001D3EED" w:rsidRPr="001D3EED" w:rsidRDefault="001D3EED" w:rsidP="001D3EED">
            <w:pPr>
              <w:pStyle w:val="17"/>
              <w:jc w:val="center"/>
              <w:rPr>
                <w:sz w:val="12"/>
                <w:szCs w:val="12"/>
                <w:lang w:eastAsia="zh-CN"/>
              </w:rPr>
            </w:pPr>
            <w:r w:rsidRPr="001D3EED">
              <w:rPr>
                <w:sz w:val="12"/>
                <w:szCs w:val="12"/>
                <w:lang w:eastAsia="zh-CN"/>
              </w:rPr>
              <w:t>10</w:t>
            </w:r>
          </w:p>
        </w:tc>
      </w:tr>
      <w:tr w:rsidR="001D3EED" w:rsidRPr="001D3EED" w:rsidTr="001D3E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3"/>
        </w:trPr>
        <w:tc>
          <w:tcPr>
            <w:tcW w:w="523" w:type="pct"/>
            <w:vAlign w:val="center"/>
          </w:tcPr>
          <w:p w:rsidR="001D3EED" w:rsidRPr="001D3EED" w:rsidRDefault="001D3EED" w:rsidP="001D3EED">
            <w:pPr>
              <w:pStyle w:val="17"/>
              <w:jc w:val="center"/>
              <w:rPr>
                <w:sz w:val="12"/>
                <w:szCs w:val="12"/>
                <w:lang w:eastAsia="zh-CN"/>
              </w:rPr>
            </w:pPr>
            <w:r w:rsidRPr="001D3EED">
              <w:rPr>
                <w:sz w:val="12"/>
                <w:szCs w:val="12"/>
                <w:lang w:eastAsia="zh-CN"/>
              </w:rPr>
              <w:t>1.6</w:t>
            </w:r>
          </w:p>
        </w:tc>
        <w:tc>
          <w:tcPr>
            <w:tcW w:w="4030" w:type="pct"/>
            <w:vAlign w:val="center"/>
          </w:tcPr>
          <w:p w:rsidR="001D3EED" w:rsidRPr="001D3EED" w:rsidRDefault="001D3EED" w:rsidP="001D3EED">
            <w:pPr>
              <w:shd w:val="clear" w:color="auto" w:fill="FFFFFF"/>
              <w:spacing w:after="0" w:line="240" w:lineRule="auto"/>
              <w:jc w:val="both"/>
              <w:rPr>
                <w:rFonts w:ascii="Times New Roman" w:hAnsi="Times New Roman" w:cs="Times New Roman"/>
                <w:color w:val="333333"/>
                <w:sz w:val="12"/>
                <w:szCs w:val="12"/>
                <w:shd w:val="clear" w:color="auto" w:fill="FFFFFF"/>
              </w:rPr>
            </w:pPr>
            <w:r w:rsidRPr="001D3EED">
              <w:rPr>
                <w:rFonts w:ascii="Times New Roman" w:hAnsi="Times New Roman" w:cs="Times New Roman"/>
                <w:sz w:val="12"/>
                <w:szCs w:val="12"/>
              </w:rPr>
              <w:t>Обоснование размещения линейного объекта с учётом особых условий использования территорий и мероприятий по сохранению объектов культурного наследия</w:t>
            </w:r>
          </w:p>
        </w:tc>
        <w:tc>
          <w:tcPr>
            <w:tcW w:w="448" w:type="pct"/>
            <w:vAlign w:val="center"/>
          </w:tcPr>
          <w:p w:rsidR="001D3EED" w:rsidRPr="001D3EED" w:rsidRDefault="001D3EED" w:rsidP="001D3EED">
            <w:pPr>
              <w:pStyle w:val="17"/>
              <w:jc w:val="center"/>
              <w:rPr>
                <w:sz w:val="12"/>
                <w:szCs w:val="12"/>
                <w:lang w:eastAsia="zh-CN"/>
              </w:rPr>
            </w:pPr>
            <w:r w:rsidRPr="001D3EED">
              <w:rPr>
                <w:sz w:val="12"/>
                <w:szCs w:val="12"/>
                <w:lang w:eastAsia="zh-CN"/>
              </w:rPr>
              <w:t>10</w:t>
            </w:r>
          </w:p>
        </w:tc>
      </w:tr>
      <w:tr w:rsidR="001D3EED" w:rsidRPr="001D3EED" w:rsidTr="001D3E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6"/>
        </w:trPr>
        <w:tc>
          <w:tcPr>
            <w:tcW w:w="523" w:type="pct"/>
            <w:vAlign w:val="center"/>
          </w:tcPr>
          <w:p w:rsidR="001D3EED" w:rsidRPr="001D3EED" w:rsidRDefault="001D3EED" w:rsidP="001D3EED">
            <w:pPr>
              <w:pStyle w:val="17"/>
              <w:jc w:val="center"/>
              <w:rPr>
                <w:sz w:val="12"/>
                <w:szCs w:val="12"/>
                <w:lang w:eastAsia="zh-CN"/>
              </w:rPr>
            </w:pPr>
          </w:p>
        </w:tc>
        <w:tc>
          <w:tcPr>
            <w:tcW w:w="4030" w:type="pct"/>
            <w:vAlign w:val="center"/>
          </w:tcPr>
          <w:p w:rsidR="001D3EED" w:rsidRPr="001D3EED" w:rsidRDefault="001D3EED" w:rsidP="001D3EED">
            <w:pPr>
              <w:shd w:val="clear" w:color="auto" w:fill="FFFFFF"/>
              <w:spacing w:after="0" w:line="240" w:lineRule="auto"/>
              <w:jc w:val="center"/>
              <w:rPr>
                <w:rFonts w:ascii="Times New Roman" w:hAnsi="Times New Roman" w:cs="Times New Roman"/>
                <w:sz w:val="12"/>
                <w:szCs w:val="12"/>
              </w:rPr>
            </w:pPr>
            <w:r w:rsidRPr="001D3EED">
              <w:rPr>
                <w:rFonts w:ascii="Times New Roman" w:hAnsi="Times New Roman" w:cs="Times New Roman"/>
                <w:b/>
                <w:sz w:val="12"/>
                <w:szCs w:val="12"/>
              </w:rPr>
              <w:t>ВЫВОДЫ ПО ПРОЕКТУ</w:t>
            </w:r>
          </w:p>
        </w:tc>
        <w:tc>
          <w:tcPr>
            <w:tcW w:w="448" w:type="pct"/>
            <w:vAlign w:val="center"/>
          </w:tcPr>
          <w:p w:rsidR="001D3EED" w:rsidRPr="001D3EED" w:rsidRDefault="001D3EED" w:rsidP="001D3EED">
            <w:pPr>
              <w:pStyle w:val="17"/>
              <w:jc w:val="center"/>
              <w:rPr>
                <w:sz w:val="12"/>
                <w:szCs w:val="12"/>
                <w:lang w:eastAsia="zh-CN"/>
              </w:rPr>
            </w:pPr>
            <w:r w:rsidRPr="001D3EED">
              <w:rPr>
                <w:sz w:val="12"/>
                <w:szCs w:val="12"/>
                <w:lang w:eastAsia="zh-CN"/>
              </w:rPr>
              <w:t>11</w:t>
            </w:r>
          </w:p>
        </w:tc>
      </w:tr>
      <w:tr w:rsidR="001D3EED" w:rsidRPr="001D3EED" w:rsidTr="001D3E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523" w:type="pct"/>
            <w:vAlign w:val="center"/>
          </w:tcPr>
          <w:p w:rsidR="001D3EED" w:rsidRPr="001D3EED" w:rsidRDefault="001D3EED" w:rsidP="001D3EED">
            <w:pPr>
              <w:pStyle w:val="17"/>
              <w:jc w:val="center"/>
              <w:rPr>
                <w:sz w:val="12"/>
                <w:szCs w:val="12"/>
                <w:lang w:eastAsia="zh-CN"/>
              </w:rPr>
            </w:pPr>
          </w:p>
        </w:tc>
        <w:tc>
          <w:tcPr>
            <w:tcW w:w="4030" w:type="pct"/>
            <w:vAlign w:val="center"/>
          </w:tcPr>
          <w:p w:rsidR="001D3EED" w:rsidRPr="001D3EED" w:rsidRDefault="001D3EED" w:rsidP="001D3EED">
            <w:pPr>
              <w:pStyle w:val="17"/>
              <w:jc w:val="center"/>
              <w:rPr>
                <w:sz w:val="12"/>
                <w:szCs w:val="12"/>
                <w:lang w:eastAsia="zh-CN"/>
              </w:rPr>
            </w:pPr>
            <w:r w:rsidRPr="001D3EED">
              <w:rPr>
                <w:b/>
                <w:sz w:val="12"/>
                <w:szCs w:val="12"/>
              </w:rPr>
              <w:t>Раздел 2 "Проект межевания территории. Графическая часть"</w:t>
            </w:r>
          </w:p>
        </w:tc>
        <w:tc>
          <w:tcPr>
            <w:tcW w:w="448" w:type="pct"/>
            <w:vAlign w:val="center"/>
          </w:tcPr>
          <w:p w:rsidR="001D3EED" w:rsidRPr="001D3EED" w:rsidRDefault="001D3EED" w:rsidP="001D3EED">
            <w:pPr>
              <w:pStyle w:val="17"/>
              <w:jc w:val="center"/>
              <w:rPr>
                <w:sz w:val="12"/>
                <w:szCs w:val="12"/>
                <w:lang w:eastAsia="zh-CN"/>
              </w:rPr>
            </w:pPr>
          </w:p>
        </w:tc>
      </w:tr>
      <w:tr w:rsidR="001D3EED" w:rsidRPr="001D3EED" w:rsidTr="00077B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9"/>
        </w:trPr>
        <w:tc>
          <w:tcPr>
            <w:tcW w:w="523" w:type="pct"/>
            <w:vAlign w:val="center"/>
          </w:tcPr>
          <w:p w:rsidR="001D3EED" w:rsidRPr="001D3EED" w:rsidRDefault="001D3EED" w:rsidP="001D3EED">
            <w:pPr>
              <w:pStyle w:val="17"/>
              <w:jc w:val="center"/>
              <w:rPr>
                <w:sz w:val="12"/>
                <w:szCs w:val="12"/>
                <w:lang w:eastAsia="zh-CN"/>
              </w:rPr>
            </w:pPr>
            <w:r w:rsidRPr="001D3EED">
              <w:rPr>
                <w:sz w:val="12"/>
                <w:szCs w:val="12"/>
                <w:lang w:eastAsia="zh-CN"/>
              </w:rPr>
              <w:t>2.1.</w:t>
            </w:r>
          </w:p>
        </w:tc>
        <w:tc>
          <w:tcPr>
            <w:tcW w:w="4030" w:type="pct"/>
            <w:vAlign w:val="center"/>
          </w:tcPr>
          <w:p w:rsidR="001D3EED" w:rsidRPr="001D3EED" w:rsidRDefault="001D3EED" w:rsidP="001D3EED">
            <w:pPr>
              <w:pStyle w:val="13"/>
              <w:ind w:firstLine="27"/>
              <w:jc w:val="left"/>
              <w:rPr>
                <w:b w:val="0"/>
                <w:sz w:val="12"/>
                <w:szCs w:val="12"/>
              </w:rPr>
            </w:pPr>
            <w:r w:rsidRPr="001D3EED">
              <w:rPr>
                <w:b w:val="0"/>
                <w:sz w:val="12"/>
                <w:szCs w:val="12"/>
              </w:rPr>
              <w:t>Чертеж межевания территории. Чертеж красных линий</w:t>
            </w:r>
          </w:p>
        </w:tc>
        <w:tc>
          <w:tcPr>
            <w:tcW w:w="448" w:type="pct"/>
            <w:shd w:val="clear" w:color="auto" w:fill="auto"/>
            <w:vAlign w:val="center"/>
          </w:tcPr>
          <w:p w:rsidR="001D3EED" w:rsidRPr="001D3EED" w:rsidRDefault="001D3EED" w:rsidP="001D3EED">
            <w:pPr>
              <w:pStyle w:val="17"/>
              <w:jc w:val="center"/>
              <w:rPr>
                <w:sz w:val="12"/>
                <w:szCs w:val="12"/>
                <w:lang w:eastAsia="zh-CN"/>
              </w:rPr>
            </w:pPr>
          </w:p>
        </w:tc>
      </w:tr>
      <w:tr w:rsidR="001D3EED" w:rsidRPr="001D3EED" w:rsidTr="00077B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523" w:type="pct"/>
            <w:vAlign w:val="center"/>
          </w:tcPr>
          <w:p w:rsidR="001D3EED" w:rsidRPr="001D3EED" w:rsidRDefault="001D3EED" w:rsidP="001D3EED">
            <w:pPr>
              <w:pStyle w:val="17"/>
              <w:jc w:val="center"/>
              <w:rPr>
                <w:sz w:val="12"/>
                <w:szCs w:val="12"/>
                <w:lang w:eastAsia="zh-CN"/>
              </w:rPr>
            </w:pPr>
          </w:p>
        </w:tc>
        <w:tc>
          <w:tcPr>
            <w:tcW w:w="4030" w:type="pct"/>
            <w:vAlign w:val="center"/>
          </w:tcPr>
          <w:p w:rsidR="001D3EED" w:rsidRPr="001D3EED" w:rsidRDefault="001D3EED" w:rsidP="001D3EED">
            <w:pPr>
              <w:pStyle w:val="17"/>
              <w:jc w:val="center"/>
              <w:rPr>
                <w:b/>
                <w:sz w:val="12"/>
                <w:szCs w:val="12"/>
              </w:rPr>
            </w:pPr>
            <w:r w:rsidRPr="001D3EED">
              <w:rPr>
                <w:b/>
                <w:sz w:val="12"/>
                <w:szCs w:val="12"/>
              </w:rPr>
              <w:t>Раздел 3 «Материалы по обоснованию проекта межевания территории»</w:t>
            </w:r>
          </w:p>
        </w:tc>
        <w:tc>
          <w:tcPr>
            <w:tcW w:w="448" w:type="pct"/>
            <w:shd w:val="clear" w:color="auto" w:fill="auto"/>
            <w:vAlign w:val="center"/>
          </w:tcPr>
          <w:p w:rsidR="001D3EED" w:rsidRPr="001D3EED" w:rsidRDefault="001D3EED" w:rsidP="001D3EED">
            <w:pPr>
              <w:pStyle w:val="17"/>
              <w:jc w:val="center"/>
              <w:rPr>
                <w:sz w:val="12"/>
                <w:szCs w:val="12"/>
                <w:lang w:eastAsia="zh-CN"/>
              </w:rPr>
            </w:pPr>
          </w:p>
        </w:tc>
      </w:tr>
      <w:tr w:rsidR="001D3EED" w:rsidRPr="001D3EED" w:rsidTr="00077B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523" w:type="pct"/>
            <w:vAlign w:val="center"/>
          </w:tcPr>
          <w:p w:rsidR="001D3EED" w:rsidRPr="001D3EED" w:rsidRDefault="001D3EED" w:rsidP="001D3EED">
            <w:pPr>
              <w:pStyle w:val="17"/>
              <w:jc w:val="center"/>
              <w:rPr>
                <w:sz w:val="12"/>
                <w:szCs w:val="12"/>
                <w:lang w:eastAsia="zh-CN"/>
              </w:rPr>
            </w:pPr>
            <w:r w:rsidRPr="001D3EED">
              <w:rPr>
                <w:sz w:val="12"/>
                <w:szCs w:val="12"/>
                <w:lang w:eastAsia="zh-CN"/>
              </w:rPr>
              <w:t>3.1.</w:t>
            </w:r>
          </w:p>
        </w:tc>
        <w:tc>
          <w:tcPr>
            <w:tcW w:w="4030" w:type="pct"/>
            <w:vAlign w:val="center"/>
          </w:tcPr>
          <w:p w:rsidR="001D3EED" w:rsidRPr="001D3EED" w:rsidRDefault="001D3EED" w:rsidP="001D3EED">
            <w:pPr>
              <w:pStyle w:val="17"/>
              <w:rPr>
                <w:sz w:val="12"/>
                <w:szCs w:val="12"/>
              </w:rPr>
            </w:pPr>
            <w:r w:rsidRPr="001D3EED">
              <w:rPr>
                <w:sz w:val="12"/>
                <w:szCs w:val="12"/>
              </w:rPr>
              <w:t>Чертеж зон с особыми условиями использования территории</w:t>
            </w:r>
          </w:p>
        </w:tc>
        <w:tc>
          <w:tcPr>
            <w:tcW w:w="448" w:type="pct"/>
            <w:shd w:val="clear" w:color="auto" w:fill="auto"/>
            <w:vAlign w:val="center"/>
          </w:tcPr>
          <w:p w:rsidR="001D3EED" w:rsidRPr="001D3EED" w:rsidRDefault="001D3EED" w:rsidP="001D3EED">
            <w:pPr>
              <w:pStyle w:val="17"/>
              <w:jc w:val="center"/>
              <w:rPr>
                <w:sz w:val="12"/>
                <w:szCs w:val="12"/>
                <w:lang w:eastAsia="zh-CN"/>
              </w:rPr>
            </w:pPr>
          </w:p>
        </w:tc>
      </w:tr>
    </w:tbl>
    <w:p w:rsidR="001D3EED" w:rsidRPr="001D3EED" w:rsidRDefault="001D3EED" w:rsidP="00284ACB">
      <w:pPr>
        <w:tabs>
          <w:tab w:val="left" w:pos="0"/>
        </w:tabs>
        <w:spacing w:after="0" w:line="240" w:lineRule="auto"/>
        <w:jc w:val="center"/>
        <w:rPr>
          <w:rFonts w:ascii="Times New Roman" w:eastAsia="Calibri" w:hAnsi="Times New Roman" w:cs="Times New Roman"/>
          <w:b/>
          <w:iCs/>
          <w:sz w:val="12"/>
          <w:szCs w:val="12"/>
        </w:rPr>
      </w:pPr>
    </w:p>
    <w:p w:rsidR="0099585F" w:rsidRDefault="00077B84" w:rsidP="00284ACB">
      <w:pPr>
        <w:tabs>
          <w:tab w:val="left" w:pos="0"/>
        </w:tabs>
        <w:spacing w:after="0" w:line="240" w:lineRule="auto"/>
        <w:jc w:val="center"/>
        <w:rPr>
          <w:rFonts w:ascii="Times New Roman" w:eastAsia="Calibri" w:hAnsi="Times New Roman" w:cs="Times New Roman"/>
          <w:b/>
          <w:iCs/>
          <w:sz w:val="12"/>
          <w:szCs w:val="12"/>
        </w:rPr>
      </w:pPr>
      <w:r w:rsidRPr="00077B84">
        <w:rPr>
          <w:rFonts w:ascii="Times New Roman" w:eastAsia="Calibri" w:hAnsi="Times New Roman" w:cs="Times New Roman"/>
          <w:b/>
          <w:iCs/>
          <w:sz w:val="12"/>
          <w:szCs w:val="12"/>
        </w:rPr>
        <w:t>Раздел 1 "Проект межевания территории. Текстовая часть"</w:t>
      </w:r>
    </w:p>
    <w:p w:rsidR="00077B84" w:rsidRPr="00077B84" w:rsidRDefault="00077B84" w:rsidP="00077B84">
      <w:pPr>
        <w:tabs>
          <w:tab w:val="left" w:pos="0"/>
        </w:tabs>
        <w:spacing w:after="0" w:line="240" w:lineRule="auto"/>
        <w:ind w:firstLine="284"/>
        <w:jc w:val="center"/>
        <w:rPr>
          <w:rFonts w:ascii="Times New Roman" w:eastAsia="Calibri" w:hAnsi="Times New Roman" w:cs="Times New Roman"/>
          <w:b/>
          <w:iCs/>
          <w:sz w:val="12"/>
          <w:szCs w:val="12"/>
        </w:rPr>
      </w:pPr>
      <w:r w:rsidRPr="00077B84">
        <w:rPr>
          <w:rFonts w:ascii="Times New Roman" w:eastAsia="Calibri" w:hAnsi="Times New Roman" w:cs="Times New Roman"/>
          <w:b/>
          <w:iCs/>
          <w:sz w:val="12"/>
          <w:szCs w:val="12"/>
        </w:rPr>
        <w:t>Исходно-разрешительная документация.</w:t>
      </w:r>
    </w:p>
    <w:p w:rsidR="00077B84" w:rsidRPr="00077B84" w:rsidRDefault="00077B84" w:rsidP="00077B84">
      <w:pPr>
        <w:tabs>
          <w:tab w:val="left" w:pos="0"/>
        </w:tabs>
        <w:spacing w:after="0" w:line="240" w:lineRule="auto"/>
        <w:ind w:firstLine="284"/>
        <w:jc w:val="both"/>
        <w:rPr>
          <w:rFonts w:ascii="Times New Roman" w:eastAsia="Calibri" w:hAnsi="Times New Roman" w:cs="Times New Roman"/>
          <w:iCs/>
          <w:sz w:val="12"/>
          <w:szCs w:val="12"/>
        </w:rPr>
      </w:pPr>
      <w:r w:rsidRPr="00077B84">
        <w:rPr>
          <w:rFonts w:ascii="Times New Roman" w:eastAsia="Calibri" w:hAnsi="Times New Roman" w:cs="Times New Roman"/>
          <w:iCs/>
          <w:sz w:val="12"/>
          <w:szCs w:val="12"/>
        </w:rPr>
        <w:t>Основанием для разработки проекта межевания территории служит:</w:t>
      </w:r>
    </w:p>
    <w:p w:rsidR="00077B84" w:rsidRPr="00077B84" w:rsidRDefault="00077B84" w:rsidP="00077B84">
      <w:pPr>
        <w:tabs>
          <w:tab w:val="left" w:pos="0"/>
        </w:tabs>
        <w:spacing w:after="0" w:line="240" w:lineRule="auto"/>
        <w:ind w:firstLine="284"/>
        <w:jc w:val="both"/>
        <w:rPr>
          <w:rFonts w:ascii="Times New Roman" w:eastAsia="Calibri" w:hAnsi="Times New Roman" w:cs="Times New Roman"/>
          <w:iCs/>
          <w:sz w:val="12"/>
          <w:szCs w:val="12"/>
        </w:rPr>
      </w:pPr>
      <w:r w:rsidRPr="00077B84">
        <w:rPr>
          <w:rFonts w:ascii="Times New Roman" w:eastAsia="Calibri" w:hAnsi="Times New Roman" w:cs="Times New Roman"/>
          <w:iCs/>
          <w:sz w:val="12"/>
          <w:szCs w:val="12"/>
        </w:rPr>
        <w:t>1. Договор на выполнение работ с ООО «</w:t>
      </w:r>
      <w:proofErr w:type="spellStart"/>
      <w:r w:rsidRPr="00077B84">
        <w:rPr>
          <w:rFonts w:ascii="Times New Roman" w:eastAsia="Calibri" w:hAnsi="Times New Roman" w:cs="Times New Roman"/>
          <w:iCs/>
          <w:sz w:val="12"/>
          <w:szCs w:val="12"/>
        </w:rPr>
        <w:t>СамараНИПИнефть</w:t>
      </w:r>
      <w:proofErr w:type="spellEnd"/>
      <w:r w:rsidRPr="00077B84">
        <w:rPr>
          <w:rFonts w:ascii="Times New Roman" w:eastAsia="Calibri" w:hAnsi="Times New Roman" w:cs="Times New Roman"/>
          <w:iCs/>
          <w:sz w:val="12"/>
          <w:szCs w:val="12"/>
        </w:rPr>
        <w:t>».</w:t>
      </w:r>
    </w:p>
    <w:p w:rsidR="00077B84" w:rsidRPr="00077B84" w:rsidRDefault="00077B84" w:rsidP="00077B84">
      <w:pPr>
        <w:tabs>
          <w:tab w:val="left" w:pos="0"/>
        </w:tabs>
        <w:spacing w:after="0" w:line="240" w:lineRule="auto"/>
        <w:ind w:firstLine="284"/>
        <w:jc w:val="both"/>
        <w:rPr>
          <w:rFonts w:ascii="Times New Roman" w:eastAsia="Calibri" w:hAnsi="Times New Roman" w:cs="Times New Roman"/>
          <w:iCs/>
          <w:sz w:val="12"/>
          <w:szCs w:val="12"/>
        </w:rPr>
      </w:pPr>
      <w:r w:rsidRPr="00077B84">
        <w:rPr>
          <w:rFonts w:ascii="Times New Roman" w:eastAsia="Calibri" w:hAnsi="Times New Roman" w:cs="Times New Roman"/>
          <w:iCs/>
          <w:sz w:val="12"/>
          <w:szCs w:val="12"/>
        </w:rPr>
        <w:t>2. Материалы инженерных изысканий.</w:t>
      </w:r>
    </w:p>
    <w:p w:rsidR="00077B84" w:rsidRPr="00077B84" w:rsidRDefault="00077B84" w:rsidP="00077B84">
      <w:pPr>
        <w:tabs>
          <w:tab w:val="left" w:pos="0"/>
        </w:tabs>
        <w:spacing w:after="0" w:line="240" w:lineRule="auto"/>
        <w:ind w:firstLine="284"/>
        <w:jc w:val="both"/>
        <w:rPr>
          <w:rFonts w:ascii="Times New Roman" w:eastAsia="Calibri" w:hAnsi="Times New Roman" w:cs="Times New Roman"/>
          <w:iCs/>
          <w:sz w:val="12"/>
          <w:szCs w:val="12"/>
        </w:rPr>
      </w:pPr>
      <w:r w:rsidRPr="00077B84">
        <w:rPr>
          <w:rFonts w:ascii="Times New Roman" w:eastAsia="Calibri" w:hAnsi="Times New Roman" w:cs="Times New Roman"/>
          <w:iCs/>
          <w:sz w:val="12"/>
          <w:szCs w:val="12"/>
        </w:rPr>
        <w:t>3. «Градостроительный кодекс РФ» №190-ФЗ от 29.12.2004 г. (в редакции 2018 г.).</w:t>
      </w:r>
    </w:p>
    <w:p w:rsidR="00077B84" w:rsidRPr="00077B84" w:rsidRDefault="00077B84" w:rsidP="00077B84">
      <w:pPr>
        <w:tabs>
          <w:tab w:val="left" w:pos="0"/>
        </w:tabs>
        <w:spacing w:after="0" w:line="240" w:lineRule="auto"/>
        <w:ind w:firstLine="284"/>
        <w:jc w:val="both"/>
        <w:rPr>
          <w:rFonts w:ascii="Times New Roman" w:eastAsia="Calibri" w:hAnsi="Times New Roman" w:cs="Times New Roman"/>
          <w:iCs/>
          <w:sz w:val="12"/>
          <w:szCs w:val="12"/>
        </w:rPr>
      </w:pPr>
      <w:r w:rsidRPr="00077B84">
        <w:rPr>
          <w:rFonts w:ascii="Times New Roman" w:eastAsia="Calibri" w:hAnsi="Times New Roman" w:cs="Times New Roman"/>
          <w:iCs/>
          <w:sz w:val="12"/>
          <w:szCs w:val="12"/>
        </w:rPr>
        <w:t>4. Постановление Правительства РФ №77 от 15.02.2011 г.</w:t>
      </w:r>
    </w:p>
    <w:p w:rsidR="00077B84" w:rsidRPr="00077B84" w:rsidRDefault="00077B84" w:rsidP="00077B84">
      <w:pPr>
        <w:tabs>
          <w:tab w:val="left" w:pos="0"/>
        </w:tabs>
        <w:spacing w:after="0" w:line="240" w:lineRule="auto"/>
        <w:ind w:firstLine="284"/>
        <w:jc w:val="both"/>
        <w:rPr>
          <w:rFonts w:ascii="Times New Roman" w:eastAsia="Calibri" w:hAnsi="Times New Roman" w:cs="Times New Roman"/>
          <w:iCs/>
          <w:sz w:val="12"/>
          <w:szCs w:val="12"/>
        </w:rPr>
      </w:pPr>
      <w:r w:rsidRPr="00077B84">
        <w:rPr>
          <w:rFonts w:ascii="Times New Roman" w:eastAsia="Calibri" w:hAnsi="Times New Roman" w:cs="Times New Roman"/>
          <w:iCs/>
          <w:sz w:val="12"/>
          <w:szCs w:val="12"/>
        </w:rPr>
        <w:t>5. «Земельный кодекс РФ» №136-ФЗ от 25.10.2001 г. (в редакции 2018 г.).</w:t>
      </w:r>
    </w:p>
    <w:p w:rsidR="00077B84" w:rsidRPr="00077B84" w:rsidRDefault="00077B84" w:rsidP="00077B84">
      <w:pPr>
        <w:tabs>
          <w:tab w:val="left" w:pos="0"/>
        </w:tabs>
        <w:spacing w:after="0" w:line="240" w:lineRule="auto"/>
        <w:ind w:firstLine="284"/>
        <w:jc w:val="both"/>
        <w:rPr>
          <w:rFonts w:ascii="Times New Roman" w:eastAsia="Calibri" w:hAnsi="Times New Roman" w:cs="Times New Roman"/>
          <w:iCs/>
          <w:sz w:val="12"/>
          <w:szCs w:val="12"/>
        </w:rPr>
      </w:pPr>
      <w:r w:rsidRPr="00077B84">
        <w:rPr>
          <w:rFonts w:ascii="Times New Roman" w:eastAsia="Calibri" w:hAnsi="Times New Roman" w:cs="Times New Roman"/>
          <w:iCs/>
          <w:sz w:val="12"/>
          <w:szCs w:val="12"/>
        </w:rPr>
        <w:t>6. Сведения государственного кадастрового учета.</w:t>
      </w:r>
    </w:p>
    <w:p w:rsidR="00077B84" w:rsidRPr="00077B84" w:rsidRDefault="00077B84" w:rsidP="00077B84">
      <w:pPr>
        <w:tabs>
          <w:tab w:val="left" w:pos="0"/>
        </w:tabs>
        <w:spacing w:after="0" w:line="240" w:lineRule="auto"/>
        <w:ind w:firstLine="284"/>
        <w:jc w:val="both"/>
        <w:rPr>
          <w:rFonts w:ascii="Times New Roman" w:eastAsia="Calibri" w:hAnsi="Times New Roman" w:cs="Times New Roman"/>
          <w:iCs/>
          <w:sz w:val="12"/>
          <w:szCs w:val="12"/>
        </w:rPr>
      </w:pPr>
      <w:r w:rsidRPr="00077B84">
        <w:rPr>
          <w:rFonts w:ascii="Times New Roman" w:eastAsia="Calibri" w:hAnsi="Times New Roman" w:cs="Times New Roman"/>
          <w:iCs/>
          <w:sz w:val="12"/>
          <w:szCs w:val="12"/>
        </w:rPr>
        <w:t>7. Топографическая съемка территории.</w:t>
      </w:r>
    </w:p>
    <w:p w:rsidR="00077B84" w:rsidRPr="00077B84" w:rsidRDefault="00077B84" w:rsidP="00077B84">
      <w:pPr>
        <w:tabs>
          <w:tab w:val="left" w:pos="0"/>
        </w:tabs>
        <w:spacing w:after="0" w:line="240" w:lineRule="auto"/>
        <w:ind w:firstLine="284"/>
        <w:jc w:val="both"/>
        <w:rPr>
          <w:rFonts w:ascii="Times New Roman" w:eastAsia="Calibri" w:hAnsi="Times New Roman" w:cs="Times New Roman"/>
          <w:iCs/>
          <w:sz w:val="12"/>
          <w:szCs w:val="12"/>
        </w:rPr>
      </w:pPr>
      <w:r w:rsidRPr="00077B84">
        <w:rPr>
          <w:rFonts w:ascii="Times New Roman" w:eastAsia="Calibri" w:hAnsi="Times New Roman" w:cs="Times New Roman"/>
          <w:iCs/>
          <w:sz w:val="12"/>
          <w:szCs w:val="12"/>
        </w:rPr>
        <w:t xml:space="preserve">8. Правила землепользования и застройки сельского поселения </w:t>
      </w:r>
      <w:proofErr w:type="spellStart"/>
      <w:r w:rsidRPr="00077B84">
        <w:rPr>
          <w:rFonts w:ascii="Times New Roman" w:eastAsia="Calibri" w:hAnsi="Times New Roman" w:cs="Times New Roman"/>
          <w:iCs/>
          <w:sz w:val="12"/>
          <w:szCs w:val="12"/>
        </w:rPr>
        <w:t>Кармало-АделяковоСергиевского</w:t>
      </w:r>
      <w:proofErr w:type="spellEnd"/>
      <w:r w:rsidRPr="00077B84">
        <w:rPr>
          <w:rFonts w:ascii="Times New Roman" w:eastAsia="Calibri" w:hAnsi="Times New Roman" w:cs="Times New Roman"/>
          <w:iCs/>
          <w:sz w:val="12"/>
          <w:szCs w:val="12"/>
        </w:rPr>
        <w:t xml:space="preserve"> района Самарской области.</w:t>
      </w:r>
    </w:p>
    <w:p w:rsidR="00077B84" w:rsidRPr="00077B84" w:rsidRDefault="00077B84" w:rsidP="00077B84">
      <w:pPr>
        <w:tabs>
          <w:tab w:val="left" w:pos="0"/>
        </w:tabs>
        <w:spacing w:after="0" w:line="240" w:lineRule="auto"/>
        <w:ind w:firstLine="284"/>
        <w:jc w:val="both"/>
        <w:rPr>
          <w:rFonts w:ascii="Times New Roman" w:eastAsia="Calibri" w:hAnsi="Times New Roman" w:cs="Times New Roman"/>
          <w:iCs/>
          <w:sz w:val="12"/>
          <w:szCs w:val="12"/>
        </w:rPr>
      </w:pPr>
      <w:r w:rsidRPr="00077B84">
        <w:rPr>
          <w:rFonts w:ascii="Times New Roman" w:eastAsia="Calibri" w:hAnsi="Times New Roman" w:cs="Times New Roman"/>
          <w:iCs/>
          <w:sz w:val="12"/>
          <w:szCs w:val="12"/>
        </w:rPr>
        <w:t>9. Правила землепользования и застройки городского поселения Суходол Сергиевского района Самарской области.</w:t>
      </w:r>
    </w:p>
    <w:p w:rsidR="00077B84" w:rsidRPr="00077B84" w:rsidRDefault="00077B84" w:rsidP="00077B84">
      <w:pPr>
        <w:tabs>
          <w:tab w:val="left" w:pos="0"/>
        </w:tabs>
        <w:spacing w:after="0" w:line="240" w:lineRule="auto"/>
        <w:ind w:firstLine="284"/>
        <w:jc w:val="center"/>
        <w:rPr>
          <w:rFonts w:ascii="Times New Roman" w:eastAsia="Calibri" w:hAnsi="Times New Roman" w:cs="Times New Roman"/>
          <w:b/>
          <w:iCs/>
          <w:sz w:val="12"/>
          <w:szCs w:val="12"/>
        </w:rPr>
      </w:pPr>
      <w:r w:rsidRPr="00077B84">
        <w:rPr>
          <w:rFonts w:ascii="Times New Roman" w:eastAsia="Calibri" w:hAnsi="Times New Roman" w:cs="Times New Roman"/>
          <w:b/>
          <w:iCs/>
          <w:sz w:val="12"/>
          <w:szCs w:val="12"/>
        </w:rPr>
        <w:t>Основание для выполнения проекта межевания.</w:t>
      </w:r>
    </w:p>
    <w:p w:rsidR="00077B84" w:rsidRPr="00077B84" w:rsidRDefault="00077B84" w:rsidP="00077B84">
      <w:pPr>
        <w:tabs>
          <w:tab w:val="left" w:pos="0"/>
        </w:tabs>
        <w:spacing w:after="0" w:line="240" w:lineRule="auto"/>
        <w:ind w:firstLine="284"/>
        <w:jc w:val="both"/>
        <w:rPr>
          <w:rFonts w:ascii="Times New Roman" w:eastAsia="Calibri" w:hAnsi="Times New Roman" w:cs="Times New Roman"/>
          <w:iCs/>
          <w:sz w:val="12"/>
          <w:szCs w:val="12"/>
        </w:rPr>
      </w:pPr>
      <w:r w:rsidRPr="00077B84">
        <w:rPr>
          <w:rFonts w:ascii="Times New Roman" w:eastAsia="Calibri" w:hAnsi="Times New Roman" w:cs="Times New Roman"/>
          <w:iCs/>
          <w:sz w:val="12"/>
          <w:szCs w:val="12"/>
        </w:rPr>
        <w:t>Проект межевания территории разрабатывается в соответствии с проектом планировки территории в целях установления границ земельных участков, предназначенных для строительства и размещения объекта АО "</w:t>
      </w:r>
      <w:proofErr w:type="spellStart"/>
      <w:r w:rsidRPr="00077B84">
        <w:rPr>
          <w:rFonts w:ascii="Times New Roman" w:eastAsia="Calibri" w:hAnsi="Times New Roman" w:cs="Times New Roman"/>
          <w:iCs/>
          <w:sz w:val="12"/>
          <w:szCs w:val="12"/>
        </w:rPr>
        <w:t>Самаранефтегаз</w:t>
      </w:r>
      <w:proofErr w:type="spellEnd"/>
      <w:r w:rsidRPr="00077B84">
        <w:rPr>
          <w:rFonts w:ascii="Times New Roman" w:eastAsia="Calibri" w:hAnsi="Times New Roman" w:cs="Times New Roman"/>
          <w:iCs/>
          <w:sz w:val="12"/>
          <w:szCs w:val="12"/>
        </w:rPr>
        <w:t xml:space="preserve">":  4889П "Техническое перевооружение напорного нефтепровода УПСВ </w:t>
      </w:r>
      <w:proofErr w:type="spellStart"/>
      <w:r w:rsidRPr="00077B84">
        <w:rPr>
          <w:rFonts w:ascii="Times New Roman" w:eastAsia="Calibri" w:hAnsi="Times New Roman" w:cs="Times New Roman"/>
          <w:iCs/>
          <w:sz w:val="12"/>
          <w:szCs w:val="12"/>
        </w:rPr>
        <w:t>Якушкинская</w:t>
      </w:r>
      <w:proofErr w:type="spellEnd"/>
      <w:r w:rsidRPr="00077B84">
        <w:rPr>
          <w:rFonts w:ascii="Times New Roman" w:eastAsia="Calibri" w:hAnsi="Times New Roman" w:cs="Times New Roman"/>
          <w:iCs/>
          <w:sz w:val="12"/>
          <w:szCs w:val="12"/>
        </w:rPr>
        <w:t xml:space="preserve"> - ТП Серные воды (замена подводного перехода через р. Сургут)</w:t>
      </w:r>
      <w:proofErr w:type="gramStart"/>
      <w:r w:rsidRPr="00077B84">
        <w:rPr>
          <w:rFonts w:ascii="Times New Roman" w:eastAsia="Calibri" w:hAnsi="Times New Roman" w:cs="Times New Roman"/>
          <w:iCs/>
          <w:sz w:val="12"/>
          <w:szCs w:val="12"/>
        </w:rPr>
        <w:t>"с</w:t>
      </w:r>
      <w:proofErr w:type="gramEnd"/>
      <w:r w:rsidRPr="00077B84">
        <w:rPr>
          <w:rFonts w:ascii="Times New Roman" w:eastAsia="Calibri" w:hAnsi="Times New Roman" w:cs="Times New Roman"/>
          <w:iCs/>
          <w:sz w:val="12"/>
          <w:szCs w:val="12"/>
        </w:rPr>
        <w:t>огласно:</w:t>
      </w:r>
    </w:p>
    <w:p w:rsidR="00077B84" w:rsidRPr="00077B84" w:rsidRDefault="00077B84" w:rsidP="00077B84">
      <w:pPr>
        <w:tabs>
          <w:tab w:val="left" w:pos="0"/>
        </w:tabs>
        <w:spacing w:after="0" w:line="240" w:lineRule="auto"/>
        <w:ind w:firstLine="284"/>
        <w:jc w:val="both"/>
        <w:rPr>
          <w:rFonts w:ascii="Times New Roman" w:eastAsia="Calibri" w:hAnsi="Times New Roman" w:cs="Times New Roman"/>
          <w:iCs/>
          <w:sz w:val="12"/>
          <w:szCs w:val="12"/>
        </w:rPr>
      </w:pPr>
      <w:r w:rsidRPr="00077B84">
        <w:rPr>
          <w:rFonts w:ascii="Times New Roman" w:eastAsia="Calibri" w:hAnsi="Times New Roman" w:cs="Times New Roman"/>
          <w:iCs/>
          <w:sz w:val="12"/>
          <w:szCs w:val="12"/>
        </w:rPr>
        <w:t xml:space="preserve">- Технического задания на выполнение проекта планировки территории и проекта межевания территории объекта: 4889П "Техническое перевооружение напорного нефтепровода УПСВ </w:t>
      </w:r>
      <w:proofErr w:type="spellStart"/>
      <w:r w:rsidRPr="00077B84">
        <w:rPr>
          <w:rFonts w:ascii="Times New Roman" w:eastAsia="Calibri" w:hAnsi="Times New Roman" w:cs="Times New Roman"/>
          <w:iCs/>
          <w:sz w:val="12"/>
          <w:szCs w:val="12"/>
        </w:rPr>
        <w:t>Якушкинская</w:t>
      </w:r>
      <w:proofErr w:type="spellEnd"/>
      <w:r w:rsidRPr="00077B84">
        <w:rPr>
          <w:rFonts w:ascii="Times New Roman" w:eastAsia="Calibri" w:hAnsi="Times New Roman" w:cs="Times New Roman"/>
          <w:iCs/>
          <w:sz w:val="12"/>
          <w:szCs w:val="12"/>
        </w:rPr>
        <w:t xml:space="preserve"> - ТП Серные воды (замена подводного перехода через р. Сургут)</w:t>
      </w:r>
      <w:proofErr w:type="gramStart"/>
      <w:r w:rsidRPr="00077B84">
        <w:rPr>
          <w:rFonts w:ascii="Times New Roman" w:eastAsia="Calibri" w:hAnsi="Times New Roman" w:cs="Times New Roman"/>
          <w:iCs/>
          <w:sz w:val="12"/>
          <w:szCs w:val="12"/>
        </w:rPr>
        <w:t>"в</w:t>
      </w:r>
      <w:proofErr w:type="gramEnd"/>
      <w:r w:rsidRPr="00077B84">
        <w:rPr>
          <w:rFonts w:ascii="Times New Roman" w:eastAsia="Calibri" w:hAnsi="Times New Roman" w:cs="Times New Roman"/>
          <w:iCs/>
          <w:sz w:val="12"/>
          <w:szCs w:val="12"/>
        </w:rPr>
        <w:t xml:space="preserve"> границах сельского поселения Кармало-Аделяково и в границах городского поселения </w:t>
      </w:r>
      <w:proofErr w:type="spellStart"/>
      <w:r w:rsidRPr="00077B84">
        <w:rPr>
          <w:rFonts w:ascii="Times New Roman" w:eastAsia="Calibri" w:hAnsi="Times New Roman" w:cs="Times New Roman"/>
          <w:iCs/>
          <w:sz w:val="12"/>
          <w:szCs w:val="12"/>
        </w:rPr>
        <w:t>СуходолСергиевского</w:t>
      </w:r>
      <w:proofErr w:type="spellEnd"/>
      <w:r w:rsidRPr="00077B84">
        <w:rPr>
          <w:rFonts w:ascii="Times New Roman" w:eastAsia="Calibri" w:hAnsi="Times New Roman" w:cs="Times New Roman"/>
          <w:iCs/>
          <w:sz w:val="12"/>
          <w:szCs w:val="12"/>
        </w:rPr>
        <w:t xml:space="preserve"> района Самарской области. (Приложение №1).</w:t>
      </w:r>
    </w:p>
    <w:p w:rsidR="00077B84" w:rsidRPr="00077B84" w:rsidRDefault="00077B84" w:rsidP="00077B84">
      <w:pPr>
        <w:tabs>
          <w:tab w:val="left" w:pos="0"/>
        </w:tabs>
        <w:spacing w:after="0" w:line="240" w:lineRule="auto"/>
        <w:ind w:firstLine="284"/>
        <w:jc w:val="center"/>
        <w:rPr>
          <w:rFonts w:ascii="Times New Roman" w:eastAsia="Calibri" w:hAnsi="Times New Roman" w:cs="Times New Roman"/>
          <w:b/>
          <w:iCs/>
          <w:sz w:val="12"/>
          <w:szCs w:val="12"/>
        </w:rPr>
      </w:pPr>
      <w:r w:rsidRPr="00077B84">
        <w:rPr>
          <w:rFonts w:ascii="Times New Roman" w:eastAsia="Calibri" w:hAnsi="Times New Roman" w:cs="Times New Roman"/>
          <w:b/>
          <w:iCs/>
          <w:sz w:val="12"/>
          <w:szCs w:val="12"/>
        </w:rPr>
        <w:lastRenderedPageBreak/>
        <w:t>Цели и задачи выполнения проекта межевания территории</w:t>
      </w:r>
    </w:p>
    <w:p w:rsidR="00077B84" w:rsidRPr="00077B84" w:rsidRDefault="00077B84" w:rsidP="00077B84">
      <w:pPr>
        <w:tabs>
          <w:tab w:val="left" w:pos="0"/>
        </w:tabs>
        <w:spacing w:after="0" w:line="240" w:lineRule="auto"/>
        <w:ind w:firstLine="284"/>
        <w:jc w:val="both"/>
        <w:rPr>
          <w:rFonts w:ascii="Times New Roman" w:eastAsia="Calibri" w:hAnsi="Times New Roman" w:cs="Times New Roman"/>
          <w:iCs/>
          <w:sz w:val="12"/>
          <w:szCs w:val="12"/>
        </w:rPr>
      </w:pPr>
      <w:r w:rsidRPr="00077B84">
        <w:rPr>
          <w:rFonts w:ascii="Times New Roman" w:eastAsia="Calibri" w:hAnsi="Times New Roman" w:cs="Times New Roman"/>
          <w:iCs/>
          <w:sz w:val="12"/>
          <w:szCs w:val="12"/>
        </w:rPr>
        <w:t xml:space="preserve">Подготовка проекта межевания территории осуществляется в целях определения местоположения границ земельных участков, которые образованы из земель, государственная собственность на которые не разграничена. </w:t>
      </w:r>
    </w:p>
    <w:p w:rsidR="00077B84" w:rsidRPr="00077B84" w:rsidRDefault="00077B84" w:rsidP="00077B84">
      <w:pPr>
        <w:tabs>
          <w:tab w:val="left" w:pos="0"/>
        </w:tabs>
        <w:spacing w:after="0" w:line="240" w:lineRule="auto"/>
        <w:ind w:firstLine="284"/>
        <w:jc w:val="both"/>
        <w:rPr>
          <w:rFonts w:ascii="Times New Roman" w:eastAsia="Calibri" w:hAnsi="Times New Roman" w:cs="Times New Roman"/>
          <w:iCs/>
          <w:sz w:val="12"/>
          <w:szCs w:val="12"/>
        </w:rPr>
      </w:pPr>
      <w:r w:rsidRPr="00077B84">
        <w:rPr>
          <w:rFonts w:ascii="Times New Roman" w:eastAsia="Calibri" w:hAnsi="Times New Roman" w:cs="Times New Roman"/>
          <w:iCs/>
          <w:sz w:val="12"/>
          <w:szCs w:val="12"/>
        </w:rPr>
        <w:t>При подготовке проекта межевания территории определение местоположения границ образуемых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077B84" w:rsidRPr="00077B84" w:rsidRDefault="00077B84" w:rsidP="00077B84">
      <w:pPr>
        <w:tabs>
          <w:tab w:val="left" w:pos="0"/>
        </w:tabs>
        <w:spacing w:after="0" w:line="240" w:lineRule="auto"/>
        <w:ind w:firstLine="284"/>
        <w:jc w:val="both"/>
        <w:rPr>
          <w:rFonts w:ascii="Times New Roman" w:eastAsia="Calibri" w:hAnsi="Times New Roman" w:cs="Times New Roman"/>
          <w:iCs/>
          <w:sz w:val="12"/>
          <w:szCs w:val="12"/>
        </w:rPr>
      </w:pPr>
      <w:r w:rsidRPr="00077B84">
        <w:rPr>
          <w:rFonts w:ascii="Times New Roman" w:eastAsia="Calibri" w:hAnsi="Times New Roman" w:cs="Times New Roman"/>
          <w:iCs/>
          <w:sz w:val="12"/>
          <w:szCs w:val="12"/>
        </w:rPr>
        <w:t>Сформированные земельные участки должны обеспечить:</w:t>
      </w:r>
    </w:p>
    <w:p w:rsidR="00077B84" w:rsidRPr="00077B84" w:rsidRDefault="00077B84" w:rsidP="00077B84">
      <w:pPr>
        <w:tabs>
          <w:tab w:val="left" w:pos="0"/>
        </w:tabs>
        <w:spacing w:after="0" w:line="240" w:lineRule="auto"/>
        <w:ind w:firstLine="284"/>
        <w:jc w:val="both"/>
        <w:rPr>
          <w:rFonts w:ascii="Times New Roman" w:eastAsia="Calibri" w:hAnsi="Times New Roman" w:cs="Times New Roman"/>
          <w:iCs/>
          <w:sz w:val="12"/>
          <w:szCs w:val="12"/>
        </w:rPr>
      </w:pPr>
      <w:r w:rsidRPr="00077B84">
        <w:rPr>
          <w:rFonts w:ascii="Times New Roman" w:eastAsia="Calibri" w:hAnsi="Times New Roman" w:cs="Times New Roman"/>
          <w:iCs/>
          <w:sz w:val="12"/>
          <w:szCs w:val="12"/>
        </w:rPr>
        <w:t>- 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rsidR="00077B84" w:rsidRPr="00077B84" w:rsidRDefault="00077B84" w:rsidP="00077B84">
      <w:pPr>
        <w:tabs>
          <w:tab w:val="left" w:pos="0"/>
        </w:tabs>
        <w:spacing w:after="0" w:line="240" w:lineRule="auto"/>
        <w:ind w:firstLine="284"/>
        <w:jc w:val="both"/>
        <w:rPr>
          <w:rFonts w:ascii="Times New Roman" w:eastAsia="Calibri" w:hAnsi="Times New Roman" w:cs="Times New Roman"/>
          <w:iCs/>
          <w:sz w:val="12"/>
          <w:szCs w:val="12"/>
        </w:rPr>
      </w:pPr>
      <w:r w:rsidRPr="00077B84">
        <w:rPr>
          <w:rFonts w:ascii="Times New Roman" w:eastAsia="Calibri" w:hAnsi="Times New Roman" w:cs="Times New Roman"/>
          <w:iCs/>
          <w:sz w:val="12"/>
          <w:szCs w:val="12"/>
        </w:rPr>
        <w:t>- возможность долгосрочного использования земельного участка.</w:t>
      </w:r>
    </w:p>
    <w:p w:rsidR="00077B84" w:rsidRPr="00077B84" w:rsidRDefault="00077B84" w:rsidP="00077B84">
      <w:pPr>
        <w:tabs>
          <w:tab w:val="left" w:pos="0"/>
        </w:tabs>
        <w:spacing w:after="0" w:line="240" w:lineRule="auto"/>
        <w:ind w:firstLine="284"/>
        <w:jc w:val="both"/>
        <w:rPr>
          <w:rFonts w:ascii="Times New Roman" w:eastAsia="Calibri" w:hAnsi="Times New Roman" w:cs="Times New Roman"/>
          <w:iCs/>
          <w:sz w:val="12"/>
          <w:szCs w:val="12"/>
        </w:rPr>
      </w:pPr>
      <w:r w:rsidRPr="00077B84">
        <w:rPr>
          <w:rFonts w:ascii="Times New Roman" w:eastAsia="Calibri" w:hAnsi="Times New Roman" w:cs="Times New Roman"/>
          <w:iCs/>
          <w:sz w:val="12"/>
          <w:szCs w:val="12"/>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077B84" w:rsidRPr="00077B84" w:rsidRDefault="00077B84" w:rsidP="00077B84">
      <w:pPr>
        <w:tabs>
          <w:tab w:val="left" w:pos="0"/>
        </w:tabs>
        <w:spacing w:after="0" w:line="240" w:lineRule="auto"/>
        <w:ind w:firstLine="284"/>
        <w:jc w:val="both"/>
        <w:rPr>
          <w:rFonts w:ascii="Times New Roman" w:eastAsia="Calibri" w:hAnsi="Times New Roman" w:cs="Times New Roman"/>
          <w:iCs/>
          <w:sz w:val="12"/>
          <w:szCs w:val="12"/>
        </w:rPr>
      </w:pPr>
      <w:r w:rsidRPr="00077B84">
        <w:rPr>
          <w:rFonts w:ascii="Times New Roman" w:eastAsia="Calibri" w:hAnsi="Times New Roman" w:cs="Times New Roman"/>
          <w:iCs/>
          <w:sz w:val="12"/>
          <w:szCs w:val="12"/>
        </w:rPr>
        <w:t>В процессе межевания решаются следующие задачи:</w:t>
      </w:r>
    </w:p>
    <w:p w:rsidR="00077B84" w:rsidRPr="00077B84" w:rsidRDefault="00077B84" w:rsidP="00077B84">
      <w:pPr>
        <w:tabs>
          <w:tab w:val="left" w:pos="0"/>
        </w:tabs>
        <w:spacing w:after="0" w:line="240" w:lineRule="auto"/>
        <w:ind w:firstLine="284"/>
        <w:jc w:val="both"/>
        <w:rPr>
          <w:rFonts w:ascii="Times New Roman" w:eastAsia="Calibri" w:hAnsi="Times New Roman" w:cs="Times New Roman"/>
          <w:iCs/>
          <w:sz w:val="12"/>
          <w:szCs w:val="12"/>
        </w:rPr>
      </w:pPr>
      <w:r w:rsidRPr="00077B84">
        <w:rPr>
          <w:rFonts w:ascii="Times New Roman" w:eastAsia="Calibri" w:hAnsi="Times New Roman" w:cs="Times New Roman"/>
          <w:iCs/>
          <w:sz w:val="12"/>
          <w:szCs w:val="12"/>
        </w:rPr>
        <w:t>- установление границ земельных участков необходимых для размещения объекта АО "</w:t>
      </w:r>
      <w:proofErr w:type="spellStart"/>
      <w:r w:rsidRPr="00077B84">
        <w:rPr>
          <w:rFonts w:ascii="Times New Roman" w:eastAsia="Calibri" w:hAnsi="Times New Roman" w:cs="Times New Roman"/>
          <w:iCs/>
          <w:sz w:val="12"/>
          <w:szCs w:val="12"/>
        </w:rPr>
        <w:t>Самаранефтегаз</w:t>
      </w:r>
      <w:proofErr w:type="spellEnd"/>
      <w:r w:rsidRPr="00077B84">
        <w:rPr>
          <w:rFonts w:ascii="Times New Roman" w:eastAsia="Calibri" w:hAnsi="Times New Roman" w:cs="Times New Roman"/>
          <w:iCs/>
          <w:sz w:val="12"/>
          <w:szCs w:val="12"/>
        </w:rPr>
        <w:t>".</w:t>
      </w:r>
    </w:p>
    <w:p w:rsidR="00077B84" w:rsidRPr="00077B84" w:rsidRDefault="00077B84" w:rsidP="00077B84">
      <w:pPr>
        <w:tabs>
          <w:tab w:val="left" w:pos="0"/>
        </w:tabs>
        <w:spacing w:after="0" w:line="240" w:lineRule="auto"/>
        <w:ind w:firstLine="284"/>
        <w:jc w:val="both"/>
        <w:rPr>
          <w:rFonts w:ascii="Times New Roman" w:eastAsia="Calibri" w:hAnsi="Times New Roman" w:cs="Times New Roman"/>
          <w:iCs/>
          <w:sz w:val="12"/>
          <w:szCs w:val="12"/>
        </w:rPr>
      </w:pPr>
      <w:r w:rsidRPr="00077B84">
        <w:rPr>
          <w:rFonts w:ascii="Times New Roman" w:eastAsia="Calibri" w:hAnsi="Times New Roman" w:cs="Times New Roman"/>
          <w:iCs/>
          <w:sz w:val="12"/>
          <w:szCs w:val="12"/>
        </w:rPr>
        <w:t>Проектом межевания границ отображены:</w:t>
      </w:r>
    </w:p>
    <w:p w:rsidR="00077B84" w:rsidRPr="00077B84" w:rsidRDefault="00077B84" w:rsidP="00077B84">
      <w:pPr>
        <w:tabs>
          <w:tab w:val="left" w:pos="0"/>
        </w:tabs>
        <w:spacing w:after="0" w:line="240" w:lineRule="auto"/>
        <w:ind w:firstLine="284"/>
        <w:jc w:val="both"/>
        <w:rPr>
          <w:rFonts w:ascii="Times New Roman" w:eastAsia="Calibri" w:hAnsi="Times New Roman" w:cs="Times New Roman"/>
          <w:iCs/>
          <w:sz w:val="12"/>
          <w:szCs w:val="12"/>
        </w:rPr>
      </w:pPr>
      <w:r w:rsidRPr="00077B84">
        <w:rPr>
          <w:rFonts w:ascii="Times New Roman" w:eastAsia="Calibri" w:hAnsi="Times New Roman" w:cs="Times New Roman"/>
          <w:iCs/>
          <w:sz w:val="12"/>
          <w:szCs w:val="12"/>
        </w:rPr>
        <w:t>- красные линии, утвержденные в составе проекта планировки территории;</w:t>
      </w:r>
    </w:p>
    <w:p w:rsidR="00077B84" w:rsidRPr="00077B84" w:rsidRDefault="00077B84" w:rsidP="00077B84">
      <w:pPr>
        <w:tabs>
          <w:tab w:val="left" w:pos="0"/>
        </w:tabs>
        <w:spacing w:after="0" w:line="240" w:lineRule="auto"/>
        <w:ind w:firstLine="284"/>
        <w:jc w:val="both"/>
        <w:rPr>
          <w:rFonts w:ascii="Times New Roman" w:eastAsia="Calibri" w:hAnsi="Times New Roman" w:cs="Times New Roman"/>
          <w:iCs/>
          <w:sz w:val="12"/>
          <w:szCs w:val="12"/>
        </w:rPr>
      </w:pPr>
      <w:r w:rsidRPr="00077B84">
        <w:rPr>
          <w:rFonts w:ascii="Times New Roman" w:eastAsia="Calibri" w:hAnsi="Times New Roman" w:cs="Times New Roman"/>
          <w:iCs/>
          <w:sz w:val="12"/>
          <w:szCs w:val="12"/>
        </w:rPr>
        <w:t>- границы образуемых земельных участков и их частей.</w:t>
      </w:r>
    </w:p>
    <w:p w:rsidR="00077B84" w:rsidRPr="00077B84" w:rsidRDefault="00077B84" w:rsidP="00077B84">
      <w:pPr>
        <w:tabs>
          <w:tab w:val="left" w:pos="0"/>
        </w:tabs>
        <w:spacing w:after="0" w:line="240" w:lineRule="auto"/>
        <w:ind w:firstLine="284"/>
        <w:jc w:val="center"/>
        <w:rPr>
          <w:rFonts w:ascii="Times New Roman" w:eastAsia="Calibri" w:hAnsi="Times New Roman" w:cs="Times New Roman"/>
          <w:b/>
          <w:iCs/>
          <w:sz w:val="12"/>
          <w:szCs w:val="12"/>
        </w:rPr>
      </w:pPr>
      <w:r w:rsidRPr="00077B84">
        <w:rPr>
          <w:rFonts w:ascii="Times New Roman" w:eastAsia="Calibri" w:hAnsi="Times New Roman" w:cs="Times New Roman"/>
          <w:b/>
          <w:iCs/>
          <w:sz w:val="12"/>
          <w:szCs w:val="12"/>
        </w:rPr>
        <w:t>Проектные решения</w:t>
      </w:r>
    </w:p>
    <w:p w:rsidR="00077B84" w:rsidRPr="00077B84" w:rsidRDefault="00077B84" w:rsidP="00077B84">
      <w:pPr>
        <w:tabs>
          <w:tab w:val="left" w:pos="0"/>
        </w:tabs>
        <w:spacing w:after="0" w:line="240" w:lineRule="auto"/>
        <w:ind w:firstLine="284"/>
        <w:jc w:val="both"/>
        <w:rPr>
          <w:rFonts w:ascii="Times New Roman" w:eastAsia="Calibri" w:hAnsi="Times New Roman" w:cs="Times New Roman"/>
          <w:iCs/>
          <w:sz w:val="12"/>
          <w:szCs w:val="12"/>
        </w:rPr>
      </w:pPr>
      <w:r w:rsidRPr="00077B84">
        <w:rPr>
          <w:rFonts w:ascii="Times New Roman" w:eastAsia="Calibri" w:hAnsi="Times New Roman" w:cs="Times New Roman"/>
          <w:iCs/>
          <w:sz w:val="12"/>
          <w:szCs w:val="12"/>
        </w:rPr>
        <w:t xml:space="preserve">Размещение линейного объекта 4889П "Техническое перевооружение напорного нефтепровода УПСВ </w:t>
      </w:r>
      <w:proofErr w:type="spellStart"/>
      <w:r w:rsidRPr="00077B84">
        <w:rPr>
          <w:rFonts w:ascii="Times New Roman" w:eastAsia="Calibri" w:hAnsi="Times New Roman" w:cs="Times New Roman"/>
          <w:iCs/>
          <w:sz w:val="12"/>
          <w:szCs w:val="12"/>
        </w:rPr>
        <w:t>Якушкинская</w:t>
      </w:r>
      <w:proofErr w:type="spellEnd"/>
      <w:r w:rsidRPr="00077B84">
        <w:rPr>
          <w:rFonts w:ascii="Times New Roman" w:eastAsia="Calibri" w:hAnsi="Times New Roman" w:cs="Times New Roman"/>
          <w:iCs/>
          <w:sz w:val="12"/>
          <w:szCs w:val="12"/>
        </w:rPr>
        <w:t xml:space="preserve"> - ТП Серные воды (замена подводного перехода через р. Сургут)</w:t>
      </w:r>
      <w:proofErr w:type="gramStart"/>
      <w:r w:rsidRPr="00077B84">
        <w:rPr>
          <w:rFonts w:ascii="Times New Roman" w:eastAsia="Calibri" w:hAnsi="Times New Roman" w:cs="Times New Roman"/>
          <w:iCs/>
          <w:sz w:val="12"/>
          <w:szCs w:val="12"/>
        </w:rPr>
        <w:t>"п</w:t>
      </w:r>
      <w:proofErr w:type="gramEnd"/>
      <w:r w:rsidRPr="00077B84">
        <w:rPr>
          <w:rFonts w:ascii="Times New Roman" w:eastAsia="Calibri" w:hAnsi="Times New Roman" w:cs="Times New Roman"/>
          <w:iCs/>
          <w:sz w:val="12"/>
          <w:szCs w:val="12"/>
        </w:rPr>
        <w:t>ланируется на землях категории - земли сельскохозяйственного назначения.</w:t>
      </w:r>
    </w:p>
    <w:p w:rsidR="00077B84" w:rsidRPr="00077B84" w:rsidRDefault="00077B84" w:rsidP="00077B84">
      <w:pPr>
        <w:tabs>
          <w:tab w:val="left" w:pos="0"/>
        </w:tabs>
        <w:spacing w:after="0" w:line="240" w:lineRule="auto"/>
        <w:ind w:firstLine="284"/>
        <w:jc w:val="both"/>
        <w:rPr>
          <w:rFonts w:ascii="Times New Roman" w:eastAsia="Calibri" w:hAnsi="Times New Roman" w:cs="Times New Roman"/>
          <w:iCs/>
          <w:sz w:val="12"/>
          <w:szCs w:val="12"/>
        </w:rPr>
      </w:pPr>
      <w:r w:rsidRPr="00077B84">
        <w:rPr>
          <w:rFonts w:ascii="Times New Roman" w:eastAsia="Calibri" w:hAnsi="Times New Roman" w:cs="Times New Roman"/>
          <w:iCs/>
          <w:sz w:val="12"/>
          <w:szCs w:val="12"/>
        </w:rPr>
        <w:t xml:space="preserve">Проектируемый объект расположен в </w:t>
      </w:r>
      <w:proofErr w:type="spellStart"/>
      <w:r w:rsidRPr="00077B84">
        <w:rPr>
          <w:rFonts w:ascii="Times New Roman" w:eastAsia="Calibri" w:hAnsi="Times New Roman" w:cs="Times New Roman"/>
          <w:iCs/>
          <w:sz w:val="12"/>
          <w:szCs w:val="12"/>
        </w:rPr>
        <w:t>кадастровыхкварталах</w:t>
      </w:r>
      <w:proofErr w:type="spellEnd"/>
      <w:r w:rsidRPr="00077B84">
        <w:rPr>
          <w:rFonts w:ascii="Times New Roman" w:eastAsia="Calibri" w:hAnsi="Times New Roman" w:cs="Times New Roman"/>
          <w:iCs/>
          <w:sz w:val="12"/>
          <w:szCs w:val="12"/>
        </w:rPr>
        <w:t>–63:31:1103002, 63:31:1203001.</w:t>
      </w:r>
    </w:p>
    <w:p w:rsidR="00077B84" w:rsidRPr="00077B84" w:rsidRDefault="00077B84" w:rsidP="00077B84">
      <w:pPr>
        <w:tabs>
          <w:tab w:val="left" w:pos="0"/>
        </w:tabs>
        <w:spacing w:after="0" w:line="240" w:lineRule="auto"/>
        <w:ind w:firstLine="284"/>
        <w:jc w:val="both"/>
        <w:rPr>
          <w:rFonts w:ascii="Times New Roman" w:eastAsia="Calibri" w:hAnsi="Times New Roman" w:cs="Times New Roman"/>
          <w:iCs/>
          <w:sz w:val="12"/>
          <w:szCs w:val="12"/>
        </w:rPr>
      </w:pPr>
      <w:r w:rsidRPr="00077B84">
        <w:rPr>
          <w:rFonts w:ascii="Times New Roman" w:eastAsia="Calibri" w:hAnsi="Times New Roman" w:cs="Times New Roman"/>
          <w:iCs/>
          <w:sz w:val="12"/>
          <w:szCs w:val="12"/>
        </w:rPr>
        <w:t>Проектом межевания определяются площадь и границы образуемых земельных участков.</w:t>
      </w:r>
    </w:p>
    <w:p w:rsidR="00077B84" w:rsidRPr="00077B84" w:rsidRDefault="00077B84" w:rsidP="00077B84">
      <w:pPr>
        <w:tabs>
          <w:tab w:val="left" w:pos="0"/>
        </w:tabs>
        <w:spacing w:after="0" w:line="240" w:lineRule="auto"/>
        <w:ind w:firstLine="284"/>
        <w:jc w:val="both"/>
        <w:rPr>
          <w:rFonts w:ascii="Times New Roman" w:eastAsia="Calibri" w:hAnsi="Times New Roman" w:cs="Times New Roman"/>
          <w:iCs/>
          <w:sz w:val="12"/>
          <w:szCs w:val="12"/>
        </w:rPr>
      </w:pPr>
      <w:r w:rsidRPr="00077B84">
        <w:rPr>
          <w:rFonts w:ascii="Times New Roman" w:eastAsia="Calibri" w:hAnsi="Times New Roman" w:cs="Times New Roman"/>
          <w:iCs/>
          <w:sz w:val="12"/>
          <w:szCs w:val="12"/>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линейных сооружений, осуществляется без перевода земель сельскохозяйственного назначения в земли иных категорий (п. 2 введен Федеральным законом от 21.07.2005 № 111-ФЗ). Строительство проектируемых площадных сооружений потребует отвода земель в долгосрочное пользование (с переводом земельного участка из одной категории в другую), долгосрочную аренду и во временное пользование на период строительства объекта.</w:t>
      </w:r>
    </w:p>
    <w:p w:rsidR="00077B84" w:rsidRDefault="00077B84" w:rsidP="00077B84">
      <w:pPr>
        <w:tabs>
          <w:tab w:val="left" w:pos="0"/>
        </w:tabs>
        <w:spacing w:after="0" w:line="240" w:lineRule="auto"/>
        <w:ind w:firstLine="284"/>
        <w:jc w:val="both"/>
        <w:rPr>
          <w:rFonts w:ascii="Times New Roman" w:eastAsia="Calibri" w:hAnsi="Times New Roman" w:cs="Times New Roman"/>
          <w:iCs/>
          <w:sz w:val="12"/>
          <w:szCs w:val="12"/>
        </w:rPr>
      </w:pPr>
      <w:r w:rsidRPr="00077B84">
        <w:rPr>
          <w:rFonts w:ascii="Times New Roman" w:eastAsia="Calibri" w:hAnsi="Times New Roman" w:cs="Times New Roman"/>
          <w:iCs/>
          <w:sz w:val="12"/>
          <w:szCs w:val="12"/>
        </w:rPr>
        <w:t>В соответствии с Федеральным законом от 21.12.2004 № 172-ФЗ «О переводе земель или земельных участков из одной категории в другую», перевод земель сельскохозяйственного назначения под размещение скважин в категорию земель промышленности в рассматриваемом случае допускается, так как он связан с добычей полезных. Согласно статье 30 Земельного кодекса РФ от 25.10.2001                  № 136-ФЗ предоставление в аренду пользователю недр земельных участков, необходимых для ведения работ, связанных с пользованием недрами, из земель, находящихся в государственной или муниципальной собственности осуществляется без проведения аукционов. Формирование земельных участков сельскохозяйственного назначения для строительства осуществляется с предварительным согласованием мест размещения объектов. Предоставление таких земельных участков осуществляется в аренду с возвратом землепользователям после проведения рекультивации нарушенных земель.</w:t>
      </w:r>
    </w:p>
    <w:p w:rsidR="00077B84" w:rsidRPr="00077B84" w:rsidRDefault="00077B84" w:rsidP="00077B84">
      <w:pPr>
        <w:tabs>
          <w:tab w:val="left" w:pos="0"/>
        </w:tabs>
        <w:spacing w:after="0" w:line="240" w:lineRule="auto"/>
        <w:ind w:firstLine="284"/>
        <w:jc w:val="both"/>
        <w:rPr>
          <w:rFonts w:ascii="Times New Roman" w:eastAsia="Calibri" w:hAnsi="Times New Roman" w:cs="Times New Roman"/>
          <w:iCs/>
          <w:sz w:val="12"/>
          <w:szCs w:val="12"/>
        </w:rPr>
      </w:pPr>
    </w:p>
    <w:p w:rsidR="00077B84" w:rsidRDefault="00077B84" w:rsidP="00077B84">
      <w:pPr>
        <w:tabs>
          <w:tab w:val="left" w:pos="0"/>
        </w:tabs>
        <w:spacing w:after="0" w:line="240" w:lineRule="auto"/>
        <w:ind w:firstLine="284"/>
        <w:jc w:val="center"/>
        <w:rPr>
          <w:rFonts w:ascii="Times New Roman" w:eastAsia="Calibri" w:hAnsi="Times New Roman" w:cs="Times New Roman"/>
          <w:b/>
          <w:iCs/>
          <w:sz w:val="12"/>
          <w:szCs w:val="12"/>
        </w:rPr>
      </w:pPr>
      <w:r w:rsidRPr="00077B84">
        <w:rPr>
          <w:rFonts w:ascii="Times New Roman" w:eastAsia="Calibri" w:hAnsi="Times New Roman" w:cs="Times New Roman"/>
          <w:b/>
          <w:iCs/>
          <w:sz w:val="12"/>
          <w:szCs w:val="12"/>
        </w:rPr>
        <w:t>1.1</w:t>
      </w:r>
      <w:r w:rsidRPr="00077B84">
        <w:rPr>
          <w:rFonts w:ascii="Times New Roman" w:eastAsia="Calibri" w:hAnsi="Times New Roman" w:cs="Times New Roman"/>
          <w:b/>
          <w:iCs/>
          <w:sz w:val="12"/>
          <w:szCs w:val="12"/>
        </w:rPr>
        <w:tab/>
        <w:t>Перечень и сведения о площади образуемых земельных участков, в том числе возможные способы их образования.</w:t>
      </w:r>
    </w:p>
    <w:tbl>
      <w:tblPr>
        <w:tblStyle w:val="af9"/>
        <w:tblW w:w="5000" w:type="pct"/>
        <w:tblLook w:val="04A0" w:firstRow="1" w:lastRow="0" w:firstColumn="1" w:lastColumn="0" w:noHBand="0" w:noVBand="1"/>
      </w:tblPr>
      <w:tblGrid>
        <w:gridCol w:w="302"/>
        <w:gridCol w:w="1049"/>
        <w:gridCol w:w="967"/>
        <w:gridCol w:w="700"/>
        <w:gridCol w:w="906"/>
        <w:gridCol w:w="625"/>
        <w:gridCol w:w="826"/>
        <w:gridCol w:w="911"/>
        <w:gridCol w:w="870"/>
        <w:gridCol w:w="573"/>
      </w:tblGrid>
      <w:tr w:rsidR="00077B84" w:rsidRPr="00077B84" w:rsidTr="00077B84">
        <w:trPr>
          <w:trHeight w:val="570"/>
        </w:trPr>
        <w:tc>
          <w:tcPr>
            <w:tcW w:w="195" w:type="pct"/>
            <w:vAlign w:val="center"/>
            <w:hideMark/>
          </w:tcPr>
          <w:p w:rsidR="00077B84" w:rsidRPr="00077B84" w:rsidRDefault="00077B84" w:rsidP="00332FD0">
            <w:pPr>
              <w:jc w:val="center"/>
              <w:rPr>
                <w:rFonts w:ascii="Times New Roman" w:hAnsi="Times New Roman" w:cs="Times New Roman"/>
                <w:b/>
                <w:bCs/>
                <w:sz w:val="12"/>
                <w:szCs w:val="12"/>
              </w:rPr>
            </w:pPr>
            <w:r w:rsidRPr="00077B84">
              <w:rPr>
                <w:rFonts w:ascii="Times New Roman" w:hAnsi="Times New Roman" w:cs="Times New Roman"/>
                <w:b/>
                <w:bCs/>
                <w:sz w:val="12"/>
                <w:szCs w:val="12"/>
              </w:rPr>
              <w:t>№</w:t>
            </w:r>
          </w:p>
        </w:tc>
        <w:tc>
          <w:tcPr>
            <w:tcW w:w="679" w:type="pct"/>
            <w:vAlign w:val="center"/>
            <w:hideMark/>
          </w:tcPr>
          <w:p w:rsidR="00077B84" w:rsidRPr="00077B84" w:rsidRDefault="00077B84" w:rsidP="00332FD0">
            <w:pPr>
              <w:jc w:val="center"/>
              <w:rPr>
                <w:rFonts w:ascii="Times New Roman" w:hAnsi="Times New Roman" w:cs="Times New Roman"/>
                <w:b/>
                <w:bCs/>
                <w:sz w:val="12"/>
                <w:szCs w:val="12"/>
              </w:rPr>
            </w:pPr>
            <w:r w:rsidRPr="00077B84">
              <w:rPr>
                <w:rFonts w:ascii="Times New Roman" w:hAnsi="Times New Roman" w:cs="Times New Roman"/>
                <w:b/>
                <w:bCs/>
                <w:sz w:val="12"/>
                <w:szCs w:val="12"/>
              </w:rPr>
              <w:t>Кадастровый</w:t>
            </w:r>
            <w:r w:rsidRPr="00077B84">
              <w:rPr>
                <w:rFonts w:ascii="Times New Roman" w:hAnsi="Times New Roman" w:cs="Times New Roman"/>
                <w:b/>
                <w:bCs/>
                <w:sz w:val="12"/>
                <w:szCs w:val="12"/>
              </w:rPr>
              <w:br w:type="page"/>
              <w:t>квартал</w:t>
            </w:r>
          </w:p>
        </w:tc>
        <w:tc>
          <w:tcPr>
            <w:tcW w:w="626" w:type="pct"/>
            <w:vAlign w:val="center"/>
            <w:hideMark/>
          </w:tcPr>
          <w:p w:rsidR="00077B84" w:rsidRPr="00077B84" w:rsidRDefault="00077B84" w:rsidP="00332FD0">
            <w:pPr>
              <w:jc w:val="center"/>
              <w:rPr>
                <w:rFonts w:ascii="Times New Roman" w:hAnsi="Times New Roman" w:cs="Times New Roman"/>
                <w:b/>
                <w:bCs/>
                <w:sz w:val="12"/>
                <w:szCs w:val="12"/>
              </w:rPr>
            </w:pPr>
            <w:r w:rsidRPr="00077B84">
              <w:rPr>
                <w:rFonts w:ascii="Times New Roman" w:hAnsi="Times New Roman" w:cs="Times New Roman"/>
                <w:b/>
                <w:bCs/>
                <w:sz w:val="12"/>
                <w:szCs w:val="12"/>
              </w:rPr>
              <w:t>Кадастровый</w:t>
            </w:r>
            <w:r w:rsidRPr="00077B84">
              <w:rPr>
                <w:rFonts w:ascii="Times New Roman" w:hAnsi="Times New Roman" w:cs="Times New Roman"/>
                <w:b/>
                <w:bCs/>
                <w:sz w:val="12"/>
                <w:szCs w:val="12"/>
              </w:rPr>
              <w:br w:type="page"/>
              <w:t>номер ЗУ</w:t>
            </w:r>
          </w:p>
        </w:tc>
        <w:tc>
          <w:tcPr>
            <w:tcW w:w="453" w:type="pct"/>
            <w:vAlign w:val="center"/>
            <w:hideMark/>
          </w:tcPr>
          <w:p w:rsidR="00077B84" w:rsidRPr="00077B84" w:rsidRDefault="00077B84" w:rsidP="00332FD0">
            <w:pPr>
              <w:jc w:val="center"/>
              <w:rPr>
                <w:rFonts w:ascii="Times New Roman" w:hAnsi="Times New Roman" w:cs="Times New Roman"/>
                <w:b/>
                <w:bCs/>
                <w:sz w:val="12"/>
                <w:szCs w:val="12"/>
              </w:rPr>
            </w:pPr>
            <w:r w:rsidRPr="00077B84">
              <w:rPr>
                <w:rFonts w:ascii="Times New Roman" w:hAnsi="Times New Roman" w:cs="Times New Roman"/>
                <w:b/>
                <w:bCs/>
                <w:sz w:val="12"/>
                <w:szCs w:val="12"/>
              </w:rPr>
              <w:t>Образуемый ЗУ</w:t>
            </w:r>
          </w:p>
        </w:tc>
        <w:tc>
          <w:tcPr>
            <w:tcW w:w="586" w:type="pct"/>
            <w:vAlign w:val="center"/>
            <w:hideMark/>
          </w:tcPr>
          <w:p w:rsidR="00077B84" w:rsidRPr="00077B84" w:rsidRDefault="00077B84" w:rsidP="00332FD0">
            <w:pPr>
              <w:jc w:val="center"/>
              <w:rPr>
                <w:rFonts w:ascii="Times New Roman" w:hAnsi="Times New Roman" w:cs="Times New Roman"/>
                <w:b/>
                <w:bCs/>
                <w:sz w:val="12"/>
                <w:szCs w:val="12"/>
              </w:rPr>
            </w:pPr>
            <w:r w:rsidRPr="00077B84">
              <w:rPr>
                <w:rFonts w:ascii="Times New Roman" w:hAnsi="Times New Roman" w:cs="Times New Roman"/>
                <w:b/>
                <w:bCs/>
                <w:sz w:val="12"/>
                <w:szCs w:val="12"/>
              </w:rPr>
              <w:t>Наименование сооружения</w:t>
            </w:r>
          </w:p>
        </w:tc>
        <w:tc>
          <w:tcPr>
            <w:tcW w:w="404" w:type="pct"/>
            <w:vAlign w:val="center"/>
            <w:hideMark/>
          </w:tcPr>
          <w:p w:rsidR="00077B84" w:rsidRPr="00077B84" w:rsidRDefault="00077B84" w:rsidP="00332FD0">
            <w:pPr>
              <w:jc w:val="center"/>
              <w:rPr>
                <w:rFonts w:ascii="Times New Roman" w:hAnsi="Times New Roman" w:cs="Times New Roman"/>
                <w:b/>
                <w:bCs/>
                <w:sz w:val="12"/>
                <w:szCs w:val="12"/>
              </w:rPr>
            </w:pPr>
            <w:r w:rsidRPr="00077B84">
              <w:rPr>
                <w:rFonts w:ascii="Times New Roman" w:hAnsi="Times New Roman" w:cs="Times New Roman"/>
                <w:b/>
                <w:bCs/>
                <w:sz w:val="12"/>
                <w:szCs w:val="12"/>
              </w:rPr>
              <w:t>Категория земель</w:t>
            </w:r>
          </w:p>
        </w:tc>
        <w:tc>
          <w:tcPr>
            <w:tcW w:w="534" w:type="pct"/>
            <w:vAlign w:val="center"/>
            <w:hideMark/>
          </w:tcPr>
          <w:p w:rsidR="00077B84" w:rsidRPr="00077B84" w:rsidRDefault="00077B84" w:rsidP="00332FD0">
            <w:pPr>
              <w:jc w:val="center"/>
              <w:rPr>
                <w:rFonts w:ascii="Times New Roman" w:hAnsi="Times New Roman" w:cs="Times New Roman"/>
                <w:b/>
                <w:bCs/>
                <w:sz w:val="12"/>
                <w:szCs w:val="12"/>
              </w:rPr>
            </w:pPr>
            <w:r w:rsidRPr="00077B84">
              <w:rPr>
                <w:rFonts w:ascii="Times New Roman" w:hAnsi="Times New Roman" w:cs="Times New Roman"/>
                <w:b/>
                <w:bCs/>
                <w:sz w:val="12"/>
                <w:szCs w:val="12"/>
              </w:rPr>
              <w:t>Вид разрешенного использования</w:t>
            </w:r>
          </w:p>
        </w:tc>
        <w:tc>
          <w:tcPr>
            <w:tcW w:w="589" w:type="pct"/>
            <w:vAlign w:val="center"/>
            <w:hideMark/>
          </w:tcPr>
          <w:p w:rsidR="00077B84" w:rsidRPr="00077B84" w:rsidRDefault="00077B84" w:rsidP="00332FD0">
            <w:pPr>
              <w:jc w:val="center"/>
              <w:rPr>
                <w:rFonts w:ascii="Times New Roman" w:hAnsi="Times New Roman" w:cs="Times New Roman"/>
                <w:b/>
                <w:bCs/>
                <w:sz w:val="12"/>
                <w:szCs w:val="12"/>
              </w:rPr>
            </w:pPr>
            <w:r w:rsidRPr="00077B84">
              <w:rPr>
                <w:rFonts w:ascii="Times New Roman" w:hAnsi="Times New Roman" w:cs="Times New Roman"/>
                <w:b/>
                <w:bCs/>
                <w:sz w:val="12"/>
                <w:szCs w:val="12"/>
              </w:rPr>
              <w:t>Правообладатель.</w:t>
            </w:r>
          </w:p>
          <w:p w:rsidR="00077B84" w:rsidRPr="00077B84" w:rsidRDefault="00077B84" w:rsidP="00332FD0">
            <w:pPr>
              <w:jc w:val="center"/>
              <w:rPr>
                <w:rFonts w:ascii="Times New Roman" w:hAnsi="Times New Roman" w:cs="Times New Roman"/>
                <w:b/>
                <w:bCs/>
                <w:sz w:val="12"/>
                <w:szCs w:val="12"/>
              </w:rPr>
            </w:pPr>
            <w:r w:rsidRPr="00077B84">
              <w:rPr>
                <w:rFonts w:ascii="Times New Roman" w:hAnsi="Times New Roman" w:cs="Times New Roman"/>
                <w:b/>
                <w:bCs/>
                <w:sz w:val="12"/>
                <w:szCs w:val="12"/>
              </w:rPr>
              <w:t>Вид права</w:t>
            </w:r>
          </w:p>
        </w:tc>
        <w:tc>
          <w:tcPr>
            <w:tcW w:w="563" w:type="pct"/>
            <w:vAlign w:val="center"/>
            <w:hideMark/>
          </w:tcPr>
          <w:p w:rsidR="00077B84" w:rsidRPr="00077B84" w:rsidRDefault="00077B84" w:rsidP="00332FD0">
            <w:pPr>
              <w:jc w:val="center"/>
              <w:rPr>
                <w:rFonts w:ascii="Times New Roman" w:hAnsi="Times New Roman" w:cs="Times New Roman"/>
                <w:b/>
                <w:bCs/>
                <w:sz w:val="12"/>
                <w:szCs w:val="12"/>
              </w:rPr>
            </w:pPr>
            <w:r w:rsidRPr="00077B84">
              <w:rPr>
                <w:rFonts w:ascii="Times New Roman" w:hAnsi="Times New Roman" w:cs="Times New Roman"/>
                <w:b/>
                <w:bCs/>
                <w:sz w:val="12"/>
                <w:szCs w:val="12"/>
              </w:rPr>
              <w:t>Местоположение ЗУ</w:t>
            </w:r>
          </w:p>
        </w:tc>
        <w:tc>
          <w:tcPr>
            <w:tcW w:w="371" w:type="pct"/>
            <w:vAlign w:val="center"/>
            <w:hideMark/>
          </w:tcPr>
          <w:p w:rsidR="00077B84" w:rsidRPr="00077B84" w:rsidRDefault="00077B84" w:rsidP="00332FD0">
            <w:pPr>
              <w:jc w:val="center"/>
              <w:rPr>
                <w:rFonts w:ascii="Times New Roman" w:hAnsi="Times New Roman" w:cs="Times New Roman"/>
                <w:b/>
                <w:bCs/>
                <w:sz w:val="12"/>
                <w:szCs w:val="12"/>
              </w:rPr>
            </w:pPr>
            <w:r w:rsidRPr="00077B84">
              <w:rPr>
                <w:rFonts w:ascii="Times New Roman" w:hAnsi="Times New Roman" w:cs="Times New Roman"/>
                <w:b/>
                <w:bCs/>
                <w:sz w:val="12"/>
                <w:szCs w:val="12"/>
              </w:rPr>
              <w:t xml:space="preserve">Площадь </w:t>
            </w:r>
            <w:proofErr w:type="spellStart"/>
            <w:r w:rsidRPr="00077B84">
              <w:rPr>
                <w:rFonts w:ascii="Times New Roman" w:hAnsi="Times New Roman" w:cs="Times New Roman"/>
                <w:b/>
                <w:bCs/>
                <w:sz w:val="12"/>
                <w:szCs w:val="12"/>
              </w:rPr>
              <w:t>кв.м</w:t>
            </w:r>
            <w:proofErr w:type="spellEnd"/>
            <w:r w:rsidRPr="00077B84">
              <w:rPr>
                <w:rFonts w:ascii="Times New Roman" w:hAnsi="Times New Roman" w:cs="Times New Roman"/>
                <w:b/>
                <w:bCs/>
                <w:sz w:val="12"/>
                <w:szCs w:val="12"/>
              </w:rPr>
              <w:t>.</w:t>
            </w:r>
          </w:p>
        </w:tc>
      </w:tr>
      <w:tr w:rsidR="00077B84" w:rsidRPr="00077B84" w:rsidTr="00077B84">
        <w:tc>
          <w:tcPr>
            <w:tcW w:w="195" w:type="pct"/>
            <w:vAlign w:val="center"/>
          </w:tcPr>
          <w:p w:rsidR="00077B84" w:rsidRPr="00077B84" w:rsidRDefault="00077B84" w:rsidP="00332FD0">
            <w:pPr>
              <w:jc w:val="center"/>
              <w:rPr>
                <w:rFonts w:ascii="Times New Roman" w:hAnsi="Times New Roman" w:cs="Times New Roman"/>
                <w:sz w:val="12"/>
                <w:szCs w:val="12"/>
              </w:rPr>
            </w:pPr>
            <w:r w:rsidRPr="00077B84">
              <w:rPr>
                <w:rFonts w:ascii="Times New Roman" w:hAnsi="Times New Roman" w:cs="Times New Roman"/>
                <w:sz w:val="12"/>
                <w:szCs w:val="12"/>
              </w:rPr>
              <w:t>1</w:t>
            </w:r>
          </w:p>
        </w:tc>
        <w:tc>
          <w:tcPr>
            <w:tcW w:w="679" w:type="pct"/>
            <w:vAlign w:val="center"/>
          </w:tcPr>
          <w:p w:rsidR="00077B84" w:rsidRPr="00077B84" w:rsidRDefault="00077B84" w:rsidP="00332FD0">
            <w:pPr>
              <w:jc w:val="center"/>
              <w:rPr>
                <w:rFonts w:ascii="Times New Roman" w:hAnsi="Times New Roman" w:cs="Times New Roman"/>
                <w:sz w:val="12"/>
                <w:szCs w:val="12"/>
              </w:rPr>
            </w:pPr>
            <w:r w:rsidRPr="00077B84">
              <w:rPr>
                <w:rFonts w:ascii="Times New Roman" w:hAnsi="Times New Roman" w:cs="Times New Roman"/>
                <w:sz w:val="12"/>
                <w:szCs w:val="12"/>
              </w:rPr>
              <w:t>63:31:1103002</w:t>
            </w:r>
          </w:p>
        </w:tc>
        <w:tc>
          <w:tcPr>
            <w:tcW w:w="626" w:type="pct"/>
            <w:vAlign w:val="center"/>
          </w:tcPr>
          <w:p w:rsidR="00077B84" w:rsidRPr="00077B84" w:rsidRDefault="00077B84" w:rsidP="00332FD0">
            <w:pPr>
              <w:jc w:val="center"/>
              <w:rPr>
                <w:rFonts w:ascii="Times New Roman" w:hAnsi="Times New Roman" w:cs="Times New Roman"/>
                <w:sz w:val="12"/>
                <w:szCs w:val="12"/>
              </w:rPr>
            </w:pPr>
            <w:r w:rsidRPr="00077B84">
              <w:rPr>
                <w:rFonts w:ascii="Times New Roman" w:hAnsi="Times New Roman" w:cs="Times New Roman"/>
                <w:sz w:val="12"/>
                <w:szCs w:val="12"/>
              </w:rPr>
              <w:t>63:31:1103002:46</w:t>
            </w:r>
          </w:p>
        </w:tc>
        <w:tc>
          <w:tcPr>
            <w:tcW w:w="453" w:type="pct"/>
            <w:vAlign w:val="center"/>
          </w:tcPr>
          <w:p w:rsidR="00077B84" w:rsidRPr="00077B84" w:rsidRDefault="00077B84" w:rsidP="00332FD0">
            <w:pPr>
              <w:jc w:val="center"/>
              <w:rPr>
                <w:rFonts w:ascii="Times New Roman" w:hAnsi="Times New Roman" w:cs="Times New Roman"/>
                <w:sz w:val="12"/>
                <w:szCs w:val="12"/>
              </w:rPr>
            </w:pPr>
            <w:r w:rsidRPr="00077B84">
              <w:rPr>
                <w:rFonts w:ascii="Times New Roman" w:hAnsi="Times New Roman" w:cs="Times New Roman"/>
                <w:sz w:val="12"/>
                <w:szCs w:val="12"/>
              </w:rPr>
              <w:t>:46/чзу</w:t>
            </w:r>
            <w:proofErr w:type="gramStart"/>
            <w:r w:rsidRPr="00077B84">
              <w:rPr>
                <w:rFonts w:ascii="Times New Roman" w:hAnsi="Times New Roman" w:cs="Times New Roman"/>
                <w:sz w:val="12"/>
                <w:szCs w:val="12"/>
              </w:rPr>
              <w:t>1</w:t>
            </w:r>
            <w:proofErr w:type="gramEnd"/>
          </w:p>
        </w:tc>
        <w:tc>
          <w:tcPr>
            <w:tcW w:w="586" w:type="pct"/>
            <w:vAlign w:val="center"/>
          </w:tcPr>
          <w:p w:rsidR="00077B84" w:rsidRPr="00077B84" w:rsidRDefault="00077B84" w:rsidP="00332FD0">
            <w:pPr>
              <w:rPr>
                <w:rFonts w:ascii="Times New Roman" w:hAnsi="Times New Roman" w:cs="Times New Roman"/>
                <w:sz w:val="12"/>
                <w:szCs w:val="12"/>
              </w:rPr>
            </w:pPr>
            <w:r w:rsidRPr="00077B84">
              <w:rPr>
                <w:rFonts w:ascii="Times New Roman" w:hAnsi="Times New Roman" w:cs="Times New Roman"/>
                <w:sz w:val="12"/>
                <w:szCs w:val="12"/>
              </w:rPr>
              <w:t>Трасса нефтегазосборного трубопровода</w:t>
            </w:r>
          </w:p>
        </w:tc>
        <w:tc>
          <w:tcPr>
            <w:tcW w:w="404" w:type="pct"/>
            <w:vAlign w:val="center"/>
          </w:tcPr>
          <w:p w:rsidR="00077B84" w:rsidRPr="00077B84" w:rsidRDefault="00077B84" w:rsidP="00332FD0">
            <w:pPr>
              <w:jc w:val="center"/>
              <w:rPr>
                <w:rFonts w:ascii="Times New Roman" w:hAnsi="Times New Roman" w:cs="Times New Roman"/>
                <w:sz w:val="12"/>
                <w:szCs w:val="12"/>
              </w:rPr>
            </w:pPr>
            <w:r w:rsidRPr="00077B84">
              <w:rPr>
                <w:rFonts w:ascii="Times New Roman" w:hAnsi="Times New Roman" w:cs="Times New Roman"/>
                <w:sz w:val="12"/>
                <w:szCs w:val="12"/>
              </w:rPr>
              <w:t>Земли с/х назначения</w:t>
            </w:r>
          </w:p>
        </w:tc>
        <w:tc>
          <w:tcPr>
            <w:tcW w:w="534" w:type="pct"/>
            <w:vAlign w:val="center"/>
          </w:tcPr>
          <w:p w:rsidR="00077B84" w:rsidRPr="00077B84" w:rsidRDefault="00077B84" w:rsidP="00332FD0">
            <w:pPr>
              <w:rPr>
                <w:rFonts w:ascii="Times New Roman" w:hAnsi="Times New Roman" w:cs="Times New Roman"/>
                <w:sz w:val="12"/>
                <w:szCs w:val="12"/>
              </w:rPr>
            </w:pPr>
            <w:r w:rsidRPr="00077B84">
              <w:rPr>
                <w:rFonts w:ascii="Times New Roman" w:hAnsi="Times New Roman" w:cs="Times New Roman"/>
                <w:sz w:val="12"/>
                <w:szCs w:val="12"/>
              </w:rPr>
              <w:t>для ведения с/х деятельности</w:t>
            </w:r>
          </w:p>
        </w:tc>
        <w:tc>
          <w:tcPr>
            <w:tcW w:w="589" w:type="pct"/>
            <w:vAlign w:val="center"/>
          </w:tcPr>
          <w:p w:rsidR="00077B84" w:rsidRPr="00077B84" w:rsidRDefault="00077B84" w:rsidP="00332FD0">
            <w:pPr>
              <w:rPr>
                <w:rFonts w:ascii="Times New Roman" w:hAnsi="Times New Roman" w:cs="Times New Roman"/>
                <w:sz w:val="12"/>
                <w:szCs w:val="12"/>
              </w:rPr>
            </w:pPr>
            <w:r w:rsidRPr="00077B84">
              <w:rPr>
                <w:rFonts w:ascii="Times New Roman" w:hAnsi="Times New Roman" w:cs="Times New Roman"/>
                <w:sz w:val="12"/>
                <w:szCs w:val="12"/>
              </w:rPr>
              <w:t xml:space="preserve"> Администрация муниципального района </w:t>
            </w:r>
            <w:proofErr w:type="spellStart"/>
            <w:r w:rsidRPr="00077B84">
              <w:rPr>
                <w:rFonts w:ascii="Times New Roman" w:hAnsi="Times New Roman" w:cs="Times New Roman"/>
                <w:sz w:val="12"/>
                <w:szCs w:val="12"/>
              </w:rPr>
              <w:t>Сергеевский</w:t>
            </w:r>
            <w:proofErr w:type="spellEnd"/>
          </w:p>
        </w:tc>
        <w:tc>
          <w:tcPr>
            <w:tcW w:w="563" w:type="pct"/>
            <w:vAlign w:val="center"/>
          </w:tcPr>
          <w:p w:rsidR="00077B84" w:rsidRPr="00077B84" w:rsidRDefault="00077B84" w:rsidP="00332FD0">
            <w:pPr>
              <w:rPr>
                <w:rFonts w:ascii="Times New Roman" w:hAnsi="Times New Roman" w:cs="Times New Roman"/>
                <w:sz w:val="12"/>
                <w:szCs w:val="12"/>
              </w:rPr>
            </w:pPr>
            <w:r w:rsidRPr="00077B84">
              <w:rPr>
                <w:rFonts w:ascii="Times New Roman" w:hAnsi="Times New Roman" w:cs="Times New Roman"/>
                <w:sz w:val="12"/>
                <w:szCs w:val="12"/>
              </w:rPr>
              <w:t>Самарская область, Сергиевский район,  в границах СПК (артель) "Победа"</w:t>
            </w:r>
          </w:p>
        </w:tc>
        <w:tc>
          <w:tcPr>
            <w:tcW w:w="371" w:type="pct"/>
            <w:vAlign w:val="center"/>
          </w:tcPr>
          <w:p w:rsidR="00077B84" w:rsidRPr="00077B84" w:rsidRDefault="00077B84" w:rsidP="00332FD0">
            <w:pPr>
              <w:jc w:val="center"/>
              <w:rPr>
                <w:rFonts w:ascii="Times New Roman" w:hAnsi="Times New Roman" w:cs="Times New Roman"/>
                <w:sz w:val="12"/>
                <w:szCs w:val="12"/>
              </w:rPr>
            </w:pPr>
            <w:r w:rsidRPr="00077B84">
              <w:rPr>
                <w:rFonts w:ascii="Times New Roman" w:hAnsi="Times New Roman" w:cs="Times New Roman"/>
                <w:sz w:val="12"/>
                <w:szCs w:val="12"/>
              </w:rPr>
              <w:t>2130</w:t>
            </w:r>
          </w:p>
        </w:tc>
      </w:tr>
      <w:tr w:rsidR="00077B84" w:rsidRPr="00077B84" w:rsidTr="00077B84">
        <w:tc>
          <w:tcPr>
            <w:tcW w:w="195" w:type="pct"/>
            <w:vAlign w:val="center"/>
          </w:tcPr>
          <w:p w:rsidR="00077B84" w:rsidRPr="00077B84" w:rsidRDefault="00077B84" w:rsidP="00332FD0">
            <w:pPr>
              <w:jc w:val="center"/>
              <w:rPr>
                <w:rFonts w:ascii="Times New Roman" w:hAnsi="Times New Roman" w:cs="Times New Roman"/>
                <w:sz w:val="12"/>
                <w:szCs w:val="12"/>
              </w:rPr>
            </w:pPr>
            <w:r w:rsidRPr="00077B84">
              <w:rPr>
                <w:rFonts w:ascii="Times New Roman" w:hAnsi="Times New Roman" w:cs="Times New Roman"/>
                <w:sz w:val="12"/>
                <w:szCs w:val="12"/>
              </w:rPr>
              <w:t>2</w:t>
            </w:r>
          </w:p>
        </w:tc>
        <w:tc>
          <w:tcPr>
            <w:tcW w:w="679" w:type="pct"/>
            <w:vAlign w:val="center"/>
          </w:tcPr>
          <w:p w:rsidR="00077B84" w:rsidRPr="00077B84" w:rsidRDefault="00077B84" w:rsidP="00332FD0">
            <w:pPr>
              <w:jc w:val="center"/>
              <w:rPr>
                <w:rFonts w:ascii="Times New Roman" w:hAnsi="Times New Roman" w:cs="Times New Roman"/>
                <w:sz w:val="12"/>
                <w:szCs w:val="12"/>
              </w:rPr>
            </w:pPr>
            <w:r w:rsidRPr="00077B84">
              <w:rPr>
                <w:rFonts w:ascii="Times New Roman" w:hAnsi="Times New Roman" w:cs="Times New Roman"/>
                <w:sz w:val="12"/>
                <w:szCs w:val="12"/>
              </w:rPr>
              <w:t>63:31:1203001</w:t>
            </w:r>
          </w:p>
        </w:tc>
        <w:tc>
          <w:tcPr>
            <w:tcW w:w="626" w:type="pct"/>
            <w:vAlign w:val="center"/>
          </w:tcPr>
          <w:p w:rsidR="00077B84" w:rsidRPr="00077B84" w:rsidRDefault="00077B84" w:rsidP="00332FD0">
            <w:pPr>
              <w:jc w:val="center"/>
              <w:rPr>
                <w:rFonts w:ascii="Times New Roman" w:hAnsi="Times New Roman" w:cs="Times New Roman"/>
                <w:sz w:val="12"/>
                <w:szCs w:val="12"/>
              </w:rPr>
            </w:pPr>
            <w:r w:rsidRPr="00077B84">
              <w:rPr>
                <w:rFonts w:ascii="Times New Roman" w:hAnsi="Times New Roman" w:cs="Times New Roman"/>
                <w:sz w:val="12"/>
                <w:szCs w:val="12"/>
              </w:rPr>
              <w:t>-</w:t>
            </w:r>
          </w:p>
        </w:tc>
        <w:tc>
          <w:tcPr>
            <w:tcW w:w="453" w:type="pct"/>
            <w:vAlign w:val="center"/>
          </w:tcPr>
          <w:p w:rsidR="00077B84" w:rsidRPr="00077B84" w:rsidRDefault="00077B84" w:rsidP="00332FD0">
            <w:pPr>
              <w:jc w:val="center"/>
              <w:rPr>
                <w:rFonts w:ascii="Times New Roman" w:hAnsi="Times New Roman" w:cs="Times New Roman"/>
                <w:sz w:val="12"/>
                <w:szCs w:val="12"/>
              </w:rPr>
            </w:pPr>
            <w:r w:rsidRPr="00077B84">
              <w:rPr>
                <w:rFonts w:ascii="Times New Roman" w:hAnsi="Times New Roman" w:cs="Times New Roman"/>
                <w:sz w:val="12"/>
                <w:szCs w:val="12"/>
              </w:rPr>
              <w:t>:ЗУ</w:t>
            </w:r>
            <w:proofErr w:type="gramStart"/>
            <w:r w:rsidRPr="00077B84">
              <w:rPr>
                <w:rFonts w:ascii="Times New Roman" w:hAnsi="Times New Roman" w:cs="Times New Roman"/>
                <w:sz w:val="12"/>
                <w:szCs w:val="12"/>
              </w:rPr>
              <w:t>1</w:t>
            </w:r>
            <w:proofErr w:type="gramEnd"/>
          </w:p>
        </w:tc>
        <w:tc>
          <w:tcPr>
            <w:tcW w:w="586" w:type="pct"/>
            <w:vAlign w:val="center"/>
          </w:tcPr>
          <w:p w:rsidR="00077B84" w:rsidRPr="00077B84" w:rsidRDefault="00077B84" w:rsidP="00332FD0">
            <w:pPr>
              <w:rPr>
                <w:rFonts w:ascii="Times New Roman" w:hAnsi="Times New Roman" w:cs="Times New Roman"/>
                <w:sz w:val="12"/>
                <w:szCs w:val="12"/>
              </w:rPr>
            </w:pPr>
            <w:r w:rsidRPr="00077B84">
              <w:rPr>
                <w:rFonts w:ascii="Times New Roman" w:hAnsi="Times New Roman" w:cs="Times New Roman"/>
                <w:sz w:val="12"/>
                <w:szCs w:val="12"/>
              </w:rPr>
              <w:t>Трасса нефтегазосборного трубопровода</w:t>
            </w:r>
          </w:p>
        </w:tc>
        <w:tc>
          <w:tcPr>
            <w:tcW w:w="404" w:type="pct"/>
            <w:vAlign w:val="center"/>
          </w:tcPr>
          <w:p w:rsidR="00077B84" w:rsidRPr="00077B84" w:rsidRDefault="00077B84" w:rsidP="00332FD0">
            <w:pPr>
              <w:jc w:val="center"/>
              <w:rPr>
                <w:rFonts w:ascii="Times New Roman" w:hAnsi="Times New Roman" w:cs="Times New Roman"/>
                <w:sz w:val="12"/>
                <w:szCs w:val="12"/>
              </w:rPr>
            </w:pPr>
            <w:r w:rsidRPr="00077B84">
              <w:rPr>
                <w:rFonts w:ascii="Times New Roman" w:hAnsi="Times New Roman" w:cs="Times New Roman"/>
                <w:sz w:val="12"/>
                <w:szCs w:val="12"/>
              </w:rPr>
              <w:t>Земли с/х назначения</w:t>
            </w:r>
          </w:p>
        </w:tc>
        <w:tc>
          <w:tcPr>
            <w:tcW w:w="534" w:type="pct"/>
            <w:vAlign w:val="center"/>
          </w:tcPr>
          <w:p w:rsidR="00077B84" w:rsidRPr="00077B84" w:rsidRDefault="00077B84" w:rsidP="00332FD0">
            <w:pPr>
              <w:rPr>
                <w:rFonts w:ascii="Times New Roman" w:hAnsi="Times New Roman" w:cs="Times New Roman"/>
                <w:sz w:val="12"/>
                <w:szCs w:val="12"/>
              </w:rPr>
            </w:pPr>
            <w:r w:rsidRPr="00077B84">
              <w:rPr>
                <w:rFonts w:ascii="Times New Roman" w:hAnsi="Times New Roman" w:cs="Times New Roman"/>
                <w:sz w:val="12"/>
                <w:szCs w:val="12"/>
              </w:rPr>
              <w:t>трубопроводный транспорт</w:t>
            </w:r>
          </w:p>
        </w:tc>
        <w:tc>
          <w:tcPr>
            <w:tcW w:w="589" w:type="pct"/>
            <w:vAlign w:val="center"/>
          </w:tcPr>
          <w:p w:rsidR="00077B84" w:rsidRPr="00077B84" w:rsidRDefault="00077B84" w:rsidP="00332FD0">
            <w:pPr>
              <w:rPr>
                <w:rFonts w:ascii="Times New Roman" w:hAnsi="Times New Roman" w:cs="Times New Roman"/>
                <w:sz w:val="12"/>
                <w:szCs w:val="12"/>
              </w:rPr>
            </w:pPr>
            <w:r w:rsidRPr="00077B84">
              <w:rPr>
                <w:rFonts w:ascii="Times New Roman" w:hAnsi="Times New Roman" w:cs="Times New Roman"/>
                <w:sz w:val="12"/>
                <w:szCs w:val="12"/>
              </w:rPr>
              <w:t xml:space="preserve"> Администрация муниципального района </w:t>
            </w:r>
            <w:proofErr w:type="spellStart"/>
            <w:r w:rsidRPr="00077B84">
              <w:rPr>
                <w:rFonts w:ascii="Times New Roman" w:hAnsi="Times New Roman" w:cs="Times New Roman"/>
                <w:sz w:val="12"/>
                <w:szCs w:val="12"/>
              </w:rPr>
              <w:t>Сергеевский</w:t>
            </w:r>
            <w:proofErr w:type="spellEnd"/>
          </w:p>
        </w:tc>
        <w:tc>
          <w:tcPr>
            <w:tcW w:w="563" w:type="pct"/>
            <w:vAlign w:val="center"/>
          </w:tcPr>
          <w:p w:rsidR="00077B84" w:rsidRPr="00077B84" w:rsidRDefault="00077B84" w:rsidP="00332FD0">
            <w:pPr>
              <w:rPr>
                <w:rFonts w:ascii="Times New Roman" w:hAnsi="Times New Roman" w:cs="Times New Roman"/>
                <w:sz w:val="12"/>
                <w:szCs w:val="12"/>
              </w:rPr>
            </w:pPr>
            <w:r w:rsidRPr="00077B84">
              <w:rPr>
                <w:rFonts w:ascii="Times New Roman" w:hAnsi="Times New Roman" w:cs="Times New Roman"/>
                <w:sz w:val="12"/>
                <w:szCs w:val="12"/>
              </w:rPr>
              <w:t>Самарская область, муниципальный район Сергиевский,  сельское поселение Кармало-Аделяково</w:t>
            </w:r>
          </w:p>
        </w:tc>
        <w:tc>
          <w:tcPr>
            <w:tcW w:w="371" w:type="pct"/>
            <w:vAlign w:val="center"/>
          </w:tcPr>
          <w:p w:rsidR="00077B84" w:rsidRPr="00077B84" w:rsidRDefault="00077B84" w:rsidP="00332FD0">
            <w:pPr>
              <w:jc w:val="center"/>
              <w:rPr>
                <w:rFonts w:ascii="Times New Roman" w:hAnsi="Times New Roman" w:cs="Times New Roman"/>
                <w:sz w:val="12"/>
                <w:szCs w:val="12"/>
              </w:rPr>
            </w:pPr>
            <w:r w:rsidRPr="00077B84">
              <w:rPr>
                <w:rFonts w:ascii="Times New Roman" w:hAnsi="Times New Roman" w:cs="Times New Roman"/>
                <w:sz w:val="12"/>
                <w:szCs w:val="12"/>
              </w:rPr>
              <w:t>11852</w:t>
            </w:r>
          </w:p>
        </w:tc>
      </w:tr>
    </w:tbl>
    <w:p w:rsidR="00077B84" w:rsidRDefault="00077B84" w:rsidP="00077B84">
      <w:pPr>
        <w:tabs>
          <w:tab w:val="left" w:pos="0"/>
        </w:tabs>
        <w:spacing w:after="0" w:line="240" w:lineRule="auto"/>
        <w:ind w:firstLine="284"/>
        <w:jc w:val="right"/>
        <w:rPr>
          <w:rFonts w:ascii="Times New Roman" w:eastAsia="Calibri" w:hAnsi="Times New Roman" w:cs="Times New Roman"/>
          <w:iCs/>
          <w:sz w:val="12"/>
          <w:szCs w:val="12"/>
        </w:rPr>
      </w:pPr>
      <w:r w:rsidRPr="00077B84">
        <w:rPr>
          <w:rFonts w:ascii="Times New Roman" w:eastAsia="Calibri" w:hAnsi="Times New Roman" w:cs="Times New Roman"/>
          <w:iCs/>
          <w:sz w:val="12"/>
          <w:szCs w:val="12"/>
        </w:rPr>
        <w:t>Итого: 13 982 м</w:t>
      </w:r>
      <w:proofErr w:type="gramStart"/>
      <w:r w:rsidRPr="00077B84">
        <w:rPr>
          <w:rFonts w:ascii="Times New Roman" w:eastAsia="Calibri" w:hAnsi="Times New Roman" w:cs="Times New Roman"/>
          <w:iCs/>
          <w:sz w:val="12"/>
          <w:szCs w:val="12"/>
        </w:rPr>
        <w:t>2</w:t>
      </w:r>
      <w:proofErr w:type="gramEnd"/>
    </w:p>
    <w:p w:rsidR="00077B84" w:rsidRPr="00077B84" w:rsidRDefault="00077B84" w:rsidP="00077B84">
      <w:pPr>
        <w:tabs>
          <w:tab w:val="left" w:pos="0"/>
        </w:tabs>
        <w:spacing w:after="0" w:line="240" w:lineRule="auto"/>
        <w:ind w:firstLine="284"/>
        <w:jc w:val="center"/>
        <w:rPr>
          <w:rFonts w:ascii="Times New Roman" w:eastAsia="Calibri" w:hAnsi="Times New Roman" w:cs="Times New Roman"/>
          <w:b/>
          <w:iCs/>
          <w:sz w:val="12"/>
          <w:szCs w:val="12"/>
        </w:rPr>
      </w:pPr>
      <w:r w:rsidRPr="00077B84">
        <w:rPr>
          <w:rFonts w:ascii="Times New Roman" w:eastAsia="Calibri" w:hAnsi="Times New Roman" w:cs="Times New Roman"/>
          <w:b/>
          <w:iCs/>
          <w:sz w:val="12"/>
          <w:szCs w:val="12"/>
        </w:rPr>
        <w:t>1.2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077B84" w:rsidRDefault="00077B84" w:rsidP="00077B84">
      <w:pPr>
        <w:tabs>
          <w:tab w:val="left" w:pos="0"/>
        </w:tabs>
        <w:spacing w:after="0" w:line="240" w:lineRule="auto"/>
        <w:ind w:firstLine="284"/>
        <w:jc w:val="both"/>
        <w:rPr>
          <w:rFonts w:ascii="Times New Roman" w:eastAsia="Calibri" w:hAnsi="Times New Roman" w:cs="Times New Roman"/>
          <w:iCs/>
          <w:sz w:val="12"/>
          <w:szCs w:val="12"/>
        </w:rPr>
      </w:pPr>
      <w:r w:rsidRPr="00077B84">
        <w:rPr>
          <w:rFonts w:ascii="Times New Roman" w:eastAsia="Calibri" w:hAnsi="Times New Roman" w:cs="Times New Roman"/>
          <w:iCs/>
          <w:sz w:val="12"/>
          <w:szCs w:val="12"/>
        </w:rPr>
        <w:t>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 не образовывается.</w:t>
      </w:r>
    </w:p>
    <w:p w:rsidR="00077B84" w:rsidRPr="00077B84" w:rsidRDefault="00077B84" w:rsidP="00077B84">
      <w:pPr>
        <w:tabs>
          <w:tab w:val="left" w:pos="0"/>
        </w:tabs>
        <w:spacing w:after="0" w:line="240" w:lineRule="auto"/>
        <w:ind w:firstLine="284"/>
        <w:jc w:val="both"/>
        <w:rPr>
          <w:rFonts w:ascii="Times New Roman" w:eastAsia="Calibri" w:hAnsi="Times New Roman" w:cs="Times New Roman"/>
          <w:iCs/>
          <w:sz w:val="12"/>
          <w:szCs w:val="12"/>
        </w:rPr>
      </w:pPr>
    </w:p>
    <w:p w:rsidR="00077B84" w:rsidRPr="00077B84" w:rsidRDefault="00077B84" w:rsidP="00077B84">
      <w:pPr>
        <w:tabs>
          <w:tab w:val="left" w:pos="0"/>
        </w:tabs>
        <w:spacing w:after="0" w:line="240" w:lineRule="auto"/>
        <w:ind w:firstLine="284"/>
        <w:jc w:val="center"/>
        <w:rPr>
          <w:rFonts w:ascii="Times New Roman" w:eastAsia="Calibri" w:hAnsi="Times New Roman" w:cs="Times New Roman"/>
          <w:b/>
          <w:iCs/>
          <w:sz w:val="12"/>
          <w:szCs w:val="12"/>
        </w:rPr>
      </w:pPr>
      <w:r w:rsidRPr="00077B84">
        <w:rPr>
          <w:rFonts w:ascii="Times New Roman" w:eastAsia="Calibri" w:hAnsi="Times New Roman" w:cs="Times New Roman"/>
          <w:b/>
          <w:iCs/>
          <w:sz w:val="12"/>
          <w:szCs w:val="12"/>
        </w:rPr>
        <w:t>1.3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roofErr w:type="gramStart"/>
      <w:r w:rsidRPr="00077B84">
        <w:rPr>
          <w:rFonts w:ascii="Times New Roman" w:eastAsia="Calibri" w:hAnsi="Times New Roman" w:cs="Times New Roman"/>
          <w:b/>
          <w:iCs/>
          <w:sz w:val="12"/>
          <w:szCs w:val="12"/>
        </w:rPr>
        <w:t>.</w:t>
      </w:r>
      <w:proofErr w:type="gramEnd"/>
      <w:r w:rsidRPr="00077B84">
        <w:rPr>
          <w:rFonts w:ascii="Times New Roman" w:eastAsia="Calibri" w:hAnsi="Times New Roman" w:cs="Times New Roman"/>
          <w:b/>
          <w:iCs/>
          <w:sz w:val="12"/>
          <w:szCs w:val="12"/>
        </w:rPr>
        <w:t xml:space="preserve"> (</w:t>
      </w:r>
      <w:proofErr w:type="gramStart"/>
      <w:r w:rsidRPr="00077B84">
        <w:rPr>
          <w:rFonts w:ascii="Times New Roman" w:eastAsia="Calibri" w:hAnsi="Times New Roman" w:cs="Times New Roman"/>
          <w:b/>
          <w:iCs/>
          <w:sz w:val="12"/>
          <w:szCs w:val="12"/>
        </w:rPr>
        <w:t>п</w:t>
      </w:r>
      <w:proofErr w:type="gramEnd"/>
      <w:r w:rsidRPr="00077B84">
        <w:rPr>
          <w:rFonts w:ascii="Times New Roman" w:eastAsia="Calibri" w:hAnsi="Times New Roman" w:cs="Times New Roman"/>
          <w:b/>
          <w:iCs/>
          <w:sz w:val="12"/>
          <w:szCs w:val="12"/>
        </w:rPr>
        <w:t>. 5 введен Федеральным законом от 03.08.2018 N 342-ФЗ)</w:t>
      </w:r>
    </w:p>
    <w:p w:rsidR="00077B84" w:rsidRPr="00077B84" w:rsidRDefault="00077B84" w:rsidP="00077B84">
      <w:pPr>
        <w:tabs>
          <w:tab w:val="left" w:pos="0"/>
        </w:tabs>
        <w:spacing w:after="0" w:line="240" w:lineRule="auto"/>
        <w:ind w:firstLine="284"/>
        <w:rPr>
          <w:rFonts w:ascii="Times New Roman" w:eastAsia="Calibri" w:hAnsi="Times New Roman" w:cs="Times New Roman"/>
          <w:iCs/>
          <w:sz w:val="12"/>
          <w:szCs w:val="12"/>
        </w:rPr>
      </w:pPr>
      <w:r w:rsidRPr="00077B84">
        <w:rPr>
          <w:rFonts w:ascii="Times New Roman" w:eastAsia="Calibri" w:hAnsi="Times New Roman" w:cs="Times New Roman"/>
          <w:iCs/>
          <w:sz w:val="12"/>
          <w:szCs w:val="12"/>
        </w:rPr>
        <w:t>Каталог координат</w:t>
      </w:r>
    </w:p>
    <w:p w:rsidR="00077B84" w:rsidRDefault="00077B84" w:rsidP="00077B84">
      <w:pPr>
        <w:tabs>
          <w:tab w:val="left" w:pos="0"/>
        </w:tabs>
        <w:spacing w:after="0" w:line="240" w:lineRule="auto"/>
        <w:ind w:firstLine="284"/>
        <w:rPr>
          <w:rFonts w:ascii="Times New Roman" w:eastAsia="Calibri" w:hAnsi="Times New Roman" w:cs="Times New Roman"/>
          <w:iCs/>
          <w:sz w:val="12"/>
          <w:szCs w:val="12"/>
        </w:rPr>
      </w:pPr>
      <w:r w:rsidRPr="00077B84">
        <w:rPr>
          <w:rFonts w:ascii="Times New Roman" w:eastAsia="Calibri" w:hAnsi="Times New Roman" w:cs="Times New Roman"/>
          <w:iCs/>
          <w:sz w:val="12"/>
          <w:szCs w:val="12"/>
        </w:rPr>
        <w:t>образуемых и изменяемых земельных участков и их частей</w:t>
      </w:r>
    </w:p>
    <w:p w:rsidR="00077B84" w:rsidRDefault="00077B84" w:rsidP="00077B84">
      <w:pPr>
        <w:tabs>
          <w:tab w:val="left" w:pos="0"/>
        </w:tabs>
        <w:spacing w:after="0" w:line="240" w:lineRule="auto"/>
        <w:ind w:firstLine="284"/>
        <w:rPr>
          <w:rFonts w:ascii="Times New Roman" w:eastAsia="Calibri" w:hAnsi="Times New Roman" w:cs="Times New Roman"/>
          <w:iCs/>
          <w:sz w:val="12"/>
          <w:szCs w:val="12"/>
        </w:rPr>
      </w:pPr>
    </w:p>
    <w:p w:rsidR="00077B84" w:rsidRPr="00077B84" w:rsidRDefault="00077B84" w:rsidP="00077B84">
      <w:pPr>
        <w:tabs>
          <w:tab w:val="left" w:pos="0"/>
        </w:tabs>
        <w:spacing w:after="0" w:line="240" w:lineRule="auto"/>
        <w:ind w:firstLine="284"/>
        <w:rPr>
          <w:rFonts w:ascii="Times New Roman" w:eastAsia="Calibri" w:hAnsi="Times New Roman" w:cs="Times New Roman"/>
          <w:iCs/>
          <w:sz w:val="12"/>
          <w:szCs w:val="12"/>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1377"/>
        <w:gridCol w:w="1136"/>
        <w:gridCol w:w="2166"/>
        <w:gridCol w:w="2000"/>
      </w:tblGrid>
      <w:tr w:rsidR="00077B84" w:rsidRPr="00077B84" w:rsidTr="00332FD0">
        <w:tc>
          <w:tcPr>
            <w:tcW w:w="0" w:type="auto"/>
            <w:gridSpan w:val="5"/>
            <w:vAlign w:val="center"/>
          </w:tcPr>
          <w:p w:rsidR="00077B84" w:rsidRPr="00077B84" w:rsidRDefault="00077B84" w:rsidP="00077B84">
            <w:pPr>
              <w:spacing w:after="0"/>
              <w:rPr>
                <w:rFonts w:ascii="Times New Roman" w:hAnsi="Times New Roman" w:cs="Times New Roman"/>
                <w:sz w:val="12"/>
                <w:szCs w:val="12"/>
              </w:rPr>
            </w:pPr>
            <w:r w:rsidRPr="00077B84">
              <w:rPr>
                <w:rFonts w:ascii="Times New Roman" w:hAnsi="Times New Roman" w:cs="Times New Roman"/>
                <w:sz w:val="12"/>
                <w:szCs w:val="12"/>
              </w:rPr>
              <w:lastRenderedPageBreak/>
              <w:t>№ 1</w:t>
            </w:r>
          </w:p>
        </w:tc>
      </w:tr>
      <w:tr w:rsidR="00077B84" w:rsidRPr="00077B84" w:rsidTr="00332FD0">
        <w:trPr>
          <w:trHeight w:val="28"/>
        </w:trPr>
        <w:tc>
          <w:tcPr>
            <w:tcW w:w="0" w:type="auto"/>
            <w:gridSpan w:val="3"/>
            <w:vAlign w:val="center"/>
          </w:tcPr>
          <w:p w:rsidR="00077B84" w:rsidRPr="00077B84" w:rsidRDefault="00077B84" w:rsidP="00077B84">
            <w:pPr>
              <w:spacing w:after="0"/>
              <w:rPr>
                <w:rFonts w:ascii="Times New Roman" w:hAnsi="Times New Roman" w:cs="Times New Roman"/>
                <w:sz w:val="12"/>
                <w:szCs w:val="12"/>
              </w:rPr>
            </w:pPr>
            <w:r w:rsidRPr="00077B84">
              <w:rPr>
                <w:rFonts w:ascii="Times New Roman" w:hAnsi="Times New Roman" w:cs="Times New Roman"/>
                <w:sz w:val="12"/>
                <w:szCs w:val="12"/>
              </w:rPr>
              <w:t>Кадастровый квартал:</w:t>
            </w:r>
          </w:p>
        </w:tc>
        <w:tc>
          <w:tcPr>
            <w:tcW w:w="0" w:type="auto"/>
            <w:gridSpan w:val="2"/>
            <w:vAlign w:val="center"/>
          </w:tcPr>
          <w:p w:rsidR="00077B84" w:rsidRPr="00077B84" w:rsidRDefault="00077B84" w:rsidP="00077B84">
            <w:pPr>
              <w:spacing w:after="0"/>
              <w:rPr>
                <w:rFonts w:ascii="Times New Roman" w:hAnsi="Times New Roman" w:cs="Times New Roman"/>
                <w:sz w:val="12"/>
                <w:szCs w:val="12"/>
              </w:rPr>
            </w:pPr>
            <w:r w:rsidRPr="00077B84">
              <w:rPr>
                <w:rFonts w:ascii="Times New Roman" w:hAnsi="Times New Roman" w:cs="Times New Roman"/>
                <w:sz w:val="12"/>
                <w:szCs w:val="12"/>
              </w:rPr>
              <w:t>63:31:1103002</w:t>
            </w:r>
          </w:p>
        </w:tc>
      </w:tr>
      <w:tr w:rsidR="00077B84" w:rsidRPr="00077B84" w:rsidTr="00332FD0">
        <w:trPr>
          <w:trHeight w:val="28"/>
        </w:trPr>
        <w:tc>
          <w:tcPr>
            <w:tcW w:w="0" w:type="auto"/>
            <w:gridSpan w:val="3"/>
            <w:vAlign w:val="center"/>
          </w:tcPr>
          <w:p w:rsidR="00077B84" w:rsidRPr="00077B84" w:rsidRDefault="00077B84" w:rsidP="00077B84">
            <w:pPr>
              <w:spacing w:after="0"/>
              <w:rPr>
                <w:rFonts w:ascii="Times New Roman" w:hAnsi="Times New Roman" w:cs="Times New Roman"/>
                <w:sz w:val="12"/>
                <w:szCs w:val="12"/>
              </w:rPr>
            </w:pPr>
            <w:r w:rsidRPr="00077B84">
              <w:rPr>
                <w:rFonts w:ascii="Times New Roman" w:hAnsi="Times New Roman" w:cs="Times New Roman"/>
                <w:sz w:val="12"/>
                <w:szCs w:val="12"/>
              </w:rPr>
              <w:t>Кадастровый номер:</w:t>
            </w:r>
          </w:p>
        </w:tc>
        <w:tc>
          <w:tcPr>
            <w:tcW w:w="0" w:type="auto"/>
            <w:gridSpan w:val="2"/>
            <w:vAlign w:val="center"/>
          </w:tcPr>
          <w:p w:rsidR="00077B84" w:rsidRPr="00077B84" w:rsidRDefault="00077B84" w:rsidP="00077B84">
            <w:pPr>
              <w:spacing w:after="0"/>
              <w:rPr>
                <w:rFonts w:ascii="Times New Roman" w:hAnsi="Times New Roman" w:cs="Times New Roman"/>
                <w:sz w:val="12"/>
                <w:szCs w:val="12"/>
              </w:rPr>
            </w:pPr>
            <w:r w:rsidRPr="00077B84">
              <w:rPr>
                <w:rFonts w:ascii="Times New Roman" w:hAnsi="Times New Roman" w:cs="Times New Roman"/>
                <w:sz w:val="12"/>
                <w:szCs w:val="12"/>
              </w:rPr>
              <w:t>63:31:1103002:46</w:t>
            </w:r>
          </w:p>
        </w:tc>
      </w:tr>
      <w:tr w:rsidR="00077B84" w:rsidRPr="00077B84" w:rsidTr="00332FD0">
        <w:trPr>
          <w:trHeight w:val="28"/>
        </w:trPr>
        <w:tc>
          <w:tcPr>
            <w:tcW w:w="0" w:type="auto"/>
            <w:gridSpan w:val="3"/>
            <w:vAlign w:val="center"/>
          </w:tcPr>
          <w:p w:rsidR="00077B84" w:rsidRPr="00077B84" w:rsidRDefault="00077B84" w:rsidP="00077B84">
            <w:pPr>
              <w:spacing w:after="0"/>
              <w:rPr>
                <w:rFonts w:ascii="Times New Roman" w:hAnsi="Times New Roman" w:cs="Times New Roman"/>
                <w:sz w:val="12"/>
                <w:szCs w:val="12"/>
              </w:rPr>
            </w:pPr>
            <w:r w:rsidRPr="00077B84">
              <w:rPr>
                <w:rFonts w:ascii="Times New Roman" w:hAnsi="Times New Roman" w:cs="Times New Roman"/>
                <w:sz w:val="12"/>
                <w:szCs w:val="12"/>
              </w:rPr>
              <w:t>Образуемый ЗУ:</w:t>
            </w:r>
          </w:p>
        </w:tc>
        <w:tc>
          <w:tcPr>
            <w:tcW w:w="0" w:type="auto"/>
            <w:gridSpan w:val="2"/>
            <w:vAlign w:val="center"/>
          </w:tcPr>
          <w:p w:rsidR="00077B84" w:rsidRPr="00077B84" w:rsidRDefault="00077B84" w:rsidP="00077B84">
            <w:pPr>
              <w:spacing w:after="0"/>
              <w:rPr>
                <w:rFonts w:ascii="Times New Roman" w:hAnsi="Times New Roman" w:cs="Times New Roman"/>
                <w:sz w:val="12"/>
                <w:szCs w:val="12"/>
              </w:rPr>
            </w:pPr>
            <w:r w:rsidRPr="00077B84">
              <w:rPr>
                <w:rFonts w:ascii="Times New Roman" w:hAnsi="Times New Roman" w:cs="Times New Roman"/>
                <w:sz w:val="12"/>
                <w:szCs w:val="12"/>
              </w:rPr>
              <w:t>:46/чзу</w:t>
            </w:r>
            <w:proofErr w:type="gramStart"/>
            <w:r w:rsidRPr="00077B84">
              <w:rPr>
                <w:rFonts w:ascii="Times New Roman" w:hAnsi="Times New Roman" w:cs="Times New Roman"/>
                <w:sz w:val="12"/>
                <w:szCs w:val="12"/>
              </w:rPr>
              <w:t>1</w:t>
            </w:r>
            <w:proofErr w:type="gramEnd"/>
          </w:p>
        </w:tc>
      </w:tr>
      <w:tr w:rsidR="00077B84" w:rsidRPr="00077B84" w:rsidTr="00332FD0">
        <w:trPr>
          <w:trHeight w:val="28"/>
        </w:trPr>
        <w:tc>
          <w:tcPr>
            <w:tcW w:w="0" w:type="auto"/>
            <w:gridSpan w:val="3"/>
            <w:vAlign w:val="center"/>
          </w:tcPr>
          <w:p w:rsidR="00077B84" w:rsidRPr="00077B84" w:rsidRDefault="00077B84" w:rsidP="00077B84">
            <w:pPr>
              <w:spacing w:after="0"/>
              <w:rPr>
                <w:rFonts w:ascii="Times New Roman" w:hAnsi="Times New Roman" w:cs="Times New Roman"/>
                <w:sz w:val="12"/>
                <w:szCs w:val="12"/>
              </w:rPr>
            </w:pPr>
            <w:r w:rsidRPr="00077B84">
              <w:rPr>
                <w:rFonts w:ascii="Times New Roman" w:hAnsi="Times New Roman" w:cs="Times New Roman"/>
                <w:sz w:val="12"/>
                <w:szCs w:val="12"/>
              </w:rPr>
              <w:t xml:space="preserve">Площадь </w:t>
            </w:r>
            <w:proofErr w:type="spellStart"/>
            <w:r w:rsidRPr="00077B84">
              <w:rPr>
                <w:rFonts w:ascii="Times New Roman" w:hAnsi="Times New Roman" w:cs="Times New Roman"/>
                <w:sz w:val="12"/>
                <w:szCs w:val="12"/>
              </w:rPr>
              <w:t>кв.м</w:t>
            </w:r>
            <w:proofErr w:type="spellEnd"/>
            <w:r w:rsidRPr="00077B84">
              <w:rPr>
                <w:rFonts w:ascii="Times New Roman" w:hAnsi="Times New Roman" w:cs="Times New Roman"/>
                <w:sz w:val="12"/>
                <w:szCs w:val="12"/>
              </w:rPr>
              <w:t>.:</w:t>
            </w:r>
          </w:p>
        </w:tc>
        <w:tc>
          <w:tcPr>
            <w:tcW w:w="0" w:type="auto"/>
            <w:gridSpan w:val="2"/>
            <w:vAlign w:val="center"/>
          </w:tcPr>
          <w:p w:rsidR="00077B84" w:rsidRPr="00077B84" w:rsidRDefault="00077B84" w:rsidP="00077B84">
            <w:pPr>
              <w:spacing w:after="0"/>
              <w:rPr>
                <w:rFonts w:ascii="Times New Roman" w:hAnsi="Times New Roman" w:cs="Times New Roman"/>
                <w:sz w:val="12"/>
                <w:szCs w:val="12"/>
              </w:rPr>
            </w:pPr>
            <w:r w:rsidRPr="00077B84">
              <w:rPr>
                <w:rFonts w:ascii="Times New Roman" w:hAnsi="Times New Roman" w:cs="Times New Roman"/>
                <w:sz w:val="12"/>
                <w:szCs w:val="12"/>
              </w:rPr>
              <w:t>2130</w:t>
            </w:r>
          </w:p>
        </w:tc>
      </w:tr>
      <w:tr w:rsidR="00077B84" w:rsidRPr="00077B84" w:rsidTr="00332FD0">
        <w:trPr>
          <w:trHeight w:val="28"/>
        </w:trPr>
        <w:tc>
          <w:tcPr>
            <w:tcW w:w="0" w:type="auto"/>
            <w:gridSpan w:val="3"/>
            <w:vAlign w:val="center"/>
          </w:tcPr>
          <w:p w:rsidR="00077B84" w:rsidRPr="00077B84" w:rsidRDefault="00077B84" w:rsidP="00077B84">
            <w:pPr>
              <w:spacing w:after="0"/>
              <w:rPr>
                <w:rFonts w:ascii="Times New Roman" w:hAnsi="Times New Roman" w:cs="Times New Roman"/>
                <w:sz w:val="12"/>
                <w:szCs w:val="12"/>
              </w:rPr>
            </w:pPr>
            <w:r w:rsidRPr="00077B84">
              <w:rPr>
                <w:rFonts w:ascii="Times New Roman" w:hAnsi="Times New Roman" w:cs="Times New Roman"/>
                <w:sz w:val="12"/>
                <w:szCs w:val="12"/>
              </w:rPr>
              <w:t>Правообладатель. Вид права:</w:t>
            </w:r>
          </w:p>
        </w:tc>
        <w:tc>
          <w:tcPr>
            <w:tcW w:w="0" w:type="auto"/>
            <w:gridSpan w:val="2"/>
            <w:vAlign w:val="center"/>
          </w:tcPr>
          <w:p w:rsidR="00077B84" w:rsidRPr="00077B84" w:rsidRDefault="00077B84" w:rsidP="00077B84">
            <w:pPr>
              <w:spacing w:after="0"/>
              <w:rPr>
                <w:rFonts w:ascii="Times New Roman" w:hAnsi="Times New Roman" w:cs="Times New Roman"/>
                <w:sz w:val="12"/>
                <w:szCs w:val="12"/>
              </w:rPr>
            </w:pPr>
            <w:r w:rsidRPr="00077B84">
              <w:rPr>
                <w:rFonts w:ascii="Times New Roman" w:hAnsi="Times New Roman" w:cs="Times New Roman"/>
                <w:sz w:val="12"/>
                <w:szCs w:val="12"/>
              </w:rPr>
              <w:t xml:space="preserve"> Администрация муниципального района </w:t>
            </w:r>
            <w:proofErr w:type="spellStart"/>
            <w:r w:rsidRPr="00077B84">
              <w:rPr>
                <w:rFonts w:ascii="Times New Roman" w:hAnsi="Times New Roman" w:cs="Times New Roman"/>
                <w:sz w:val="12"/>
                <w:szCs w:val="12"/>
              </w:rPr>
              <w:t>Сергеевский</w:t>
            </w:r>
            <w:proofErr w:type="spellEnd"/>
          </w:p>
        </w:tc>
      </w:tr>
      <w:tr w:rsidR="00077B84" w:rsidRPr="00077B84" w:rsidTr="00332FD0">
        <w:trPr>
          <w:trHeight w:val="28"/>
        </w:trPr>
        <w:tc>
          <w:tcPr>
            <w:tcW w:w="0" w:type="auto"/>
            <w:gridSpan w:val="3"/>
            <w:vAlign w:val="center"/>
          </w:tcPr>
          <w:p w:rsidR="00077B84" w:rsidRPr="00077B84" w:rsidRDefault="00077B84" w:rsidP="00077B84">
            <w:pPr>
              <w:spacing w:after="0"/>
              <w:rPr>
                <w:rFonts w:ascii="Times New Roman" w:hAnsi="Times New Roman" w:cs="Times New Roman"/>
                <w:sz w:val="12"/>
                <w:szCs w:val="12"/>
              </w:rPr>
            </w:pPr>
            <w:r w:rsidRPr="00077B84">
              <w:rPr>
                <w:rFonts w:ascii="Times New Roman" w:hAnsi="Times New Roman" w:cs="Times New Roman"/>
                <w:sz w:val="12"/>
                <w:szCs w:val="12"/>
              </w:rPr>
              <w:t>Разрешенное использование:</w:t>
            </w:r>
          </w:p>
        </w:tc>
        <w:tc>
          <w:tcPr>
            <w:tcW w:w="0" w:type="auto"/>
            <w:gridSpan w:val="2"/>
            <w:vAlign w:val="center"/>
          </w:tcPr>
          <w:p w:rsidR="00077B84" w:rsidRPr="00077B84" w:rsidRDefault="00077B84" w:rsidP="00077B84">
            <w:pPr>
              <w:spacing w:after="0"/>
              <w:rPr>
                <w:rFonts w:ascii="Times New Roman" w:hAnsi="Times New Roman" w:cs="Times New Roman"/>
                <w:sz w:val="12"/>
                <w:szCs w:val="12"/>
              </w:rPr>
            </w:pPr>
            <w:r w:rsidRPr="00077B84">
              <w:rPr>
                <w:rFonts w:ascii="Times New Roman" w:hAnsi="Times New Roman" w:cs="Times New Roman"/>
                <w:sz w:val="12"/>
                <w:szCs w:val="12"/>
              </w:rPr>
              <w:t>для ведения с/х деятельности</w:t>
            </w:r>
          </w:p>
        </w:tc>
      </w:tr>
      <w:tr w:rsidR="00077B84" w:rsidRPr="00077B84" w:rsidTr="00332FD0">
        <w:trPr>
          <w:trHeight w:val="28"/>
        </w:trPr>
        <w:tc>
          <w:tcPr>
            <w:tcW w:w="0" w:type="auto"/>
            <w:gridSpan w:val="3"/>
            <w:vAlign w:val="center"/>
          </w:tcPr>
          <w:p w:rsidR="00077B84" w:rsidRPr="00077B84" w:rsidRDefault="00077B84" w:rsidP="00077B84">
            <w:pPr>
              <w:spacing w:after="0"/>
              <w:rPr>
                <w:rFonts w:ascii="Times New Roman" w:hAnsi="Times New Roman" w:cs="Times New Roman"/>
                <w:sz w:val="12"/>
                <w:szCs w:val="12"/>
              </w:rPr>
            </w:pPr>
            <w:r w:rsidRPr="00077B84">
              <w:rPr>
                <w:rFonts w:ascii="Times New Roman" w:hAnsi="Times New Roman" w:cs="Times New Roman"/>
                <w:sz w:val="12"/>
                <w:szCs w:val="12"/>
              </w:rPr>
              <w:t>Назначение (сооружение):</w:t>
            </w:r>
          </w:p>
        </w:tc>
        <w:tc>
          <w:tcPr>
            <w:tcW w:w="0" w:type="auto"/>
            <w:gridSpan w:val="2"/>
            <w:vAlign w:val="center"/>
          </w:tcPr>
          <w:p w:rsidR="00077B84" w:rsidRPr="00077B84" w:rsidRDefault="00077B84" w:rsidP="00077B84">
            <w:pPr>
              <w:spacing w:after="0"/>
              <w:rPr>
                <w:rFonts w:ascii="Times New Roman" w:hAnsi="Times New Roman" w:cs="Times New Roman"/>
                <w:sz w:val="12"/>
                <w:szCs w:val="12"/>
              </w:rPr>
            </w:pPr>
            <w:r w:rsidRPr="00077B84">
              <w:rPr>
                <w:rFonts w:ascii="Times New Roman" w:hAnsi="Times New Roman" w:cs="Times New Roman"/>
                <w:sz w:val="12"/>
                <w:szCs w:val="12"/>
              </w:rPr>
              <w:t>Трасса нефтегазосборного трубопровода</w:t>
            </w:r>
          </w:p>
        </w:tc>
      </w:tr>
      <w:tr w:rsidR="00077B84" w:rsidRPr="00077B84" w:rsidTr="00332FD0">
        <w:trPr>
          <w:trHeight w:val="20"/>
        </w:trPr>
        <w:tc>
          <w:tcPr>
            <w:tcW w:w="0" w:type="auto"/>
            <w:vAlign w:val="bottom"/>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 точки</w:t>
            </w:r>
          </w:p>
        </w:tc>
        <w:tc>
          <w:tcPr>
            <w:tcW w:w="0" w:type="auto"/>
            <w:vAlign w:val="bottom"/>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Дирекционный</w:t>
            </w:r>
          </w:p>
        </w:tc>
        <w:tc>
          <w:tcPr>
            <w:tcW w:w="0" w:type="auto"/>
            <w:vAlign w:val="bottom"/>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Расстояние,</w:t>
            </w:r>
          </w:p>
        </w:tc>
        <w:tc>
          <w:tcPr>
            <w:tcW w:w="0" w:type="auto"/>
            <w:gridSpan w:val="2"/>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Координаты</w:t>
            </w:r>
          </w:p>
        </w:tc>
      </w:tr>
      <w:tr w:rsidR="00077B84" w:rsidRPr="00077B84" w:rsidTr="00332FD0">
        <w:trPr>
          <w:trHeight w:val="20"/>
        </w:trPr>
        <w:tc>
          <w:tcPr>
            <w:tcW w:w="0" w:type="auto"/>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(сквозной)</w:t>
            </w:r>
          </w:p>
        </w:tc>
        <w:tc>
          <w:tcPr>
            <w:tcW w:w="0" w:type="auto"/>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угол</w:t>
            </w:r>
          </w:p>
        </w:tc>
        <w:tc>
          <w:tcPr>
            <w:tcW w:w="0" w:type="auto"/>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м</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X</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Y</w:t>
            </w:r>
          </w:p>
        </w:tc>
      </w:tr>
      <w:tr w:rsidR="00077B84" w:rsidRPr="00077B84" w:rsidTr="00332FD0">
        <w:trPr>
          <w:trHeight w:val="20"/>
        </w:trPr>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223°58'13"</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63,73</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2249807,72</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465132,04</w:t>
            </w:r>
          </w:p>
        </w:tc>
      </w:tr>
      <w:tr w:rsidR="00077B84" w:rsidRPr="00077B84" w:rsidTr="00332FD0">
        <w:trPr>
          <w:trHeight w:val="20"/>
        </w:trPr>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133°56'12"</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32,01</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2249761,85</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465087,79</w:t>
            </w:r>
          </w:p>
        </w:tc>
      </w:tr>
      <w:tr w:rsidR="00077B84" w:rsidRPr="00077B84" w:rsidTr="00332FD0">
        <w:trPr>
          <w:trHeight w:val="20"/>
        </w:trPr>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3</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43°57'12"</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69,68</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2249739,64</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465110,84</w:t>
            </w:r>
          </w:p>
        </w:tc>
      </w:tr>
      <w:tr w:rsidR="00077B84" w:rsidRPr="00077B84" w:rsidTr="00332FD0">
        <w:trPr>
          <w:trHeight w:val="20"/>
        </w:trPr>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301°52'33"</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9,37</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2249789,80</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465159,20</w:t>
            </w:r>
          </w:p>
        </w:tc>
      </w:tr>
      <w:tr w:rsidR="00077B84" w:rsidRPr="00077B84" w:rsidTr="00332FD0">
        <w:trPr>
          <w:trHeight w:val="20"/>
        </w:trPr>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5</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304°58'11"</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4,22</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2249794,75</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465151,24</w:t>
            </w:r>
          </w:p>
        </w:tc>
      </w:tr>
      <w:tr w:rsidR="00077B84" w:rsidRPr="00077B84" w:rsidTr="00332FD0">
        <w:trPr>
          <w:trHeight w:val="20"/>
        </w:trPr>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6</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299°16'53"</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4,91</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2249797,17</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465147,78</w:t>
            </w:r>
          </w:p>
        </w:tc>
      </w:tr>
      <w:tr w:rsidR="00077B84" w:rsidRPr="00077B84" w:rsidTr="00332FD0">
        <w:trPr>
          <w:trHeight w:val="20"/>
        </w:trPr>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7</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306°2'20"</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7,31</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2249799,57</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465143,50</w:t>
            </w:r>
          </w:p>
        </w:tc>
      </w:tr>
      <w:tr w:rsidR="00077B84" w:rsidRPr="00077B84" w:rsidTr="00332FD0">
        <w:trPr>
          <w:trHeight w:val="20"/>
        </w:trPr>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8</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310°36'46"</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5,36</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2249803,87</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465137,59</w:t>
            </w:r>
          </w:p>
        </w:tc>
      </w:tr>
      <w:tr w:rsidR="00077B84" w:rsidRPr="00077B84" w:rsidTr="00332FD0">
        <w:trPr>
          <w:trHeight w:val="20"/>
        </w:trPr>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9</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283°40'17"</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1,52</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2249807,36</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465133,52</w:t>
            </w:r>
          </w:p>
        </w:tc>
      </w:tr>
      <w:tr w:rsidR="00077B84" w:rsidRPr="00077B84" w:rsidTr="00332FD0">
        <w:trPr>
          <w:trHeight w:val="20"/>
        </w:trPr>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223°58'13"</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63,73</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2249807,72</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465132,04</w:t>
            </w:r>
          </w:p>
        </w:tc>
      </w:tr>
      <w:tr w:rsidR="00077B84" w:rsidRPr="00077B84" w:rsidTr="00332FD0">
        <w:tc>
          <w:tcPr>
            <w:tcW w:w="0" w:type="auto"/>
            <w:gridSpan w:val="5"/>
            <w:vAlign w:val="center"/>
          </w:tcPr>
          <w:p w:rsidR="00077B84" w:rsidRPr="00077B84" w:rsidRDefault="00077B84" w:rsidP="00077B84">
            <w:pPr>
              <w:spacing w:after="0"/>
              <w:rPr>
                <w:rFonts w:ascii="Times New Roman" w:hAnsi="Times New Roman" w:cs="Times New Roman"/>
                <w:sz w:val="12"/>
                <w:szCs w:val="12"/>
              </w:rPr>
            </w:pPr>
            <w:r w:rsidRPr="00077B84">
              <w:rPr>
                <w:rFonts w:ascii="Times New Roman" w:hAnsi="Times New Roman" w:cs="Times New Roman"/>
                <w:sz w:val="12"/>
                <w:szCs w:val="12"/>
              </w:rPr>
              <w:t>№ 2</w:t>
            </w:r>
          </w:p>
        </w:tc>
      </w:tr>
      <w:tr w:rsidR="00077B84" w:rsidRPr="00077B84" w:rsidTr="00332FD0">
        <w:trPr>
          <w:trHeight w:val="28"/>
        </w:trPr>
        <w:tc>
          <w:tcPr>
            <w:tcW w:w="0" w:type="auto"/>
            <w:gridSpan w:val="3"/>
            <w:vAlign w:val="center"/>
          </w:tcPr>
          <w:p w:rsidR="00077B84" w:rsidRPr="00077B84" w:rsidRDefault="00077B84" w:rsidP="00077B84">
            <w:pPr>
              <w:spacing w:after="0"/>
              <w:rPr>
                <w:rFonts w:ascii="Times New Roman" w:hAnsi="Times New Roman" w:cs="Times New Roman"/>
                <w:sz w:val="12"/>
                <w:szCs w:val="12"/>
              </w:rPr>
            </w:pPr>
            <w:r w:rsidRPr="00077B84">
              <w:rPr>
                <w:rFonts w:ascii="Times New Roman" w:hAnsi="Times New Roman" w:cs="Times New Roman"/>
                <w:sz w:val="12"/>
                <w:szCs w:val="12"/>
              </w:rPr>
              <w:t>Кадастровый квартал:</w:t>
            </w:r>
          </w:p>
        </w:tc>
        <w:tc>
          <w:tcPr>
            <w:tcW w:w="0" w:type="auto"/>
            <w:gridSpan w:val="2"/>
            <w:vAlign w:val="center"/>
          </w:tcPr>
          <w:p w:rsidR="00077B84" w:rsidRPr="00077B84" w:rsidRDefault="00077B84" w:rsidP="00077B84">
            <w:pPr>
              <w:spacing w:after="0"/>
              <w:rPr>
                <w:rFonts w:ascii="Times New Roman" w:hAnsi="Times New Roman" w:cs="Times New Roman"/>
                <w:sz w:val="12"/>
                <w:szCs w:val="12"/>
              </w:rPr>
            </w:pPr>
            <w:r w:rsidRPr="00077B84">
              <w:rPr>
                <w:rFonts w:ascii="Times New Roman" w:hAnsi="Times New Roman" w:cs="Times New Roman"/>
                <w:sz w:val="12"/>
                <w:szCs w:val="12"/>
              </w:rPr>
              <w:t>63:31:1203001</w:t>
            </w:r>
          </w:p>
        </w:tc>
      </w:tr>
      <w:tr w:rsidR="00077B84" w:rsidRPr="00077B84" w:rsidTr="00332FD0">
        <w:trPr>
          <w:trHeight w:val="28"/>
        </w:trPr>
        <w:tc>
          <w:tcPr>
            <w:tcW w:w="0" w:type="auto"/>
            <w:gridSpan w:val="3"/>
            <w:vAlign w:val="center"/>
          </w:tcPr>
          <w:p w:rsidR="00077B84" w:rsidRPr="00077B84" w:rsidRDefault="00077B84" w:rsidP="00077B84">
            <w:pPr>
              <w:spacing w:after="0"/>
              <w:rPr>
                <w:rFonts w:ascii="Times New Roman" w:hAnsi="Times New Roman" w:cs="Times New Roman"/>
                <w:sz w:val="12"/>
                <w:szCs w:val="12"/>
              </w:rPr>
            </w:pPr>
            <w:r w:rsidRPr="00077B84">
              <w:rPr>
                <w:rFonts w:ascii="Times New Roman" w:hAnsi="Times New Roman" w:cs="Times New Roman"/>
                <w:sz w:val="12"/>
                <w:szCs w:val="12"/>
              </w:rPr>
              <w:t>Кадастровый номер:</w:t>
            </w:r>
          </w:p>
        </w:tc>
        <w:tc>
          <w:tcPr>
            <w:tcW w:w="0" w:type="auto"/>
            <w:gridSpan w:val="2"/>
            <w:vAlign w:val="center"/>
          </w:tcPr>
          <w:p w:rsidR="00077B84" w:rsidRPr="00077B84" w:rsidRDefault="00077B84" w:rsidP="00077B84">
            <w:pPr>
              <w:spacing w:after="0"/>
              <w:rPr>
                <w:rFonts w:ascii="Times New Roman" w:hAnsi="Times New Roman" w:cs="Times New Roman"/>
                <w:sz w:val="12"/>
                <w:szCs w:val="12"/>
              </w:rPr>
            </w:pPr>
            <w:r w:rsidRPr="00077B84">
              <w:rPr>
                <w:rFonts w:ascii="Times New Roman" w:hAnsi="Times New Roman" w:cs="Times New Roman"/>
                <w:sz w:val="12"/>
                <w:szCs w:val="12"/>
              </w:rPr>
              <w:t>-</w:t>
            </w:r>
          </w:p>
        </w:tc>
      </w:tr>
      <w:tr w:rsidR="00077B84" w:rsidRPr="00077B84" w:rsidTr="00332FD0">
        <w:trPr>
          <w:trHeight w:val="28"/>
        </w:trPr>
        <w:tc>
          <w:tcPr>
            <w:tcW w:w="0" w:type="auto"/>
            <w:gridSpan w:val="3"/>
            <w:vAlign w:val="center"/>
          </w:tcPr>
          <w:p w:rsidR="00077B84" w:rsidRPr="00077B84" w:rsidRDefault="00077B84" w:rsidP="00077B84">
            <w:pPr>
              <w:spacing w:after="0"/>
              <w:rPr>
                <w:rFonts w:ascii="Times New Roman" w:hAnsi="Times New Roman" w:cs="Times New Roman"/>
                <w:sz w:val="12"/>
                <w:szCs w:val="12"/>
              </w:rPr>
            </w:pPr>
            <w:r w:rsidRPr="00077B84">
              <w:rPr>
                <w:rFonts w:ascii="Times New Roman" w:hAnsi="Times New Roman" w:cs="Times New Roman"/>
                <w:sz w:val="12"/>
                <w:szCs w:val="12"/>
              </w:rPr>
              <w:t>Образуемый ЗУ:</w:t>
            </w:r>
          </w:p>
        </w:tc>
        <w:tc>
          <w:tcPr>
            <w:tcW w:w="0" w:type="auto"/>
            <w:gridSpan w:val="2"/>
            <w:vAlign w:val="center"/>
          </w:tcPr>
          <w:p w:rsidR="00077B84" w:rsidRPr="00077B84" w:rsidRDefault="00077B84" w:rsidP="00077B84">
            <w:pPr>
              <w:spacing w:after="0"/>
              <w:rPr>
                <w:rFonts w:ascii="Times New Roman" w:hAnsi="Times New Roman" w:cs="Times New Roman"/>
                <w:sz w:val="12"/>
                <w:szCs w:val="12"/>
              </w:rPr>
            </w:pPr>
            <w:r w:rsidRPr="00077B84">
              <w:rPr>
                <w:rFonts w:ascii="Times New Roman" w:hAnsi="Times New Roman" w:cs="Times New Roman"/>
                <w:sz w:val="12"/>
                <w:szCs w:val="12"/>
              </w:rPr>
              <w:t>:ЗУ</w:t>
            </w:r>
            <w:proofErr w:type="gramStart"/>
            <w:r w:rsidRPr="00077B84">
              <w:rPr>
                <w:rFonts w:ascii="Times New Roman" w:hAnsi="Times New Roman" w:cs="Times New Roman"/>
                <w:sz w:val="12"/>
                <w:szCs w:val="12"/>
              </w:rPr>
              <w:t>1</w:t>
            </w:r>
            <w:proofErr w:type="gramEnd"/>
          </w:p>
        </w:tc>
      </w:tr>
      <w:tr w:rsidR="00077B84" w:rsidRPr="00077B84" w:rsidTr="00332FD0">
        <w:trPr>
          <w:trHeight w:val="28"/>
        </w:trPr>
        <w:tc>
          <w:tcPr>
            <w:tcW w:w="0" w:type="auto"/>
            <w:gridSpan w:val="3"/>
            <w:vAlign w:val="center"/>
          </w:tcPr>
          <w:p w:rsidR="00077B84" w:rsidRPr="00077B84" w:rsidRDefault="00077B84" w:rsidP="00077B84">
            <w:pPr>
              <w:spacing w:after="0"/>
              <w:rPr>
                <w:rFonts w:ascii="Times New Roman" w:hAnsi="Times New Roman" w:cs="Times New Roman"/>
                <w:sz w:val="12"/>
                <w:szCs w:val="12"/>
              </w:rPr>
            </w:pPr>
            <w:r w:rsidRPr="00077B84">
              <w:rPr>
                <w:rFonts w:ascii="Times New Roman" w:hAnsi="Times New Roman" w:cs="Times New Roman"/>
                <w:sz w:val="12"/>
                <w:szCs w:val="12"/>
              </w:rPr>
              <w:t xml:space="preserve">Площадь </w:t>
            </w:r>
            <w:proofErr w:type="spellStart"/>
            <w:r w:rsidRPr="00077B84">
              <w:rPr>
                <w:rFonts w:ascii="Times New Roman" w:hAnsi="Times New Roman" w:cs="Times New Roman"/>
                <w:sz w:val="12"/>
                <w:szCs w:val="12"/>
              </w:rPr>
              <w:t>кв.м</w:t>
            </w:r>
            <w:proofErr w:type="spellEnd"/>
            <w:r w:rsidRPr="00077B84">
              <w:rPr>
                <w:rFonts w:ascii="Times New Roman" w:hAnsi="Times New Roman" w:cs="Times New Roman"/>
                <w:sz w:val="12"/>
                <w:szCs w:val="12"/>
              </w:rPr>
              <w:t>.:</w:t>
            </w:r>
          </w:p>
        </w:tc>
        <w:tc>
          <w:tcPr>
            <w:tcW w:w="0" w:type="auto"/>
            <w:gridSpan w:val="2"/>
            <w:vAlign w:val="center"/>
          </w:tcPr>
          <w:p w:rsidR="00077B84" w:rsidRPr="00077B84" w:rsidRDefault="00077B84" w:rsidP="00077B84">
            <w:pPr>
              <w:spacing w:after="0"/>
              <w:rPr>
                <w:rFonts w:ascii="Times New Roman" w:hAnsi="Times New Roman" w:cs="Times New Roman"/>
                <w:sz w:val="12"/>
                <w:szCs w:val="12"/>
              </w:rPr>
            </w:pPr>
            <w:r w:rsidRPr="00077B84">
              <w:rPr>
                <w:rFonts w:ascii="Times New Roman" w:hAnsi="Times New Roman" w:cs="Times New Roman"/>
                <w:sz w:val="12"/>
                <w:szCs w:val="12"/>
              </w:rPr>
              <w:t>11852</w:t>
            </w:r>
          </w:p>
        </w:tc>
      </w:tr>
      <w:tr w:rsidR="00077B84" w:rsidRPr="00077B84" w:rsidTr="00332FD0">
        <w:trPr>
          <w:trHeight w:val="28"/>
        </w:trPr>
        <w:tc>
          <w:tcPr>
            <w:tcW w:w="0" w:type="auto"/>
            <w:gridSpan w:val="3"/>
            <w:vAlign w:val="center"/>
          </w:tcPr>
          <w:p w:rsidR="00077B84" w:rsidRPr="00077B84" w:rsidRDefault="00077B84" w:rsidP="00077B84">
            <w:pPr>
              <w:spacing w:after="0"/>
              <w:rPr>
                <w:rFonts w:ascii="Times New Roman" w:hAnsi="Times New Roman" w:cs="Times New Roman"/>
                <w:sz w:val="12"/>
                <w:szCs w:val="12"/>
              </w:rPr>
            </w:pPr>
            <w:r w:rsidRPr="00077B84">
              <w:rPr>
                <w:rFonts w:ascii="Times New Roman" w:hAnsi="Times New Roman" w:cs="Times New Roman"/>
                <w:sz w:val="12"/>
                <w:szCs w:val="12"/>
              </w:rPr>
              <w:t>Правообладатель. Вид права:</w:t>
            </w:r>
          </w:p>
        </w:tc>
        <w:tc>
          <w:tcPr>
            <w:tcW w:w="0" w:type="auto"/>
            <w:gridSpan w:val="2"/>
            <w:vAlign w:val="center"/>
          </w:tcPr>
          <w:p w:rsidR="00077B84" w:rsidRPr="00077B84" w:rsidRDefault="00077B84" w:rsidP="00077B84">
            <w:pPr>
              <w:spacing w:after="0"/>
              <w:rPr>
                <w:rFonts w:ascii="Times New Roman" w:hAnsi="Times New Roman" w:cs="Times New Roman"/>
                <w:sz w:val="12"/>
                <w:szCs w:val="12"/>
              </w:rPr>
            </w:pPr>
            <w:r w:rsidRPr="00077B84">
              <w:rPr>
                <w:rFonts w:ascii="Times New Roman" w:hAnsi="Times New Roman" w:cs="Times New Roman"/>
                <w:sz w:val="12"/>
                <w:szCs w:val="12"/>
              </w:rPr>
              <w:t xml:space="preserve"> Администрация муниципального района </w:t>
            </w:r>
            <w:proofErr w:type="spellStart"/>
            <w:r w:rsidRPr="00077B84">
              <w:rPr>
                <w:rFonts w:ascii="Times New Roman" w:hAnsi="Times New Roman" w:cs="Times New Roman"/>
                <w:sz w:val="12"/>
                <w:szCs w:val="12"/>
              </w:rPr>
              <w:t>Сергеевский</w:t>
            </w:r>
            <w:proofErr w:type="spellEnd"/>
          </w:p>
        </w:tc>
      </w:tr>
      <w:tr w:rsidR="00077B84" w:rsidRPr="00077B84" w:rsidTr="00332FD0">
        <w:trPr>
          <w:trHeight w:val="28"/>
        </w:trPr>
        <w:tc>
          <w:tcPr>
            <w:tcW w:w="0" w:type="auto"/>
            <w:gridSpan w:val="3"/>
            <w:vAlign w:val="center"/>
          </w:tcPr>
          <w:p w:rsidR="00077B84" w:rsidRPr="00077B84" w:rsidRDefault="00077B84" w:rsidP="00077B84">
            <w:pPr>
              <w:spacing w:after="0"/>
              <w:rPr>
                <w:rFonts w:ascii="Times New Roman" w:hAnsi="Times New Roman" w:cs="Times New Roman"/>
                <w:sz w:val="12"/>
                <w:szCs w:val="12"/>
              </w:rPr>
            </w:pPr>
            <w:r w:rsidRPr="00077B84">
              <w:rPr>
                <w:rFonts w:ascii="Times New Roman" w:hAnsi="Times New Roman" w:cs="Times New Roman"/>
                <w:sz w:val="12"/>
                <w:szCs w:val="12"/>
              </w:rPr>
              <w:t>Разрешенное использование:</w:t>
            </w:r>
          </w:p>
        </w:tc>
        <w:tc>
          <w:tcPr>
            <w:tcW w:w="0" w:type="auto"/>
            <w:gridSpan w:val="2"/>
            <w:vAlign w:val="center"/>
          </w:tcPr>
          <w:p w:rsidR="00077B84" w:rsidRPr="00077B84" w:rsidRDefault="00077B84" w:rsidP="00077B84">
            <w:pPr>
              <w:spacing w:after="0"/>
              <w:rPr>
                <w:rFonts w:ascii="Times New Roman" w:hAnsi="Times New Roman" w:cs="Times New Roman"/>
                <w:sz w:val="12"/>
                <w:szCs w:val="12"/>
              </w:rPr>
            </w:pPr>
            <w:r w:rsidRPr="00077B84">
              <w:rPr>
                <w:rFonts w:ascii="Times New Roman" w:hAnsi="Times New Roman" w:cs="Times New Roman"/>
                <w:sz w:val="12"/>
                <w:szCs w:val="12"/>
              </w:rPr>
              <w:t>трубопроводный транспорт</w:t>
            </w:r>
          </w:p>
        </w:tc>
      </w:tr>
      <w:tr w:rsidR="00077B84" w:rsidRPr="00077B84" w:rsidTr="00332FD0">
        <w:trPr>
          <w:trHeight w:val="28"/>
        </w:trPr>
        <w:tc>
          <w:tcPr>
            <w:tcW w:w="0" w:type="auto"/>
            <w:gridSpan w:val="3"/>
            <w:vAlign w:val="center"/>
          </w:tcPr>
          <w:p w:rsidR="00077B84" w:rsidRPr="00077B84" w:rsidRDefault="00077B84" w:rsidP="00077B84">
            <w:pPr>
              <w:spacing w:after="0"/>
              <w:rPr>
                <w:rFonts w:ascii="Times New Roman" w:hAnsi="Times New Roman" w:cs="Times New Roman"/>
                <w:sz w:val="12"/>
                <w:szCs w:val="12"/>
              </w:rPr>
            </w:pPr>
            <w:r w:rsidRPr="00077B84">
              <w:rPr>
                <w:rFonts w:ascii="Times New Roman" w:hAnsi="Times New Roman" w:cs="Times New Roman"/>
                <w:sz w:val="12"/>
                <w:szCs w:val="12"/>
              </w:rPr>
              <w:t>Назначение (сооружение):</w:t>
            </w:r>
          </w:p>
        </w:tc>
        <w:tc>
          <w:tcPr>
            <w:tcW w:w="0" w:type="auto"/>
            <w:gridSpan w:val="2"/>
            <w:vAlign w:val="center"/>
          </w:tcPr>
          <w:p w:rsidR="00077B84" w:rsidRPr="00077B84" w:rsidRDefault="00077B84" w:rsidP="00077B84">
            <w:pPr>
              <w:spacing w:after="0"/>
              <w:rPr>
                <w:rFonts w:ascii="Times New Roman" w:hAnsi="Times New Roman" w:cs="Times New Roman"/>
                <w:sz w:val="12"/>
                <w:szCs w:val="12"/>
              </w:rPr>
            </w:pPr>
            <w:r w:rsidRPr="00077B84">
              <w:rPr>
                <w:rFonts w:ascii="Times New Roman" w:hAnsi="Times New Roman" w:cs="Times New Roman"/>
                <w:sz w:val="12"/>
                <w:szCs w:val="12"/>
              </w:rPr>
              <w:t>Трасса нефтегазосборного трубопровода</w:t>
            </w:r>
          </w:p>
        </w:tc>
      </w:tr>
      <w:tr w:rsidR="00077B84" w:rsidRPr="00077B84" w:rsidTr="00332FD0">
        <w:trPr>
          <w:trHeight w:val="20"/>
        </w:trPr>
        <w:tc>
          <w:tcPr>
            <w:tcW w:w="0" w:type="auto"/>
            <w:vAlign w:val="bottom"/>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 точки</w:t>
            </w:r>
          </w:p>
        </w:tc>
        <w:tc>
          <w:tcPr>
            <w:tcW w:w="0" w:type="auto"/>
            <w:vAlign w:val="bottom"/>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Дирекционный</w:t>
            </w:r>
          </w:p>
        </w:tc>
        <w:tc>
          <w:tcPr>
            <w:tcW w:w="0" w:type="auto"/>
            <w:vAlign w:val="bottom"/>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Расстояние,</w:t>
            </w:r>
          </w:p>
        </w:tc>
        <w:tc>
          <w:tcPr>
            <w:tcW w:w="0" w:type="auto"/>
            <w:gridSpan w:val="2"/>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Координаты</w:t>
            </w:r>
          </w:p>
        </w:tc>
      </w:tr>
      <w:tr w:rsidR="00077B84" w:rsidRPr="00077B84" w:rsidTr="00332FD0">
        <w:trPr>
          <w:trHeight w:val="20"/>
        </w:trPr>
        <w:tc>
          <w:tcPr>
            <w:tcW w:w="0" w:type="auto"/>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(сквозной)</w:t>
            </w:r>
          </w:p>
        </w:tc>
        <w:tc>
          <w:tcPr>
            <w:tcW w:w="0" w:type="auto"/>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угол</w:t>
            </w:r>
          </w:p>
        </w:tc>
        <w:tc>
          <w:tcPr>
            <w:tcW w:w="0" w:type="auto"/>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м</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X</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Y</w:t>
            </w:r>
          </w:p>
        </w:tc>
      </w:tr>
      <w:tr w:rsidR="00077B84" w:rsidRPr="00077B84" w:rsidTr="00332FD0">
        <w:trPr>
          <w:trHeight w:val="20"/>
        </w:trPr>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10</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222°25'40"</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170,8</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2250125,27</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465431,90</w:t>
            </w:r>
          </w:p>
        </w:tc>
      </w:tr>
      <w:tr w:rsidR="00077B84" w:rsidRPr="00077B84" w:rsidTr="00332FD0">
        <w:trPr>
          <w:trHeight w:val="20"/>
        </w:trPr>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11</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223°57'21"</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200,23</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2249999,20</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465316,67</w:t>
            </w:r>
          </w:p>
        </w:tc>
      </w:tr>
      <w:tr w:rsidR="00077B84" w:rsidRPr="00077B84" w:rsidTr="00332FD0">
        <w:trPr>
          <w:trHeight w:val="20"/>
        </w:trPr>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12</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138°41'29"</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0,44</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2249855,06</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465177,69</w:t>
            </w:r>
          </w:p>
        </w:tc>
      </w:tr>
      <w:tr w:rsidR="00077B84" w:rsidRPr="00077B84" w:rsidTr="00332FD0">
        <w:trPr>
          <w:trHeight w:val="20"/>
        </w:trPr>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13</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146°42'32"</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5,57</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2249854,73</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465177,98</w:t>
            </w:r>
          </w:p>
        </w:tc>
      </w:tr>
      <w:tr w:rsidR="00077B84" w:rsidRPr="00077B84" w:rsidTr="00332FD0">
        <w:trPr>
          <w:trHeight w:val="20"/>
        </w:trPr>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14</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126°3'52"</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7,97</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2249850,07</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465181,04</w:t>
            </w:r>
          </w:p>
        </w:tc>
      </w:tr>
      <w:tr w:rsidR="00077B84" w:rsidRPr="00077B84" w:rsidTr="00332FD0">
        <w:trPr>
          <w:trHeight w:val="20"/>
        </w:trPr>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15</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130°54'52"</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0,2</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2249845,38</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465187,48</w:t>
            </w:r>
          </w:p>
        </w:tc>
      </w:tr>
      <w:tr w:rsidR="00077B84" w:rsidRPr="00077B84" w:rsidTr="00332FD0">
        <w:trPr>
          <w:trHeight w:val="20"/>
        </w:trPr>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16</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131°45'30"</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15,26</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2249845,25</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465187,63</w:t>
            </w:r>
          </w:p>
        </w:tc>
      </w:tr>
      <w:tr w:rsidR="00077B84" w:rsidRPr="00077B84" w:rsidTr="00332FD0">
        <w:trPr>
          <w:trHeight w:val="20"/>
        </w:trPr>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17</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119°51'46"</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2,41</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2249835,09</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465199,01</w:t>
            </w:r>
          </w:p>
        </w:tc>
      </w:tr>
      <w:tr w:rsidR="00077B84" w:rsidRPr="00077B84" w:rsidTr="00332FD0">
        <w:trPr>
          <w:trHeight w:val="20"/>
        </w:trPr>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18</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134°3'39"</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0,43</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2249833,89</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465201,10</w:t>
            </w:r>
          </w:p>
        </w:tc>
      </w:tr>
      <w:tr w:rsidR="00077B84" w:rsidRPr="00077B84" w:rsidTr="00332FD0">
        <w:trPr>
          <w:trHeight w:val="20"/>
        </w:trPr>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19</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43°57'53"</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199,58</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2249833,59</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465201,41</w:t>
            </w:r>
          </w:p>
        </w:tc>
      </w:tr>
      <w:tr w:rsidR="00077B84" w:rsidRPr="00077B84" w:rsidTr="00332FD0">
        <w:trPr>
          <w:trHeight w:val="20"/>
        </w:trPr>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20</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42°25'51"</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171,31</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2249977,24</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465339,96</w:t>
            </w:r>
          </w:p>
        </w:tc>
      </w:tr>
      <w:tr w:rsidR="00077B84" w:rsidRPr="00077B84" w:rsidTr="00332FD0">
        <w:trPr>
          <w:trHeight w:val="20"/>
        </w:trPr>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21</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312°24'18"</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32,02</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2250103,68</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465455,54</w:t>
            </w:r>
          </w:p>
        </w:tc>
      </w:tr>
      <w:tr w:rsidR="00077B84" w:rsidRPr="00077B84" w:rsidTr="00332FD0">
        <w:trPr>
          <w:trHeight w:val="20"/>
        </w:trPr>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10</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222°25'40"</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170,8</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2250125,27</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465431,90</w:t>
            </w:r>
          </w:p>
        </w:tc>
      </w:tr>
      <w:tr w:rsidR="00077B84" w:rsidRPr="00077B84" w:rsidTr="00332FD0">
        <w:tc>
          <w:tcPr>
            <w:tcW w:w="0" w:type="auto"/>
          </w:tcPr>
          <w:p w:rsidR="00077B84" w:rsidRPr="00077B84" w:rsidRDefault="00077B84" w:rsidP="00077B84">
            <w:pPr>
              <w:spacing w:after="0"/>
              <w:rPr>
                <w:rFonts w:ascii="Times New Roman" w:hAnsi="Times New Roman" w:cs="Times New Roman"/>
                <w:sz w:val="12"/>
                <w:szCs w:val="12"/>
              </w:rPr>
            </w:pPr>
          </w:p>
        </w:tc>
        <w:tc>
          <w:tcPr>
            <w:tcW w:w="0" w:type="auto"/>
          </w:tcPr>
          <w:p w:rsidR="00077B84" w:rsidRPr="00077B84" w:rsidRDefault="00077B84" w:rsidP="00077B84">
            <w:pPr>
              <w:spacing w:after="0"/>
              <w:rPr>
                <w:rFonts w:ascii="Times New Roman" w:hAnsi="Times New Roman" w:cs="Times New Roman"/>
                <w:sz w:val="12"/>
                <w:szCs w:val="12"/>
              </w:rPr>
            </w:pPr>
          </w:p>
        </w:tc>
        <w:tc>
          <w:tcPr>
            <w:tcW w:w="0" w:type="auto"/>
          </w:tcPr>
          <w:p w:rsidR="00077B84" w:rsidRPr="00077B84" w:rsidRDefault="00077B84" w:rsidP="00077B84">
            <w:pPr>
              <w:spacing w:after="0"/>
              <w:rPr>
                <w:rFonts w:ascii="Times New Roman" w:hAnsi="Times New Roman" w:cs="Times New Roman"/>
                <w:sz w:val="12"/>
                <w:szCs w:val="12"/>
              </w:rPr>
            </w:pPr>
          </w:p>
        </w:tc>
        <w:tc>
          <w:tcPr>
            <w:tcW w:w="0" w:type="auto"/>
          </w:tcPr>
          <w:p w:rsidR="00077B84" w:rsidRPr="00077B84" w:rsidRDefault="00077B84" w:rsidP="00077B84">
            <w:pPr>
              <w:spacing w:after="0"/>
              <w:rPr>
                <w:rFonts w:ascii="Times New Roman" w:hAnsi="Times New Roman" w:cs="Times New Roman"/>
                <w:sz w:val="12"/>
                <w:szCs w:val="12"/>
              </w:rPr>
            </w:pPr>
          </w:p>
        </w:tc>
        <w:tc>
          <w:tcPr>
            <w:tcW w:w="0" w:type="auto"/>
          </w:tcPr>
          <w:p w:rsidR="00077B84" w:rsidRPr="00077B84" w:rsidRDefault="00077B84" w:rsidP="00077B84">
            <w:pPr>
              <w:spacing w:after="0"/>
              <w:rPr>
                <w:rFonts w:ascii="Times New Roman" w:hAnsi="Times New Roman" w:cs="Times New Roman"/>
                <w:sz w:val="12"/>
                <w:szCs w:val="12"/>
              </w:rPr>
            </w:pPr>
          </w:p>
        </w:tc>
      </w:tr>
      <w:tr w:rsidR="00077B84" w:rsidRPr="00077B84" w:rsidTr="00332FD0">
        <w:trPr>
          <w:trHeight w:val="20"/>
        </w:trPr>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229°12'11"</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5,4</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2250095,19</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465434,13</w:t>
            </w:r>
          </w:p>
        </w:tc>
      </w:tr>
      <w:tr w:rsidR="00077B84" w:rsidRPr="00077B84" w:rsidTr="00332FD0">
        <w:trPr>
          <w:trHeight w:val="20"/>
        </w:trPr>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23</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289°18'37"</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5,38</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2250091,66</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465430,04</w:t>
            </w:r>
          </w:p>
        </w:tc>
      </w:tr>
      <w:tr w:rsidR="00077B84" w:rsidRPr="00077B84" w:rsidTr="00332FD0">
        <w:trPr>
          <w:trHeight w:val="20"/>
        </w:trPr>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24</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199°53'7"</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2250093,44</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465424,96</w:t>
            </w:r>
          </w:p>
        </w:tc>
      </w:tr>
      <w:tr w:rsidR="00077B84" w:rsidRPr="00077B84" w:rsidTr="00332FD0">
        <w:trPr>
          <w:trHeight w:val="20"/>
        </w:trPr>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25</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109°16'12"</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5,42</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2250091,56</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465424,28</w:t>
            </w:r>
          </w:p>
        </w:tc>
      </w:tr>
      <w:tr w:rsidR="00077B84" w:rsidRPr="00077B84" w:rsidTr="00332FD0">
        <w:trPr>
          <w:trHeight w:val="20"/>
        </w:trPr>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26</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169°0'19"</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5,35</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2250089,77</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465429,40</w:t>
            </w:r>
          </w:p>
        </w:tc>
      </w:tr>
      <w:tr w:rsidR="00077B84" w:rsidRPr="00077B84" w:rsidTr="00332FD0">
        <w:trPr>
          <w:trHeight w:val="20"/>
        </w:trPr>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27</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79°52'31"</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1,99</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2250084,52</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465430,42</w:t>
            </w:r>
          </w:p>
        </w:tc>
      </w:tr>
      <w:tr w:rsidR="00077B84" w:rsidRPr="00077B84" w:rsidTr="00332FD0">
        <w:trPr>
          <w:trHeight w:val="20"/>
        </w:trPr>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28</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349°5'11"</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5,39</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2250084,87</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465432,38</w:t>
            </w:r>
          </w:p>
        </w:tc>
      </w:tr>
      <w:tr w:rsidR="00077B84" w:rsidRPr="00077B84" w:rsidTr="00332FD0">
        <w:trPr>
          <w:trHeight w:val="20"/>
        </w:trPr>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29</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48°59'40"</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5,38</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2250090,16</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465431,36</w:t>
            </w:r>
          </w:p>
        </w:tc>
      </w:tr>
      <w:tr w:rsidR="00077B84" w:rsidRPr="00077B84" w:rsidTr="00332FD0">
        <w:trPr>
          <w:trHeight w:val="20"/>
        </w:trPr>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30</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319°18'16"</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1,98</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2250093,69</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465435,42</w:t>
            </w:r>
          </w:p>
        </w:tc>
      </w:tr>
      <w:tr w:rsidR="00077B84" w:rsidRPr="00077B84" w:rsidTr="00332FD0">
        <w:trPr>
          <w:trHeight w:val="20"/>
        </w:trPr>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229°12'11"</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5,4</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2250095,19</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465434,13</w:t>
            </w:r>
          </w:p>
        </w:tc>
      </w:tr>
      <w:tr w:rsidR="00077B84" w:rsidRPr="00077B84" w:rsidTr="00332FD0">
        <w:trPr>
          <w:trHeight w:val="20"/>
        </w:trPr>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31</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220°51'55"</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2,35</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2249976,19</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465331,30</w:t>
            </w:r>
          </w:p>
        </w:tc>
      </w:tr>
      <w:tr w:rsidR="00077B84" w:rsidRPr="00077B84" w:rsidTr="00332FD0">
        <w:trPr>
          <w:trHeight w:val="20"/>
        </w:trPr>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32</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130°51'55"</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2,35</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2249974,41</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465329,76</w:t>
            </w:r>
          </w:p>
        </w:tc>
      </w:tr>
      <w:tr w:rsidR="00077B84" w:rsidRPr="00077B84" w:rsidTr="00332FD0">
        <w:trPr>
          <w:trHeight w:val="20"/>
        </w:trPr>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33</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40°42'24"</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2,36</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2249972,87</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465331,54</w:t>
            </w:r>
          </w:p>
        </w:tc>
      </w:tr>
      <w:tr w:rsidR="00077B84" w:rsidRPr="00077B84" w:rsidTr="00332FD0">
        <w:trPr>
          <w:trHeight w:val="20"/>
        </w:trPr>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34</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310°40'51"</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2,35</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2249974,66</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465333,08</w:t>
            </w:r>
          </w:p>
        </w:tc>
      </w:tr>
      <w:tr w:rsidR="00077B84" w:rsidRPr="00077B84" w:rsidTr="00332FD0">
        <w:trPr>
          <w:trHeight w:val="20"/>
        </w:trPr>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31</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220°51'55"</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2,35</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2249976,19</w:t>
            </w:r>
          </w:p>
        </w:tc>
        <w:tc>
          <w:tcPr>
            <w:tcW w:w="0" w:type="auto"/>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465331,30</w:t>
            </w:r>
          </w:p>
        </w:tc>
      </w:tr>
    </w:tbl>
    <w:p w:rsidR="0099585F" w:rsidRDefault="0099585F" w:rsidP="00284ACB">
      <w:pPr>
        <w:tabs>
          <w:tab w:val="left" w:pos="0"/>
        </w:tabs>
        <w:spacing w:after="0" w:line="240" w:lineRule="auto"/>
        <w:jc w:val="center"/>
        <w:rPr>
          <w:rFonts w:ascii="Times New Roman" w:eastAsia="Calibri" w:hAnsi="Times New Roman" w:cs="Times New Roman"/>
          <w:iCs/>
          <w:sz w:val="12"/>
          <w:szCs w:val="12"/>
        </w:rPr>
      </w:pPr>
    </w:p>
    <w:p w:rsidR="00077B84" w:rsidRPr="00077B84" w:rsidRDefault="00077B84" w:rsidP="00077B84">
      <w:pPr>
        <w:tabs>
          <w:tab w:val="left" w:pos="0"/>
        </w:tabs>
        <w:spacing w:after="0" w:line="240" w:lineRule="auto"/>
        <w:ind w:firstLine="284"/>
        <w:jc w:val="both"/>
        <w:rPr>
          <w:rFonts w:ascii="Times New Roman" w:eastAsia="Calibri" w:hAnsi="Times New Roman" w:cs="Times New Roman"/>
          <w:b/>
          <w:iCs/>
          <w:sz w:val="12"/>
          <w:szCs w:val="12"/>
        </w:rPr>
      </w:pPr>
      <w:r w:rsidRPr="00077B84">
        <w:rPr>
          <w:rFonts w:ascii="Times New Roman" w:eastAsia="Calibri" w:hAnsi="Times New Roman" w:cs="Times New Roman"/>
          <w:b/>
          <w:iCs/>
          <w:sz w:val="12"/>
          <w:szCs w:val="12"/>
        </w:rPr>
        <w:t>1.4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077B84" w:rsidRPr="00077B84" w:rsidRDefault="00077B84" w:rsidP="00077B84">
      <w:pPr>
        <w:tabs>
          <w:tab w:val="left" w:pos="0"/>
        </w:tabs>
        <w:spacing w:after="0" w:line="240" w:lineRule="auto"/>
        <w:ind w:firstLine="284"/>
        <w:jc w:val="both"/>
        <w:rPr>
          <w:rFonts w:ascii="Times New Roman" w:eastAsia="Calibri" w:hAnsi="Times New Roman" w:cs="Times New Roman"/>
          <w:iCs/>
          <w:sz w:val="12"/>
          <w:szCs w:val="12"/>
        </w:rPr>
      </w:pPr>
      <w:r w:rsidRPr="00077B84">
        <w:rPr>
          <w:rFonts w:ascii="Times New Roman" w:eastAsia="Calibri" w:hAnsi="Times New Roman" w:cs="Times New Roman"/>
          <w:iCs/>
          <w:sz w:val="12"/>
          <w:szCs w:val="12"/>
        </w:rPr>
        <w:t>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077B84" w:rsidRDefault="00077B84" w:rsidP="00077B84">
      <w:pPr>
        <w:tabs>
          <w:tab w:val="left" w:pos="0"/>
        </w:tabs>
        <w:spacing w:after="0" w:line="240" w:lineRule="auto"/>
        <w:ind w:firstLine="284"/>
        <w:jc w:val="both"/>
        <w:rPr>
          <w:rFonts w:ascii="Times New Roman" w:eastAsia="Calibri" w:hAnsi="Times New Roman" w:cs="Times New Roman"/>
          <w:iCs/>
          <w:sz w:val="12"/>
          <w:szCs w:val="12"/>
        </w:rPr>
      </w:pPr>
      <w:r w:rsidRPr="00077B84">
        <w:rPr>
          <w:rFonts w:ascii="Times New Roman" w:eastAsia="Calibri" w:hAnsi="Times New Roman" w:cs="Times New Roman"/>
          <w:iCs/>
          <w:sz w:val="12"/>
          <w:szCs w:val="12"/>
        </w:rPr>
        <w:lastRenderedPageBreak/>
        <w:t xml:space="preserve">Граница зоны планируемого размещения линейных объектов, в отношении которой </w:t>
      </w:r>
      <w:proofErr w:type="gramStart"/>
      <w:r w:rsidRPr="00077B84">
        <w:rPr>
          <w:rFonts w:ascii="Times New Roman" w:eastAsia="Calibri" w:hAnsi="Times New Roman" w:cs="Times New Roman"/>
          <w:iCs/>
          <w:sz w:val="12"/>
          <w:szCs w:val="12"/>
        </w:rPr>
        <w:t>осуществляется подготовка проекта планировки совпадает</w:t>
      </w:r>
      <w:proofErr w:type="gramEnd"/>
      <w:r w:rsidRPr="00077B84">
        <w:rPr>
          <w:rFonts w:ascii="Times New Roman" w:eastAsia="Calibri" w:hAnsi="Times New Roman" w:cs="Times New Roman"/>
          <w:iCs/>
          <w:sz w:val="12"/>
          <w:szCs w:val="12"/>
        </w:rPr>
        <w:t xml:space="preserve"> с устанавливаемой красной линией.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
        <w:gridCol w:w="1067"/>
        <w:gridCol w:w="1571"/>
        <w:gridCol w:w="1275"/>
        <w:gridCol w:w="1529"/>
        <w:gridCol w:w="1527"/>
      </w:tblGrid>
      <w:tr w:rsidR="00077B84" w:rsidRPr="00077B84" w:rsidTr="00077B84">
        <w:trPr>
          <w:cantSplit/>
        </w:trPr>
        <w:tc>
          <w:tcPr>
            <w:tcW w:w="492" w:type="pct"/>
          </w:tcPr>
          <w:p w:rsidR="00077B84" w:rsidRPr="00077B84" w:rsidRDefault="00077B84" w:rsidP="00077B84">
            <w:pPr>
              <w:tabs>
                <w:tab w:val="left" w:pos="-14"/>
              </w:tabs>
              <w:spacing w:after="0"/>
              <w:jc w:val="center"/>
              <w:rPr>
                <w:rFonts w:ascii="Times New Roman" w:hAnsi="Times New Roman" w:cs="Times New Roman"/>
                <w:b/>
                <w:sz w:val="12"/>
                <w:szCs w:val="12"/>
                <w:lang w:eastAsia="ru-RU"/>
              </w:rPr>
            </w:pPr>
            <w:r w:rsidRPr="00077B84">
              <w:rPr>
                <w:rFonts w:ascii="Times New Roman" w:hAnsi="Times New Roman" w:cs="Times New Roman"/>
                <w:b/>
                <w:sz w:val="12"/>
                <w:szCs w:val="12"/>
                <w:lang w:eastAsia="ru-RU"/>
              </w:rPr>
              <w:t xml:space="preserve">№ точки </w:t>
            </w:r>
          </w:p>
        </w:tc>
        <w:tc>
          <w:tcPr>
            <w:tcW w:w="690" w:type="pct"/>
            <w:vAlign w:val="center"/>
          </w:tcPr>
          <w:p w:rsidR="00077B84" w:rsidRPr="00077B84" w:rsidRDefault="00077B84" w:rsidP="00077B84">
            <w:pPr>
              <w:tabs>
                <w:tab w:val="left" w:pos="-14"/>
              </w:tabs>
              <w:spacing w:after="0"/>
              <w:jc w:val="center"/>
              <w:rPr>
                <w:rFonts w:ascii="Times New Roman" w:hAnsi="Times New Roman" w:cs="Times New Roman"/>
                <w:b/>
                <w:sz w:val="12"/>
                <w:szCs w:val="12"/>
                <w:lang w:eastAsia="ru-RU"/>
              </w:rPr>
            </w:pPr>
            <w:r w:rsidRPr="00077B84">
              <w:rPr>
                <w:rFonts w:ascii="Times New Roman" w:hAnsi="Times New Roman" w:cs="Times New Roman"/>
                <w:b/>
                <w:sz w:val="12"/>
                <w:szCs w:val="12"/>
                <w:lang w:eastAsia="ru-RU"/>
              </w:rPr>
              <w:t>№ точки (сквозной)</w:t>
            </w:r>
          </w:p>
        </w:tc>
        <w:tc>
          <w:tcPr>
            <w:tcW w:w="1016" w:type="pct"/>
            <w:vAlign w:val="center"/>
          </w:tcPr>
          <w:p w:rsidR="00077B84" w:rsidRPr="00077B84" w:rsidRDefault="00077B84" w:rsidP="00077B84">
            <w:pPr>
              <w:spacing w:after="0"/>
              <w:jc w:val="center"/>
              <w:rPr>
                <w:rFonts w:ascii="Times New Roman" w:hAnsi="Times New Roman" w:cs="Times New Roman"/>
                <w:b/>
                <w:bCs/>
                <w:sz w:val="12"/>
                <w:szCs w:val="12"/>
                <w:lang w:eastAsia="ru-RU"/>
              </w:rPr>
            </w:pPr>
            <w:r w:rsidRPr="00077B84">
              <w:rPr>
                <w:rFonts w:ascii="Times New Roman" w:hAnsi="Times New Roman" w:cs="Times New Roman"/>
                <w:b/>
                <w:sz w:val="12"/>
                <w:szCs w:val="12"/>
                <w:lang w:eastAsia="ru-RU"/>
              </w:rPr>
              <w:t>Дирекционный угол</w:t>
            </w:r>
          </w:p>
        </w:tc>
        <w:tc>
          <w:tcPr>
            <w:tcW w:w="825" w:type="pct"/>
            <w:vAlign w:val="center"/>
          </w:tcPr>
          <w:p w:rsidR="00077B84" w:rsidRPr="00077B84" w:rsidRDefault="00077B84" w:rsidP="00077B84">
            <w:pPr>
              <w:spacing w:after="0"/>
              <w:jc w:val="center"/>
              <w:rPr>
                <w:rFonts w:ascii="Times New Roman" w:hAnsi="Times New Roman" w:cs="Times New Roman"/>
                <w:b/>
                <w:bCs/>
                <w:sz w:val="12"/>
                <w:szCs w:val="12"/>
                <w:lang w:eastAsia="ru-RU"/>
              </w:rPr>
            </w:pPr>
            <w:r w:rsidRPr="00077B84">
              <w:rPr>
                <w:rFonts w:ascii="Times New Roman" w:hAnsi="Times New Roman" w:cs="Times New Roman"/>
                <w:b/>
                <w:sz w:val="12"/>
                <w:szCs w:val="12"/>
                <w:lang w:eastAsia="ru-RU"/>
              </w:rPr>
              <w:t xml:space="preserve">Расстояние, </w:t>
            </w:r>
            <w:proofErr w:type="gramStart"/>
            <w:r w:rsidRPr="00077B84">
              <w:rPr>
                <w:rFonts w:ascii="Times New Roman" w:hAnsi="Times New Roman" w:cs="Times New Roman"/>
                <w:b/>
                <w:sz w:val="12"/>
                <w:szCs w:val="12"/>
                <w:lang w:eastAsia="ru-RU"/>
              </w:rPr>
              <w:t>м</w:t>
            </w:r>
            <w:proofErr w:type="gramEnd"/>
          </w:p>
        </w:tc>
        <w:tc>
          <w:tcPr>
            <w:tcW w:w="989" w:type="pct"/>
            <w:vAlign w:val="center"/>
          </w:tcPr>
          <w:p w:rsidR="00077B84" w:rsidRPr="00077B84" w:rsidRDefault="00077B84" w:rsidP="00077B84">
            <w:pPr>
              <w:spacing w:after="0"/>
              <w:jc w:val="center"/>
              <w:rPr>
                <w:rFonts w:ascii="Times New Roman" w:hAnsi="Times New Roman" w:cs="Times New Roman"/>
                <w:b/>
                <w:sz w:val="12"/>
                <w:szCs w:val="12"/>
                <w:lang w:eastAsia="ru-RU"/>
              </w:rPr>
            </w:pPr>
            <w:r w:rsidRPr="00077B84">
              <w:rPr>
                <w:rFonts w:ascii="Times New Roman" w:hAnsi="Times New Roman" w:cs="Times New Roman"/>
                <w:b/>
                <w:sz w:val="12"/>
                <w:szCs w:val="12"/>
                <w:lang w:val="en-US" w:eastAsia="ru-RU"/>
              </w:rPr>
              <w:t>X</w:t>
            </w:r>
          </w:p>
        </w:tc>
        <w:tc>
          <w:tcPr>
            <w:tcW w:w="988" w:type="pct"/>
            <w:vAlign w:val="center"/>
          </w:tcPr>
          <w:p w:rsidR="00077B84" w:rsidRPr="00077B84" w:rsidRDefault="00077B84" w:rsidP="00077B84">
            <w:pPr>
              <w:spacing w:after="0"/>
              <w:jc w:val="center"/>
              <w:rPr>
                <w:rFonts w:ascii="Times New Roman" w:hAnsi="Times New Roman" w:cs="Times New Roman"/>
                <w:b/>
                <w:sz w:val="12"/>
                <w:szCs w:val="12"/>
                <w:lang w:eastAsia="ru-RU"/>
              </w:rPr>
            </w:pPr>
            <w:r w:rsidRPr="00077B84">
              <w:rPr>
                <w:rFonts w:ascii="Times New Roman" w:hAnsi="Times New Roman" w:cs="Times New Roman"/>
                <w:b/>
                <w:sz w:val="12"/>
                <w:szCs w:val="12"/>
                <w:lang w:val="en-US" w:eastAsia="ru-RU"/>
              </w:rPr>
              <w:t>Y</w:t>
            </w:r>
          </w:p>
        </w:tc>
      </w:tr>
      <w:tr w:rsidR="00077B84" w:rsidRPr="00077B84" w:rsidTr="00077B84">
        <w:tc>
          <w:tcPr>
            <w:tcW w:w="492"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w:t>
            </w:r>
          </w:p>
        </w:tc>
        <w:tc>
          <w:tcPr>
            <w:tcW w:w="690"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w:t>
            </w:r>
          </w:p>
        </w:tc>
        <w:tc>
          <w:tcPr>
            <w:tcW w:w="1016"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223°57'3"</w:t>
            </w:r>
          </w:p>
        </w:tc>
        <w:tc>
          <w:tcPr>
            <w:tcW w:w="825"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63,71</w:t>
            </w:r>
          </w:p>
        </w:tc>
        <w:tc>
          <w:tcPr>
            <w:tcW w:w="989"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2249807,72</w:t>
            </w:r>
          </w:p>
        </w:tc>
        <w:tc>
          <w:tcPr>
            <w:tcW w:w="988"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465132,04</w:t>
            </w:r>
          </w:p>
        </w:tc>
      </w:tr>
      <w:tr w:rsidR="00077B84" w:rsidRPr="00077B84" w:rsidTr="00077B84">
        <w:tc>
          <w:tcPr>
            <w:tcW w:w="492"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w:t>
            </w:r>
          </w:p>
        </w:tc>
        <w:tc>
          <w:tcPr>
            <w:tcW w:w="690"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w:t>
            </w:r>
          </w:p>
        </w:tc>
        <w:tc>
          <w:tcPr>
            <w:tcW w:w="1016"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133°58'27"</w:t>
            </w:r>
          </w:p>
        </w:tc>
        <w:tc>
          <w:tcPr>
            <w:tcW w:w="825"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31,99</w:t>
            </w:r>
          </w:p>
        </w:tc>
        <w:tc>
          <w:tcPr>
            <w:tcW w:w="989"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2249761,85</w:t>
            </w:r>
          </w:p>
        </w:tc>
        <w:tc>
          <w:tcPr>
            <w:tcW w:w="988"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465087,82</w:t>
            </w:r>
          </w:p>
        </w:tc>
      </w:tr>
      <w:tr w:rsidR="00077B84" w:rsidRPr="00077B84" w:rsidTr="00077B84">
        <w:tc>
          <w:tcPr>
            <w:tcW w:w="492"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3</w:t>
            </w:r>
          </w:p>
        </w:tc>
        <w:tc>
          <w:tcPr>
            <w:tcW w:w="690"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3</w:t>
            </w:r>
          </w:p>
        </w:tc>
        <w:tc>
          <w:tcPr>
            <w:tcW w:w="1016"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43°57'12"</w:t>
            </w:r>
          </w:p>
        </w:tc>
        <w:tc>
          <w:tcPr>
            <w:tcW w:w="825"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69,68</w:t>
            </w:r>
          </w:p>
        </w:tc>
        <w:tc>
          <w:tcPr>
            <w:tcW w:w="989"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2249739,64</w:t>
            </w:r>
          </w:p>
        </w:tc>
        <w:tc>
          <w:tcPr>
            <w:tcW w:w="988"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465110,84</w:t>
            </w:r>
          </w:p>
        </w:tc>
      </w:tr>
      <w:tr w:rsidR="00077B84" w:rsidRPr="00077B84" w:rsidTr="00077B84">
        <w:tc>
          <w:tcPr>
            <w:tcW w:w="492"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w:t>
            </w:r>
          </w:p>
        </w:tc>
        <w:tc>
          <w:tcPr>
            <w:tcW w:w="690"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w:t>
            </w:r>
          </w:p>
        </w:tc>
        <w:tc>
          <w:tcPr>
            <w:tcW w:w="1016"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301°52'33"</w:t>
            </w:r>
          </w:p>
        </w:tc>
        <w:tc>
          <w:tcPr>
            <w:tcW w:w="825"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9,37</w:t>
            </w:r>
          </w:p>
        </w:tc>
        <w:tc>
          <w:tcPr>
            <w:tcW w:w="989"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2249789,80</w:t>
            </w:r>
          </w:p>
        </w:tc>
        <w:tc>
          <w:tcPr>
            <w:tcW w:w="988"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465159,20</w:t>
            </w:r>
          </w:p>
        </w:tc>
      </w:tr>
      <w:tr w:rsidR="00077B84" w:rsidRPr="00077B84" w:rsidTr="00077B84">
        <w:tc>
          <w:tcPr>
            <w:tcW w:w="492"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5</w:t>
            </w:r>
          </w:p>
        </w:tc>
        <w:tc>
          <w:tcPr>
            <w:tcW w:w="690"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5</w:t>
            </w:r>
          </w:p>
        </w:tc>
        <w:tc>
          <w:tcPr>
            <w:tcW w:w="1016"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304°53'32"</w:t>
            </w:r>
          </w:p>
        </w:tc>
        <w:tc>
          <w:tcPr>
            <w:tcW w:w="825"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4,23</w:t>
            </w:r>
          </w:p>
        </w:tc>
        <w:tc>
          <w:tcPr>
            <w:tcW w:w="989"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2249794,75</w:t>
            </w:r>
          </w:p>
        </w:tc>
        <w:tc>
          <w:tcPr>
            <w:tcW w:w="988"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465151,24</w:t>
            </w:r>
          </w:p>
        </w:tc>
      </w:tr>
      <w:tr w:rsidR="00077B84" w:rsidRPr="00077B84" w:rsidTr="00077B84">
        <w:tc>
          <w:tcPr>
            <w:tcW w:w="492"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6</w:t>
            </w:r>
          </w:p>
        </w:tc>
        <w:tc>
          <w:tcPr>
            <w:tcW w:w="690"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6</w:t>
            </w:r>
          </w:p>
        </w:tc>
        <w:tc>
          <w:tcPr>
            <w:tcW w:w="1016"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299°23'46"</w:t>
            </w:r>
          </w:p>
        </w:tc>
        <w:tc>
          <w:tcPr>
            <w:tcW w:w="825"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4,89</w:t>
            </w:r>
          </w:p>
        </w:tc>
        <w:tc>
          <w:tcPr>
            <w:tcW w:w="989"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2249797,17</w:t>
            </w:r>
          </w:p>
        </w:tc>
        <w:tc>
          <w:tcPr>
            <w:tcW w:w="988"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465147,77</w:t>
            </w:r>
          </w:p>
        </w:tc>
      </w:tr>
      <w:tr w:rsidR="00077B84" w:rsidRPr="00077B84" w:rsidTr="00077B84">
        <w:tc>
          <w:tcPr>
            <w:tcW w:w="492"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7</w:t>
            </w:r>
          </w:p>
        </w:tc>
        <w:tc>
          <w:tcPr>
            <w:tcW w:w="690"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7</w:t>
            </w:r>
          </w:p>
        </w:tc>
        <w:tc>
          <w:tcPr>
            <w:tcW w:w="1016"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305°59'34"</w:t>
            </w:r>
          </w:p>
        </w:tc>
        <w:tc>
          <w:tcPr>
            <w:tcW w:w="825"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7,32</w:t>
            </w:r>
          </w:p>
        </w:tc>
        <w:tc>
          <w:tcPr>
            <w:tcW w:w="989"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2249799,57</w:t>
            </w:r>
          </w:p>
        </w:tc>
        <w:tc>
          <w:tcPr>
            <w:tcW w:w="988"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465143,51</w:t>
            </w:r>
          </w:p>
        </w:tc>
      </w:tr>
      <w:tr w:rsidR="00077B84" w:rsidRPr="00077B84" w:rsidTr="00077B84">
        <w:tc>
          <w:tcPr>
            <w:tcW w:w="492"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8</w:t>
            </w:r>
          </w:p>
        </w:tc>
        <w:tc>
          <w:tcPr>
            <w:tcW w:w="690"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8</w:t>
            </w:r>
          </w:p>
        </w:tc>
        <w:tc>
          <w:tcPr>
            <w:tcW w:w="1016"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310°36'46"</w:t>
            </w:r>
          </w:p>
        </w:tc>
        <w:tc>
          <w:tcPr>
            <w:tcW w:w="825"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5,36</w:t>
            </w:r>
          </w:p>
        </w:tc>
        <w:tc>
          <w:tcPr>
            <w:tcW w:w="989"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2249803,87</w:t>
            </w:r>
          </w:p>
        </w:tc>
        <w:tc>
          <w:tcPr>
            <w:tcW w:w="988"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465137,59</w:t>
            </w:r>
          </w:p>
        </w:tc>
      </w:tr>
      <w:tr w:rsidR="00077B84" w:rsidRPr="00077B84" w:rsidTr="00077B84">
        <w:tc>
          <w:tcPr>
            <w:tcW w:w="492"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9</w:t>
            </w:r>
          </w:p>
        </w:tc>
        <w:tc>
          <w:tcPr>
            <w:tcW w:w="690"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9</w:t>
            </w:r>
          </w:p>
        </w:tc>
        <w:tc>
          <w:tcPr>
            <w:tcW w:w="1016"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283°40'17"</w:t>
            </w:r>
          </w:p>
        </w:tc>
        <w:tc>
          <w:tcPr>
            <w:tcW w:w="825"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1,52</w:t>
            </w:r>
          </w:p>
        </w:tc>
        <w:tc>
          <w:tcPr>
            <w:tcW w:w="989"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2249807,36</w:t>
            </w:r>
          </w:p>
        </w:tc>
        <w:tc>
          <w:tcPr>
            <w:tcW w:w="988"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465133,52</w:t>
            </w:r>
          </w:p>
        </w:tc>
      </w:tr>
      <w:tr w:rsidR="00077B84" w:rsidRPr="00077B84" w:rsidTr="00077B84">
        <w:tc>
          <w:tcPr>
            <w:tcW w:w="492"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10</w:t>
            </w:r>
          </w:p>
        </w:tc>
        <w:tc>
          <w:tcPr>
            <w:tcW w:w="690"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w:t>
            </w:r>
          </w:p>
        </w:tc>
        <w:tc>
          <w:tcPr>
            <w:tcW w:w="1016"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223°57'3"</w:t>
            </w:r>
          </w:p>
        </w:tc>
        <w:tc>
          <w:tcPr>
            <w:tcW w:w="825"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63,71</w:t>
            </w:r>
          </w:p>
        </w:tc>
        <w:tc>
          <w:tcPr>
            <w:tcW w:w="989"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2249807,72</w:t>
            </w:r>
          </w:p>
        </w:tc>
        <w:tc>
          <w:tcPr>
            <w:tcW w:w="988"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465132,04</w:t>
            </w:r>
          </w:p>
        </w:tc>
      </w:tr>
      <w:tr w:rsidR="00077B84" w:rsidRPr="00077B84" w:rsidTr="00077B84">
        <w:tc>
          <w:tcPr>
            <w:tcW w:w="492"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w:t>
            </w:r>
          </w:p>
        </w:tc>
        <w:tc>
          <w:tcPr>
            <w:tcW w:w="690"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10</w:t>
            </w:r>
          </w:p>
        </w:tc>
        <w:tc>
          <w:tcPr>
            <w:tcW w:w="1016"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222°26'11"</w:t>
            </w:r>
          </w:p>
        </w:tc>
        <w:tc>
          <w:tcPr>
            <w:tcW w:w="825"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170,89</w:t>
            </w:r>
          </w:p>
        </w:tc>
        <w:tc>
          <w:tcPr>
            <w:tcW w:w="989"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2250125,26</w:t>
            </w:r>
          </w:p>
        </w:tc>
        <w:tc>
          <w:tcPr>
            <w:tcW w:w="988"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465431,90</w:t>
            </w:r>
          </w:p>
        </w:tc>
      </w:tr>
      <w:tr w:rsidR="00077B84" w:rsidRPr="00077B84" w:rsidTr="00077B84">
        <w:tc>
          <w:tcPr>
            <w:tcW w:w="492"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w:t>
            </w:r>
          </w:p>
        </w:tc>
        <w:tc>
          <w:tcPr>
            <w:tcW w:w="690"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11</w:t>
            </w:r>
          </w:p>
        </w:tc>
        <w:tc>
          <w:tcPr>
            <w:tcW w:w="1016"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223°57'5"</w:t>
            </w:r>
          </w:p>
        </w:tc>
        <w:tc>
          <w:tcPr>
            <w:tcW w:w="825"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200,13</w:t>
            </w:r>
          </w:p>
        </w:tc>
        <w:tc>
          <w:tcPr>
            <w:tcW w:w="989"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2249999,14</w:t>
            </w:r>
          </w:p>
        </w:tc>
        <w:tc>
          <w:tcPr>
            <w:tcW w:w="988"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465316,59</w:t>
            </w:r>
          </w:p>
        </w:tc>
      </w:tr>
      <w:tr w:rsidR="00077B84" w:rsidRPr="00077B84" w:rsidTr="00077B84">
        <w:tc>
          <w:tcPr>
            <w:tcW w:w="492"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3</w:t>
            </w:r>
          </w:p>
        </w:tc>
        <w:tc>
          <w:tcPr>
            <w:tcW w:w="690"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12</w:t>
            </w:r>
          </w:p>
        </w:tc>
        <w:tc>
          <w:tcPr>
            <w:tcW w:w="1016"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138°41'29"</w:t>
            </w:r>
          </w:p>
        </w:tc>
        <w:tc>
          <w:tcPr>
            <w:tcW w:w="825"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0,44</w:t>
            </w:r>
          </w:p>
        </w:tc>
        <w:tc>
          <w:tcPr>
            <w:tcW w:w="989"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2249855,06</w:t>
            </w:r>
          </w:p>
        </w:tc>
        <w:tc>
          <w:tcPr>
            <w:tcW w:w="988"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465177,69</w:t>
            </w:r>
          </w:p>
        </w:tc>
      </w:tr>
      <w:tr w:rsidR="00077B84" w:rsidRPr="00077B84" w:rsidTr="00077B84">
        <w:tc>
          <w:tcPr>
            <w:tcW w:w="492"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w:t>
            </w:r>
          </w:p>
        </w:tc>
        <w:tc>
          <w:tcPr>
            <w:tcW w:w="690"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13</w:t>
            </w:r>
          </w:p>
        </w:tc>
        <w:tc>
          <w:tcPr>
            <w:tcW w:w="1016"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146°42'32"</w:t>
            </w:r>
          </w:p>
        </w:tc>
        <w:tc>
          <w:tcPr>
            <w:tcW w:w="825"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5,57</w:t>
            </w:r>
          </w:p>
        </w:tc>
        <w:tc>
          <w:tcPr>
            <w:tcW w:w="989"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2249854,73</w:t>
            </w:r>
          </w:p>
        </w:tc>
        <w:tc>
          <w:tcPr>
            <w:tcW w:w="988"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465177,98</w:t>
            </w:r>
          </w:p>
        </w:tc>
      </w:tr>
      <w:tr w:rsidR="00077B84" w:rsidRPr="00077B84" w:rsidTr="00077B84">
        <w:tc>
          <w:tcPr>
            <w:tcW w:w="492"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5</w:t>
            </w:r>
          </w:p>
        </w:tc>
        <w:tc>
          <w:tcPr>
            <w:tcW w:w="690"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14</w:t>
            </w:r>
          </w:p>
        </w:tc>
        <w:tc>
          <w:tcPr>
            <w:tcW w:w="1016"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126°3'12"</w:t>
            </w:r>
          </w:p>
        </w:tc>
        <w:tc>
          <w:tcPr>
            <w:tcW w:w="825"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3,23</w:t>
            </w:r>
          </w:p>
        </w:tc>
        <w:tc>
          <w:tcPr>
            <w:tcW w:w="989"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2249850,07</w:t>
            </w:r>
          </w:p>
        </w:tc>
        <w:tc>
          <w:tcPr>
            <w:tcW w:w="988"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465181,04</w:t>
            </w:r>
          </w:p>
        </w:tc>
      </w:tr>
      <w:tr w:rsidR="00077B84" w:rsidRPr="00077B84" w:rsidTr="00077B84">
        <w:tc>
          <w:tcPr>
            <w:tcW w:w="492"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6</w:t>
            </w:r>
          </w:p>
        </w:tc>
        <w:tc>
          <w:tcPr>
            <w:tcW w:w="690"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15</w:t>
            </w:r>
          </w:p>
        </w:tc>
        <w:tc>
          <w:tcPr>
            <w:tcW w:w="1016"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126°4'19"</w:t>
            </w:r>
          </w:p>
        </w:tc>
        <w:tc>
          <w:tcPr>
            <w:tcW w:w="825"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4,74</w:t>
            </w:r>
          </w:p>
        </w:tc>
        <w:tc>
          <w:tcPr>
            <w:tcW w:w="989"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2249848,17</w:t>
            </w:r>
          </w:p>
        </w:tc>
        <w:tc>
          <w:tcPr>
            <w:tcW w:w="988"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465183,65</w:t>
            </w:r>
          </w:p>
        </w:tc>
      </w:tr>
      <w:tr w:rsidR="00077B84" w:rsidRPr="00077B84" w:rsidTr="00077B84">
        <w:tc>
          <w:tcPr>
            <w:tcW w:w="492"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7</w:t>
            </w:r>
          </w:p>
        </w:tc>
        <w:tc>
          <w:tcPr>
            <w:tcW w:w="690"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16</w:t>
            </w:r>
          </w:p>
        </w:tc>
        <w:tc>
          <w:tcPr>
            <w:tcW w:w="1016"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130°54'52"</w:t>
            </w:r>
          </w:p>
        </w:tc>
        <w:tc>
          <w:tcPr>
            <w:tcW w:w="825"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0,2</w:t>
            </w:r>
          </w:p>
        </w:tc>
        <w:tc>
          <w:tcPr>
            <w:tcW w:w="989"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2249845,38</w:t>
            </w:r>
          </w:p>
        </w:tc>
        <w:tc>
          <w:tcPr>
            <w:tcW w:w="988"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465187,48</w:t>
            </w:r>
          </w:p>
        </w:tc>
      </w:tr>
      <w:tr w:rsidR="00077B84" w:rsidRPr="00077B84" w:rsidTr="00077B84">
        <w:tc>
          <w:tcPr>
            <w:tcW w:w="492"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8</w:t>
            </w:r>
          </w:p>
        </w:tc>
        <w:tc>
          <w:tcPr>
            <w:tcW w:w="690"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17</w:t>
            </w:r>
          </w:p>
        </w:tc>
        <w:tc>
          <w:tcPr>
            <w:tcW w:w="1016"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131°45'30"</w:t>
            </w:r>
          </w:p>
        </w:tc>
        <w:tc>
          <w:tcPr>
            <w:tcW w:w="825"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15,26</w:t>
            </w:r>
          </w:p>
        </w:tc>
        <w:tc>
          <w:tcPr>
            <w:tcW w:w="989"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2249845,25</w:t>
            </w:r>
          </w:p>
        </w:tc>
        <w:tc>
          <w:tcPr>
            <w:tcW w:w="988"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465187,63</w:t>
            </w:r>
          </w:p>
        </w:tc>
      </w:tr>
      <w:tr w:rsidR="00077B84" w:rsidRPr="00077B84" w:rsidTr="00077B84">
        <w:tc>
          <w:tcPr>
            <w:tcW w:w="492"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9</w:t>
            </w:r>
          </w:p>
        </w:tc>
        <w:tc>
          <w:tcPr>
            <w:tcW w:w="690"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18</w:t>
            </w:r>
          </w:p>
        </w:tc>
        <w:tc>
          <w:tcPr>
            <w:tcW w:w="1016"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119°51'46"</w:t>
            </w:r>
          </w:p>
        </w:tc>
        <w:tc>
          <w:tcPr>
            <w:tcW w:w="825"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2,41</w:t>
            </w:r>
          </w:p>
        </w:tc>
        <w:tc>
          <w:tcPr>
            <w:tcW w:w="989"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2249835,09</w:t>
            </w:r>
          </w:p>
        </w:tc>
        <w:tc>
          <w:tcPr>
            <w:tcW w:w="988"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465199,01</w:t>
            </w:r>
          </w:p>
        </w:tc>
      </w:tr>
      <w:tr w:rsidR="00077B84" w:rsidRPr="00077B84" w:rsidTr="00077B84">
        <w:tc>
          <w:tcPr>
            <w:tcW w:w="492"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10</w:t>
            </w:r>
          </w:p>
        </w:tc>
        <w:tc>
          <w:tcPr>
            <w:tcW w:w="690"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19</w:t>
            </w:r>
          </w:p>
        </w:tc>
        <w:tc>
          <w:tcPr>
            <w:tcW w:w="1016"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133°9'9"</w:t>
            </w:r>
          </w:p>
        </w:tc>
        <w:tc>
          <w:tcPr>
            <w:tcW w:w="825"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0,44</w:t>
            </w:r>
          </w:p>
        </w:tc>
        <w:tc>
          <w:tcPr>
            <w:tcW w:w="989"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2249833,89</w:t>
            </w:r>
          </w:p>
        </w:tc>
        <w:tc>
          <w:tcPr>
            <w:tcW w:w="988"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465201,10</w:t>
            </w:r>
          </w:p>
        </w:tc>
      </w:tr>
      <w:tr w:rsidR="00077B84" w:rsidRPr="00077B84" w:rsidTr="00077B84">
        <w:tc>
          <w:tcPr>
            <w:tcW w:w="492"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11</w:t>
            </w:r>
          </w:p>
        </w:tc>
        <w:tc>
          <w:tcPr>
            <w:tcW w:w="690"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20</w:t>
            </w:r>
          </w:p>
        </w:tc>
        <w:tc>
          <w:tcPr>
            <w:tcW w:w="1016"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43°57'38"</w:t>
            </w:r>
          </w:p>
        </w:tc>
        <w:tc>
          <w:tcPr>
            <w:tcW w:w="825"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199,56</w:t>
            </w:r>
          </w:p>
        </w:tc>
        <w:tc>
          <w:tcPr>
            <w:tcW w:w="989"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2249833,59</w:t>
            </w:r>
          </w:p>
        </w:tc>
        <w:tc>
          <w:tcPr>
            <w:tcW w:w="988"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465201,42</w:t>
            </w:r>
          </w:p>
        </w:tc>
      </w:tr>
      <w:tr w:rsidR="00077B84" w:rsidRPr="00077B84" w:rsidTr="00077B84">
        <w:tc>
          <w:tcPr>
            <w:tcW w:w="492"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12</w:t>
            </w:r>
          </w:p>
        </w:tc>
        <w:tc>
          <w:tcPr>
            <w:tcW w:w="690"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21</w:t>
            </w:r>
          </w:p>
        </w:tc>
        <w:tc>
          <w:tcPr>
            <w:tcW w:w="1016"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42°25'34"</w:t>
            </w:r>
          </w:p>
        </w:tc>
        <w:tc>
          <w:tcPr>
            <w:tcW w:w="825"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171,31</w:t>
            </w:r>
          </w:p>
        </w:tc>
        <w:tc>
          <w:tcPr>
            <w:tcW w:w="989"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2249977,24</w:t>
            </w:r>
          </w:p>
        </w:tc>
        <w:tc>
          <w:tcPr>
            <w:tcW w:w="988"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465339,95</w:t>
            </w:r>
          </w:p>
        </w:tc>
      </w:tr>
      <w:tr w:rsidR="00077B84" w:rsidRPr="00077B84" w:rsidTr="00077B84">
        <w:tc>
          <w:tcPr>
            <w:tcW w:w="492"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13</w:t>
            </w:r>
          </w:p>
        </w:tc>
        <w:tc>
          <w:tcPr>
            <w:tcW w:w="690"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w:t>
            </w:r>
          </w:p>
        </w:tc>
        <w:tc>
          <w:tcPr>
            <w:tcW w:w="1016"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312°24'9"</w:t>
            </w:r>
          </w:p>
        </w:tc>
        <w:tc>
          <w:tcPr>
            <w:tcW w:w="825"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31,99</w:t>
            </w:r>
          </w:p>
        </w:tc>
        <w:tc>
          <w:tcPr>
            <w:tcW w:w="989"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2250103,69</w:t>
            </w:r>
          </w:p>
        </w:tc>
        <w:tc>
          <w:tcPr>
            <w:tcW w:w="988"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465455,52</w:t>
            </w:r>
          </w:p>
        </w:tc>
      </w:tr>
      <w:tr w:rsidR="00077B84" w:rsidRPr="00077B84" w:rsidTr="00077B84">
        <w:tc>
          <w:tcPr>
            <w:tcW w:w="492"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14</w:t>
            </w:r>
          </w:p>
        </w:tc>
        <w:tc>
          <w:tcPr>
            <w:tcW w:w="690"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10</w:t>
            </w:r>
          </w:p>
        </w:tc>
        <w:tc>
          <w:tcPr>
            <w:tcW w:w="1016"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222°26'11"</w:t>
            </w:r>
          </w:p>
        </w:tc>
        <w:tc>
          <w:tcPr>
            <w:tcW w:w="825"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170,89</w:t>
            </w:r>
          </w:p>
        </w:tc>
        <w:tc>
          <w:tcPr>
            <w:tcW w:w="989"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2250125,26</w:t>
            </w:r>
          </w:p>
        </w:tc>
        <w:tc>
          <w:tcPr>
            <w:tcW w:w="988"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465431,90</w:t>
            </w:r>
          </w:p>
        </w:tc>
      </w:tr>
      <w:tr w:rsidR="00077B84" w:rsidRPr="00077B84" w:rsidTr="00077B84">
        <w:tc>
          <w:tcPr>
            <w:tcW w:w="492"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w:t>
            </w:r>
          </w:p>
        </w:tc>
        <w:tc>
          <w:tcPr>
            <w:tcW w:w="690"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23</w:t>
            </w:r>
          </w:p>
        </w:tc>
        <w:tc>
          <w:tcPr>
            <w:tcW w:w="1016"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169°6'38"</w:t>
            </w:r>
          </w:p>
        </w:tc>
        <w:tc>
          <w:tcPr>
            <w:tcW w:w="825"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5,35</w:t>
            </w:r>
          </w:p>
        </w:tc>
        <w:tc>
          <w:tcPr>
            <w:tcW w:w="989"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2250089,77</w:t>
            </w:r>
          </w:p>
        </w:tc>
        <w:tc>
          <w:tcPr>
            <w:tcW w:w="988"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465429,41</w:t>
            </w:r>
          </w:p>
        </w:tc>
      </w:tr>
      <w:tr w:rsidR="00077B84" w:rsidRPr="00077B84" w:rsidTr="00077B84">
        <w:tc>
          <w:tcPr>
            <w:tcW w:w="492"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w:t>
            </w:r>
          </w:p>
        </w:tc>
        <w:tc>
          <w:tcPr>
            <w:tcW w:w="690"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24</w:t>
            </w:r>
          </w:p>
        </w:tc>
        <w:tc>
          <w:tcPr>
            <w:tcW w:w="1016"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79°52'31"</w:t>
            </w:r>
          </w:p>
        </w:tc>
        <w:tc>
          <w:tcPr>
            <w:tcW w:w="825"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1,99</w:t>
            </w:r>
          </w:p>
        </w:tc>
        <w:tc>
          <w:tcPr>
            <w:tcW w:w="989"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2250084,52</w:t>
            </w:r>
          </w:p>
        </w:tc>
        <w:tc>
          <w:tcPr>
            <w:tcW w:w="988"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465430,42</w:t>
            </w:r>
          </w:p>
        </w:tc>
      </w:tr>
      <w:tr w:rsidR="00077B84" w:rsidRPr="00077B84" w:rsidTr="00077B84">
        <w:tc>
          <w:tcPr>
            <w:tcW w:w="492"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3</w:t>
            </w:r>
          </w:p>
        </w:tc>
        <w:tc>
          <w:tcPr>
            <w:tcW w:w="690"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25</w:t>
            </w:r>
          </w:p>
        </w:tc>
        <w:tc>
          <w:tcPr>
            <w:tcW w:w="1016"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349°0'8"</w:t>
            </w:r>
          </w:p>
        </w:tc>
        <w:tc>
          <w:tcPr>
            <w:tcW w:w="825"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5,4</w:t>
            </w:r>
          </w:p>
        </w:tc>
        <w:tc>
          <w:tcPr>
            <w:tcW w:w="989"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2250084,87</w:t>
            </w:r>
          </w:p>
        </w:tc>
        <w:tc>
          <w:tcPr>
            <w:tcW w:w="988"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465432,38</w:t>
            </w:r>
          </w:p>
        </w:tc>
      </w:tr>
      <w:tr w:rsidR="00077B84" w:rsidRPr="00077B84" w:rsidTr="00077B84">
        <w:tc>
          <w:tcPr>
            <w:tcW w:w="492"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w:t>
            </w:r>
          </w:p>
        </w:tc>
        <w:tc>
          <w:tcPr>
            <w:tcW w:w="690"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26</w:t>
            </w:r>
          </w:p>
        </w:tc>
        <w:tc>
          <w:tcPr>
            <w:tcW w:w="1016"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48°59'40"</w:t>
            </w:r>
          </w:p>
        </w:tc>
        <w:tc>
          <w:tcPr>
            <w:tcW w:w="825"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5,38</w:t>
            </w:r>
          </w:p>
        </w:tc>
        <w:tc>
          <w:tcPr>
            <w:tcW w:w="989"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2250090,17</w:t>
            </w:r>
          </w:p>
        </w:tc>
        <w:tc>
          <w:tcPr>
            <w:tcW w:w="988"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465431,35</w:t>
            </w:r>
          </w:p>
        </w:tc>
      </w:tr>
      <w:tr w:rsidR="00077B84" w:rsidRPr="00077B84" w:rsidTr="00077B84">
        <w:tc>
          <w:tcPr>
            <w:tcW w:w="492"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5</w:t>
            </w:r>
          </w:p>
        </w:tc>
        <w:tc>
          <w:tcPr>
            <w:tcW w:w="690"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27</w:t>
            </w:r>
          </w:p>
        </w:tc>
        <w:tc>
          <w:tcPr>
            <w:tcW w:w="1016"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319°20'8"</w:t>
            </w:r>
          </w:p>
        </w:tc>
        <w:tc>
          <w:tcPr>
            <w:tcW w:w="825"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1,96</w:t>
            </w:r>
          </w:p>
        </w:tc>
        <w:tc>
          <w:tcPr>
            <w:tcW w:w="989"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2250093,70</w:t>
            </w:r>
          </w:p>
        </w:tc>
        <w:tc>
          <w:tcPr>
            <w:tcW w:w="988"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465435,41</w:t>
            </w:r>
          </w:p>
        </w:tc>
      </w:tr>
      <w:tr w:rsidR="00077B84" w:rsidRPr="00077B84" w:rsidTr="00077B84">
        <w:tc>
          <w:tcPr>
            <w:tcW w:w="492"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6</w:t>
            </w:r>
          </w:p>
        </w:tc>
        <w:tc>
          <w:tcPr>
            <w:tcW w:w="690"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28</w:t>
            </w:r>
          </w:p>
        </w:tc>
        <w:tc>
          <w:tcPr>
            <w:tcW w:w="1016"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228°57'47"</w:t>
            </w:r>
          </w:p>
        </w:tc>
        <w:tc>
          <w:tcPr>
            <w:tcW w:w="825"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5,42</w:t>
            </w:r>
          </w:p>
        </w:tc>
        <w:tc>
          <w:tcPr>
            <w:tcW w:w="989"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2250095,19</w:t>
            </w:r>
          </w:p>
        </w:tc>
        <w:tc>
          <w:tcPr>
            <w:tcW w:w="988"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465434,13</w:t>
            </w:r>
          </w:p>
        </w:tc>
      </w:tr>
      <w:tr w:rsidR="00077B84" w:rsidRPr="00077B84" w:rsidTr="00077B84">
        <w:tc>
          <w:tcPr>
            <w:tcW w:w="492"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7</w:t>
            </w:r>
          </w:p>
        </w:tc>
        <w:tc>
          <w:tcPr>
            <w:tcW w:w="690"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29</w:t>
            </w:r>
          </w:p>
        </w:tc>
        <w:tc>
          <w:tcPr>
            <w:tcW w:w="1016"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289°36'39"</w:t>
            </w:r>
          </w:p>
        </w:tc>
        <w:tc>
          <w:tcPr>
            <w:tcW w:w="825"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5,39</w:t>
            </w:r>
          </w:p>
        </w:tc>
        <w:tc>
          <w:tcPr>
            <w:tcW w:w="989"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2250091,63</w:t>
            </w:r>
          </w:p>
        </w:tc>
        <w:tc>
          <w:tcPr>
            <w:tcW w:w="988"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465430,04</w:t>
            </w:r>
          </w:p>
        </w:tc>
      </w:tr>
      <w:tr w:rsidR="00077B84" w:rsidRPr="00077B84" w:rsidTr="00077B84">
        <w:tc>
          <w:tcPr>
            <w:tcW w:w="492"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8</w:t>
            </w:r>
          </w:p>
        </w:tc>
        <w:tc>
          <w:tcPr>
            <w:tcW w:w="690"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30</w:t>
            </w:r>
          </w:p>
        </w:tc>
        <w:tc>
          <w:tcPr>
            <w:tcW w:w="1016"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199°36'55"</w:t>
            </w:r>
          </w:p>
        </w:tc>
        <w:tc>
          <w:tcPr>
            <w:tcW w:w="825"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w:t>
            </w:r>
          </w:p>
        </w:tc>
        <w:tc>
          <w:tcPr>
            <w:tcW w:w="989"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2250093,44</w:t>
            </w:r>
          </w:p>
        </w:tc>
        <w:tc>
          <w:tcPr>
            <w:tcW w:w="988"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465424,96</w:t>
            </w:r>
          </w:p>
        </w:tc>
      </w:tr>
      <w:tr w:rsidR="00077B84" w:rsidRPr="00077B84" w:rsidTr="00077B84">
        <w:tc>
          <w:tcPr>
            <w:tcW w:w="492"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9</w:t>
            </w:r>
          </w:p>
        </w:tc>
        <w:tc>
          <w:tcPr>
            <w:tcW w:w="690"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31</w:t>
            </w:r>
          </w:p>
        </w:tc>
        <w:tc>
          <w:tcPr>
            <w:tcW w:w="1016"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109°16'12"</w:t>
            </w:r>
          </w:p>
        </w:tc>
        <w:tc>
          <w:tcPr>
            <w:tcW w:w="825"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5,42</w:t>
            </w:r>
          </w:p>
        </w:tc>
        <w:tc>
          <w:tcPr>
            <w:tcW w:w="989"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2250091,56</w:t>
            </w:r>
          </w:p>
        </w:tc>
        <w:tc>
          <w:tcPr>
            <w:tcW w:w="988"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465424,29</w:t>
            </w:r>
          </w:p>
        </w:tc>
      </w:tr>
      <w:tr w:rsidR="00077B84" w:rsidRPr="00077B84" w:rsidTr="00077B84">
        <w:tc>
          <w:tcPr>
            <w:tcW w:w="492"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10</w:t>
            </w:r>
          </w:p>
        </w:tc>
        <w:tc>
          <w:tcPr>
            <w:tcW w:w="690"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23</w:t>
            </w:r>
          </w:p>
        </w:tc>
        <w:tc>
          <w:tcPr>
            <w:tcW w:w="1016"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169°6'38"</w:t>
            </w:r>
          </w:p>
        </w:tc>
        <w:tc>
          <w:tcPr>
            <w:tcW w:w="825"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5,35</w:t>
            </w:r>
          </w:p>
        </w:tc>
        <w:tc>
          <w:tcPr>
            <w:tcW w:w="989"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2250089,77</w:t>
            </w:r>
          </w:p>
        </w:tc>
        <w:tc>
          <w:tcPr>
            <w:tcW w:w="988"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465429,41</w:t>
            </w:r>
          </w:p>
        </w:tc>
      </w:tr>
      <w:tr w:rsidR="00077B84" w:rsidRPr="00077B84" w:rsidTr="00077B84">
        <w:tc>
          <w:tcPr>
            <w:tcW w:w="492"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w:t>
            </w:r>
          </w:p>
        </w:tc>
        <w:tc>
          <w:tcPr>
            <w:tcW w:w="690"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32</w:t>
            </w:r>
          </w:p>
        </w:tc>
        <w:tc>
          <w:tcPr>
            <w:tcW w:w="1016"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310°40'51"</w:t>
            </w:r>
          </w:p>
        </w:tc>
        <w:tc>
          <w:tcPr>
            <w:tcW w:w="825"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2,35</w:t>
            </w:r>
          </w:p>
        </w:tc>
        <w:tc>
          <w:tcPr>
            <w:tcW w:w="989"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2249974,66</w:t>
            </w:r>
          </w:p>
        </w:tc>
        <w:tc>
          <w:tcPr>
            <w:tcW w:w="988"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465333,08</w:t>
            </w:r>
          </w:p>
        </w:tc>
      </w:tr>
      <w:tr w:rsidR="00077B84" w:rsidRPr="00077B84" w:rsidTr="00077B84">
        <w:tc>
          <w:tcPr>
            <w:tcW w:w="492"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w:t>
            </w:r>
          </w:p>
        </w:tc>
        <w:tc>
          <w:tcPr>
            <w:tcW w:w="690"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33</w:t>
            </w:r>
          </w:p>
        </w:tc>
        <w:tc>
          <w:tcPr>
            <w:tcW w:w="1016"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220°51'55"</w:t>
            </w:r>
          </w:p>
        </w:tc>
        <w:tc>
          <w:tcPr>
            <w:tcW w:w="825"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2,35</w:t>
            </w:r>
          </w:p>
        </w:tc>
        <w:tc>
          <w:tcPr>
            <w:tcW w:w="989"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2249976,19</w:t>
            </w:r>
          </w:p>
        </w:tc>
        <w:tc>
          <w:tcPr>
            <w:tcW w:w="988"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465331,30</w:t>
            </w:r>
          </w:p>
        </w:tc>
      </w:tr>
      <w:tr w:rsidR="00077B84" w:rsidRPr="00077B84" w:rsidTr="00077B84">
        <w:tc>
          <w:tcPr>
            <w:tcW w:w="492"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3</w:t>
            </w:r>
          </w:p>
        </w:tc>
        <w:tc>
          <w:tcPr>
            <w:tcW w:w="690"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34</w:t>
            </w:r>
          </w:p>
        </w:tc>
        <w:tc>
          <w:tcPr>
            <w:tcW w:w="1016"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130°51'55"</w:t>
            </w:r>
          </w:p>
        </w:tc>
        <w:tc>
          <w:tcPr>
            <w:tcW w:w="825"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2,35</w:t>
            </w:r>
          </w:p>
        </w:tc>
        <w:tc>
          <w:tcPr>
            <w:tcW w:w="989"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2249974,41</w:t>
            </w:r>
          </w:p>
        </w:tc>
        <w:tc>
          <w:tcPr>
            <w:tcW w:w="988"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465329,76</w:t>
            </w:r>
          </w:p>
        </w:tc>
      </w:tr>
      <w:tr w:rsidR="00077B84" w:rsidRPr="00077B84" w:rsidTr="00077B84">
        <w:tc>
          <w:tcPr>
            <w:tcW w:w="492"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w:t>
            </w:r>
          </w:p>
        </w:tc>
        <w:tc>
          <w:tcPr>
            <w:tcW w:w="690"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35</w:t>
            </w:r>
          </w:p>
        </w:tc>
        <w:tc>
          <w:tcPr>
            <w:tcW w:w="1016"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40°42'24"</w:t>
            </w:r>
          </w:p>
        </w:tc>
        <w:tc>
          <w:tcPr>
            <w:tcW w:w="825"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2,36</w:t>
            </w:r>
          </w:p>
        </w:tc>
        <w:tc>
          <w:tcPr>
            <w:tcW w:w="989"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2249972,87</w:t>
            </w:r>
          </w:p>
        </w:tc>
        <w:tc>
          <w:tcPr>
            <w:tcW w:w="988"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465331,54</w:t>
            </w:r>
          </w:p>
        </w:tc>
      </w:tr>
      <w:tr w:rsidR="00077B84" w:rsidRPr="00077B84" w:rsidTr="00077B84">
        <w:tc>
          <w:tcPr>
            <w:tcW w:w="492"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5</w:t>
            </w:r>
          </w:p>
        </w:tc>
        <w:tc>
          <w:tcPr>
            <w:tcW w:w="690"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32</w:t>
            </w:r>
          </w:p>
        </w:tc>
        <w:tc>
          <w:tcPr>
            <w:tcW w:w="1016"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310°40'51"</w:t>
            </w:r>
          </w:p>
        </w:tc>
        <w:tc>
          <w:tcPr>
            <w:tcW w:w="825"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2,35</w:t>
            </w:r>
          </w:p>
        </w:tc>
        <w:tc>
          <w:tcPr>
            <w:tcW w:w="989"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2249974,66</w:t>
            </w:r>
          </w:p>
        </w:tc>
        <w:tc>
          <w:tcPr>
            <w:tcW w:w="988" w:type="pct"/>
            <w:vAlign w:val="center"/>
          </w:tcPr>
          <w:p w:rsidR="00077B84" w:rsidRPr="00077B84" w:rsidRDefault="00077B84" w:rsidP="00077B84">
            <w:pPr>
              <w:spacing w:after="0"/>
              <w:jc w:val="center"/>
              <w:rPr>
                <w:rFonts w:ascii="Times New Roman" w:hAnsi="Times New Roman" w:cs="Times New Roman"/>
                <w:sz w:val="12"/>
                <w:szCs w:val="12"/>
              </w:rPr>
            </w:pPr>
            <w:r w:rsidRPr="00077B84">
              <w:rPr>
                <w:rFonts w:ascii="Times New Roman" w:hAnsi="Times New Roman" w:cs="Times New Roman"/>
                <w:sz w:val="12"/>
                <w:szCs w:val="12"/>
              </w:rPr>
              <w:t>465333,08</w:t>
            </w:r>
          </w:p>
        </w:tc>
      </w:tr>
      <w:tr w:rsidR="00077B84" w:rsidRPr="00077B84" w:rsidTr="00077B84">
        <w:tc>
          <w:tcPr>
            <w:tcW w:w="5000" w:type="pct"/>
            <w:gridSpan w:val="6"/>
            <w:vAlign w:val="center"/>
          </w:tcPr>
          <w:p w:rsidR="00077B84" w:rsidRPr="00077B84" w:rsidRDefault="00077B84" w:rsidP="00077B84">
            <w:pPr>
              <w:spacing w:after="0"/>
              <w:rPr>
                <w:rFonts w:ascii="Times New Roman" w:hAnsi="Times New Roman" w:cs="Times New Roman"/>
                <w:sz w:val="12"/>
                <w:szCs w:val="12"/>
              </w:rPr>
            </w:pPr>
            <w:r w:rsidRPr="00077B84">
              <w:rPr>
                <w:rFonts w:ascii="Times New Roman" w:hAnsi="Times New Roman" w:cs="Times New Roman"/>
                <w:sz w:val="12"/>
                <w:szCs w:val="12"/>
              </w:rPr>
              <w:t>Площадь: 13 982 кв. м.</w:t>
            </w:r>
          </w:p>
        </w:tc>
      </w:tr>
    </w:tbl>
    <w:p w:rsidR="00077B84" w:rsidRDefault="00077B84" w:rsidP="00077B84">
      <w:pPr>
        <w:tabs>
          <w:tab w:val="left" w:pos="0"/>
        </w:tabs>
        <w:spacing w:after="0" w:line="240" w:lineRule="auto"/>
        <w:ind w:firstLine="284"/>
        <w:jc w:val="both"/>
        <w:rPr>
          <w:rFonts w:ascii="Times New Roman" w:eastAsia="Calibri" w:hAnsi="Times New Roman" w:cs="Times New Roman"/>
          <w:iCs/>
          <w:sz w:val="12"/>
          <w:szCs w:val="12"/>
        </w:rPr>
      </w:pPr>
    </w:p>
    <w:p w:rsidR="00077B84" w:rsidRPr="00077B84" w:rsidRDefault="00077B84" w:rsidP="00077B84">
      <w:pPr>
        <w:tabs>
          <w:tab w:val="left" w:pos="0"/>
        </w:tabs>
        <w:spacing w:after="0" w:line="240" w:lineRule="auto"/>
        <w:ind w:firstLine="284"/>
        <w:jc w:val="both"/>
        <w:rPr>
          <w:rFonts w:ascii="Times New Roman" w:eastAsia="Calibri" w:hAnsi="Times New Roman" w:cs="Times New Roman"/>
          <w:iCs/>
          <w:sz w:val="12"/>
          <w:szCs w:val="12"/>
        </w:rPr>
      </w:pPr>
      <w:r w:rsidRPr="00077B84">
        <w:rPr>
          <w:rFonts w:ascii="Times New Roman" w:eastAsia="Calibri" w:hAnsi="Times New Roman" w:cs="Times New Roman"/>
          <w:iCs/>
          <w:sz w:val="12"/>
          <w:szCs w:val="12"/>
        </w:rPr>
        <w:t>Линии отступа от красных линий в целях определения места допустимого размещения зданий, строений, сооружений отсутствуют. Проектируемые полосы отвода общественного сервитута имеют постоянную ширину в условиях сложившейся застройки с учетом интересов владельцев земельных участков. Красные линии рассматриваемой территории сформированы с учетом границы зоны планируемого размещения объектов.</w:t>
      </w:r>
    </w:p>
    <w:p w:rsidR="00077B84" w:rsidRPr="00077B84" w:rsidRDefault="00077B84" w:rsidP="00077B84">
      <w:pPr>
        <w:tabs>
          <w:tab w:val="left" w:pos="0"/>
        </w:tabs>
        <w:spacing w:after="0" w:line="240" w:lineRule="auto"/>
        <w:ind w:firstLine="284"/>
        <w:jc w:val="center"/>
        <w:rPr>
          <w:rFonts w:ascii="Times New Roman" w:eastAsia="Calibri" w:hAnsi="Times New Roman" w:cs="Times New Roman"/>
          <w:b/>
          <w:iCs/>
          <w:sz w:val="12"/>
          <w:szCs w:val="12"/>
        </w:rPr>
      </w:pPr>
      <w:r w:rsidRPr="00077B84">
        <w:rPr>
          <w:rFonts w:ascii="Times New Roman" w:eastAsia="Calibri" w:hAnsi="Times New Roman" w:cs="Times New Roman"/>
          <w:b/>
          <w:iCs/>
          <w:sz w:val="12"/>
          <w:szCs w:val="12"/>
        </w:rPr>
        <w:t>1.5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077B84" w:rsidRPr="00077B84" w:rsidRDefault="00077B84" w:rsidP="00077B84">
      <w:pPr>
        <w:tabs>
          <w:tab w:val="left" w:pos="0"/>
        </w:tabs>
        <w:spacing w:after="0" w:line="240" w:lineRule="auto"/>
        <w:ind w:firstLine="284"/>
        <w:jc w:val="both"/>
        <w:rPr>
          <w:rFonts w:ascii="Times New Roman" w:eastAsia="Calibri" w:hAnsi="Times New Roman" w:cs="Times New Roman"/>
          <w:iCs/>
          <w:sz w:val="12"/>
          <w:szCs w:val="12"/>
        </w:rPr>
      </w:pPr>
    </w:p>
    <w:p w:rsidR="00077B84" w:rsidRPr="00077B84" w:rsidRDefault="00077B84" w:rsidP="00077B84">
      <w:pPr>
        <w:tabs>
          <w:tab w:val="left" w:pos="0"/>
        </w:tabs>
        <w:spacing w:after="0" w:line="240" w:lineRule="auto"/>
        <w:ind w:firstLine="284"/>
        <w:jc w:val="both"/>
        <w:rPr>
          <w:rFonts w:ascii="Times New Roman" w:eastAsia="Calibri" w:hAnsi="Times New Roman" w:cs="Times New Roman"/>
          <w:iCs/>
          <w:sz w:val="12"/>
          <w:szCs w:val="12"/>
        </w:rPr>
      </w:pPr>
      <w:r w:rsidRPr="00077B84">
        <w:rPr>
          <w:rFonts w:ascii="Times New Roman" w:eastAsia="Calibri" w:hAnsi="Times New Roman" w:cs="Times New Roman"/>
          <w:iCs/>
          <w:sz w:val="12"/>
          <w:szCs w:val="12"/>
        </w:rPr>
        <w:t>Данный  раздел настоящего тома отсутствует в связи с отсутствием земель лесного фонда.</w:t>
      </w:r>
    </w:p>
    <w:p w:rsidR="00077B84" w:rsidRPr="00077B84" w:rsidRDefault="00077B84" w:rsidP="00077B84">
      <w:pPr>
        <w:tabs>
          <w:tab w:val="left" w:pos="0"/>
        </w:tabs>
        <w:spacing w:after="0" w:line="240" w:lineRule="auto"/>
        <w:ind w:firstLine="284"/>
        <w:jc w:val="center"/>
        <w:rPr>
          <w:rFonts w:ascii="Times New Roman" w:eastAsia="Calibri" w:hAnsi="Times New Roman" w:cs="Times New Roman"/>
          <w:b/>
          <w:iCs/>
          <w:sz w:val="12"/>
          <w:szCs w:val="12"/>
        </w:rPr>
      </w:pPr>
      <w:r w:rsidRPr="00077B84">
        <w:rPr>
          <w:rFonts w:ascii="Times New Roman" w:eastAsia="Calibri" w:hAnsi="Times New Roman" w:cs="Times New Roman"/>
          <w:b/>
          <w:iCs/>
          <w:sz w:val="12"/>
          <w:szCs w:val="12"/>
        </w:rPr>
        <w:t>1.6 Обоснование размещения линейного объекта с учётом особых условий использования территорий и мероприятий по сохранению объектов культурного наследия.</w:t>
      </w:r>
    </w:p>
    <w:p w:rsidR="00077B84" w:rsidRPr="00077B84" w:rsidRDefault="00077B84" w:rsidP="00077B84">
      <w:pPr>
        <w:tabs>
          <w:tab w:val="left" w:pos="0"/>
        </w:tabs>
        <w:spacing w:after="0" w:line="240" w:lineRule="auto"/>
        <w:ind w:firstLine="284"/>
        <w:jc w:val="both"/>
        <w:rPr>
          <w:rFonts w:ascii="Times New Roman" w:eastAsia="Calibri" w:hAnsi="Times New Roman" w:cs="Times New Roman"/>
          <w:iCs/>
          <w:sz w:val="12"/>
          <w:szCs w:val="12"/>
        </w:rPr>
      </w:pPr>
      <w:r w:rsidRPr="00077B84">
        <w:rPr>
          <w:rFonts w:ascii="Times New Roman" w:eastAsia="Calibri" w:hAnsi="Times New Roman" w:cs="Times New Roman"/>
          <w:iCs/>
          <w:sz w:val="12"/>
          <w:szCs w:val="12"/>
        </w:rPr>
        <w:t xml:space="preserve"> В соответствии со статьей 1 Градостроительного Кодекса РФ зонами с особыми условиями использования территорий называются охранные, санитарно-защитные зоны, зоны охраны объектов культурного наследия (памятников истории и культуры) народов Российской Федерации, </w:t>
      </w:r>
      <w:r w:rsidR="006A1E2E" w:rsidRPr="00077B84">
        <w:rPr>
          <w:rFonts w:ascii="Times New Roman" w:eastAsia="Calibri" w:hAnsi="Times New Roman" w:cs="Times New Roman"/>
          <w:iCs/>
          <w:sz w:val="12"/>
          <w:szCs w:val="12"/>
        </w:rPr>
        <w:t>водоохраны</w:t>
      </w:r>
      <w:r w:rsidRPr="00077B84">
        <w:rPr>
          <w:rFonts w:ascii="Times New Roman" w:eastAsia="Calibri" w:hAnsi="Times New Roman" w:cs="Times New Roman"/>
          <w:iCs/>
          <w:sz w:val="12"/>
          <w:szCs w:val="12"/>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В границах зоны планируемого размещения объекта строительства 4889П "Техническое перевооружение напорного нефтепровода УПСВ </w:t>
      </w:r>
      <w:proofErr w:type="spellStart"/>
      <w:r w:rsidRPr="00077B84">
        <w:rPr>
          <w:rFonts w:ascii="Times New Roman" w:eastAsia="Calibri" w:hAnsi="Times New Roman" w:cs="Times New Roman"/>
          <w:iCs/>
          <w:sz w:val="12"/>
          <w:szCs w:val="12"/>
        </w:rPr>
        <w:t>Якушкинская</w:t>
      </w:r>
      <w:proofErr w:type="spellEnd"/>
      <w:r w:rsidRPr="00077B84">
        <w:rPr>
          <w:rFonts w:ascii="Times New Roman" w:eastAsia="Calibri" w:hAnsi="Times New Roman" w:cs="Times New Roman"/>
          <w:iCs/>
          <w:sz w:val="12"/>
          <w:szCs w:val="12"/>
        </w:rPr>
        <w:t xml:space="preserve"> - ТП Серные воды (замена подводного перехода через р. Сургут)" муниципального района</w:t>
      </w:r>
      <w:r w:rsidR="006A1E2E">
        <w:rPr>
          <w:rFonts w:ascii="Times New Roman" w:eastAsia="Calibri" w:hAnsi="Times New Roman" w:cs="Times New Roman"/>
          <w:iCs/>
          <w:sz w:val="12"/>
          <w:szCs w:val="12"/>
        </w:rPr>
        <w:t xml:space="preserve"> </w:t>
      </w:r>
      <w:r w:rsidRPr="00077B84">
        <w:rPr>
          <w:rFonts w:ascii="Times New Roman" w:eastAsia="Calibri" w:hAnsi="Times New Roman" w:cs="Times New Roman"/>
          <w:iCs/>
          <w:sz w:val="12"/>
          <w:szCs w:val="12"/>
        </w:rPr>
        <w:t xml:space="preserve">Сергиевский Самарской области объектов культурного наследия, в том числе памятников археологии, состоящих на государственной охране, не зарегистрировано. </w:t>
      </w:r>
    </w:p>
    <w:p w:rsidR="00077B84" w:rsidRPr="00077B84" w:rsidRDefault="00077B84" w:rsidP="00077B84">
      <w:pPr>
        <w:tabs>
          <w:tab w:val="left" w:pos="0"/>
        </w:tabs>
        <w:spacing w:after="0" w:line="240" w:lineRule="auto"/>
        <w:ind w:firstLine="284"/>
        <w:jc w:val="both"/>
        <w:rPr>
          <w:rFonts w:ascii="Times New Roman" w:eastAsia="Calibri" w:hAnsi="Times New Roman" w:cs="Times New Roman"/>
          <w:iCs/>
          <w:sz w:val="12"/>
          <w:szCs w:val="12"/>
        </w:rPr>
      </w:pPr>
      <w:r w:rsidRPr="00077B84">
        <w:rPr>
          <w:rFonts w:ascii="Times New Roman" w:eastAsia="Calibri" w:hAnsi="Times New Roman" w:cs="Times New Roman"/>
          <w:iCs/>
          <w:sz w:val="12"/>
          <w:szCs w:val="12"/>
        </w:rPr>
        <w:t xml:space="preserve">Объект 4889П "Техническое перевооружение напорного нефтепровода УПСВ </w:t>
      </w:r>
      <w:proofErr w:type="spellStart"/>
      <w:r w:rsidRPr="00077B84">
        <w:rPr>
          <w:rFonts w:ascii="Times New Roman" w:eastAsia="Calibri" w:hAnsi="Times New Roman" w:cs="Times New Roman"/>
          <w:iCs/>
          <w:sz w:val="12"/>
          <w:szCs w:val="12"/>
        </w:rPr>
        <w:t>Якушкинская</w:t>
      </w:r>
      <w:proofErr w:type="spellEnd"/>
      <w:r w:rsidRPr="00077B84">
        <w:rPr>
          <w:rFonts w:ascii="Times New Roman" w:eastAsia="Calibri" w:hAnsi="Times New Roman" w:cs="Times New Roman"/>
          <w:iCs/>
          <w:sz w:val="12"/>
          <w:szCs w:val="12"/>
        </w:rPr>
        <w:t xml:space="preserve"> - ТП Серные воды (замена подводного перехода через р. Сургут)" муниципального района</w:t>
      </w:r>
      <w:r w:rsidR="006A1E2E">
        <w:rPr>
          <w:rFonts w:ascii="Times New Roman" w:eastAsia="Calibri" w:hAnsi="Times New Roman" w:cs="Times New Roman"/>
          <w:iCs/>
          <w:sz w:val="12"/>
          <w:szCs w:val="12"/>
        </w:rPr>
        <w:t xml:space="preserve"> </w:t>
      </w:r>
      <w:r w:rsidRPr="00077B84">
        <w:rPr>
          <w:rFonts w:ascii="Times New Roman" w:eastAsia="Calibri" w:hAnsi="Times New Roman" w:cs="Times New Roman"/>
          <w:iCs/>
          <w:sz w:val="12"/>
          <w:szCs w:val="12"/>
        </w:rPr>
        <w:t xml:space="preserve">Сергиевский Самарской области не входит в границы </w:t>
      </w:r>
      <w:proofErr w:type="gramStart"/>
      <w:r w:rsidRPr="00077B84">
        <w:rPr>
          <w:rFonts w:ascii="Times New Roman" w:eastAsia="Calibri" w:hAnsi="Times New Roman" w:cs="Times New Roman"/>
          <w:iCs/>
          <w:sz w:val="12"/>
          <w:szCs w:val="12"/>
        </w:rPr>
        <w:t>существующих</w:t>
      </w:r>
      <w:proofErr w:type="gramEnd"/>
      <w:r w:rsidRPr="00077B84">
        <w:rPr>
          <w:rFonts w:ascii="Times New Roman" w:eastAsia="Calibri" w:hAnsi="Times New Roman" w:cs="Times New Roman"/>
          <w:iCs/>
          <w:sz w:val="12"/>
          <w:szCs w:val="12"/>
        </w:rPr>
        <w:t xml:space="preserve"> особо охраняемых </w:t>
      </w:r>
      <w:r w:rsidRPr="00077B84">
        <w:rPr>
          <w:rFonts w:ascii="Times New Roman" w:eastAsia="Calibri" w:hAnsi="Times New Roman" w:cs="Times New Roman"/>
          <w:iCs/>
          <w:sz w:val="12"/>
          <w:szCs w:val="12"/>
        </w:rPr>
        <w:lastRenderedPageBreak/>
        <w:t xml:space="preserve">природных территории местного, регионального и федерального значения. Публичные сервитуты в пределах </w:t>
      </w:r>
      <w:proofErr w:type="gramStart"/>
      <w:r w:rsidRPr="00077B84">
        <w:rPr>
          <w:rFonts w:ascii="Times New Roman" w:eastAsia="Calibri" w:hAnsi="Times New Roman" w:cs="Times New Roman"/>
          <w:iCs/>
          <w:sz w:val="12"/>
          <w:szCs w:val="12"/>
        </w:rPr>
        <w:t>территории проектирования объекта капитального строительства местного значения</w:t>
      </w:r>
      <w:proofErr w:type="gramEnd"/>
      <w:r w:rsidRPr="00077B84">
        <w:rPr>
          <w:rFonts w:ascii="Times New Roman" w:eastAsia="Calibri" w:hAnsi="Times New Roman" w:cs="Times New Roman"/>
          <w:iCs/>
          <w:sz w:val="12"/>
          <w:szCs w:val="12"/>
        </w:rPr>
        <w:t xml:space="preserve"> не зарегистрированы, в связи с чем, границы зон действия публичных сервитутов в графической части не отображаются. </w:t>
      </w:r>
    </w:p>
    <w:p w:rsidR="00077B84" w:rsidRPr="00077B84" w:rsidRDefault="00077B84" w:rsidP="00077B84">
      <w:pPr>
        <w:tabs>
          <w:tab w:val="left" w:pos="0"/>
        </w:tabs>
        <w:spacing w:after="0" w:line="240" w:lineRule="auto"/>
        <w:ind w:firstLine="284"/>
        <w:jc w:val="both"/>
        <w:rPr>
          <w:rFonts w:ascii="Times New Roman" w:eastAsia="Calibri" w:hAnsi="Times New Roman" w:cs="Times New Roman"/>
          <w:iCs/>
          <w:sz w:val="12"/>
          <w:szCs w:val="12"/>
        </w:rPr>
      </w:pPr>
      <w:r w:rsidRPr="00077B84">
        <w:rPr>
          <w:rFonts w:ascii="Times New Roman" w:eastAsia="Calibri" w:hAnsi="Times New Roman" w:cs="Times New Roman"/>
          <w:iCs/>
          <w:sz w:val="12"/>
          <w:szCs w:val="12"/>
        </w:rPr>
        <w:t xml:space="preserve">Так же в проекте межевания планируется установление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077B84" w:rsidRPr="00077B84" w:rsidRDefault="00077B84" w:rsidP="00077B84">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077B84">
        <w:rPr>
          <w:rFonts w:ascii="Times New Roman" w:eastAsia="Calibri" w:hAnsi="Times New Roman" w:cs="Times New Roman"/>
          <w:iCs/>
          <w:sz w:val="12"/>
          <w:szCs w:val="12"/>
        </w:rPr>
        <w:t>Для исключения возможности повреждения трубопроводов (при любом виде их прокладки) устанавливаются охранные зоны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 в соответствии с "Правилами охраны магистральных трубопроводов" (утв. Минтопэнерго РФ 29.04.1992, Постановлением Госгортехнадзора РФ от 22.04.1992 N</w:t>
      </w:r>
      <w:proofErr w:type="gramEnd"/>
      <w:r w:rsidRPr="00077B84">
        <w:rPr>
          <w:rFonts w:ascii="Times New Roman" w:eastAsia="Calibri" w:hAnsi="Times New Roman" w:cs="Times New Roman"/>
          <w:iCs/>
          <w:sz w:val="12"/>
          <w:szCs w:val="12"/>
        </w:rPr>
        <w:t xml:space="preserve"> 9) (с изм. от 23.11.1994) (вместе с "Положением о взаимоотношениях предприятий, коммуникации которых проходят в одном техническом коридоре или пересекаются").</w:t>
      </w:r>
    </w:p>
    <w:p w:rsidR="00077B84" w:rsidRPr="00077B84" w:rsidRDefault="00077B84" w:rsidP="00077B84">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077B84">
        <w:rPr>
          <w:rFonts w:ascii="Times New Roman" w:eastAsia="Calibri" w:hAnsi="Times New Roman" w:cs="Times New Roman"/>
          <w:iCs/>
          <w:sz w:val="12"/>
          <w:szCs w:val="12"/>
        </w:rPr>
        <w:t xml:space="preserve">Определение координат характерных точек границ охранной зоны, а также площади объекта землеустройства осуществлялось аналитическим методом с использованием картографического материала и сведений ГКН о координатах поворотных точек границ земельного участка под объектом 4889П "Техническое перевооружение напорного нефтепровода УПСВ </w:t>
      </w:r>
      <w:proofErr w:type="spellStart"/>
      <w:r w:rsidRPr="00077B84">
        <w:rPr>
          <w:rFonts w:ascii="Times New Roman" w:eastAsia="Calibri" w:hAnsi="Times New Roman" w:cs="Times New Roman"/>
          <w:iCs/>
          <w:sz w:val="12"/>
          <w:szCs w:val="12"/>
        </w:rPr>
        <w:t>Якушкинская</w:t>
      </w:r>
      <w:proofErr w:type="spellEnd"/>
      <w:r w:rsidRPr="00077B84">
        <w:rPr>
          <w:rFonts w:ascii="Times New Roman" w:eastAsia="Calibri" w:hAnsi="Times New Roman" w:cs="Times New Roman"/>
          <w:iCs/>
          <w:sz w:val="12"/>
          <w:szCs w:val="12"/>
        </w:rPr>
        <w:t xml:space="preserve"> - ТП Серные воды (замена подводного перехода через р. Сургут)" муниципального района</w:t>
      </w:r>
      <w:r w:rsidR="006A1E2E">
        <w:rPr>
          <w:rFonts w:ascii="Times New Roman" w:eastAsia="Calibri" w:hAnsi="Times New Roman" w:cs="Times New Roman"/>
          <w:iCs/>
          <w:sz w:val="12"/>
          <w:szCs w:val="12"/>
        </w:rPr>
        <w:t xml:space="preserve"> </w:t>
      </w:r>
      <w:r w:rsidRPr="00077B84">
        <w:rPr>
          <w:rFonts w:ascii="Times New Roman" w:eastAsia="Calibri" w:hAnsi="Times New Roman" w:cs="Times New Roman"/>
          <w:iCs/>
          <w:sz w:val="12"/>
          <w:szCs w:val="12"/>
        </w:rPr>
        <w:t>Сергиевский Самарской области.</w:t>
      </w:r>
      <w:proofErr w:type="gramEnd"/>
    </w:p>
    <w:p w:rsidR="00077B84" w:rsidRPr="006A1E2E" w:rsidRDefault="00077B84" w:rsidP="006A1E2E">
      <w:pPr>
        <w:tabs>
          <w:tab w:val="left" w:pos="0"/>
        </w:tabs>
        <w:spacing w:after="0" w:line="240" w:lineRule="auto"/>
        <w:ind w:firstLine="284"/>
        <w:jc w:val="center"/>
        <w:rPr>
          <w:rFonts w:ascii="Times New Roman" w:eastAsia="Calibri" w:hAnsi="Times New Roman" w:cs="Times New Roman"/>
          <w:b/>
          <w:iCs/>
          <w:sz w:val="12"/>
          <w:szCs w:val="12"/>
        </w:rPr>
      </w:pPr>
      <w:r w:rsidRPr="006A1E2E">
        <w:rPr>
          <w:rFonts w:ascii="Times New Roman" w:eastAsia="Calibri" w:hAnsi="Times New Roman" w:cs="Times New Roman"/>
          <w:b/>
          <w:iCs/>
          <w:sz w:val="12"/>
          <w:szCs w:val="12"/>
        </w:rPr>
        <w:t>Зоны действия публичных сервитутов</w:t>
      </w:r>
    </w:p>
    <w:p w:rsidR="00077B84" w:rsidRPr="00077B84" w:rsidRDefault="00077B84" w:rsidP="00077B84">
      <w:pPr>
        <w:tabs>
          <w:tab w:val="left" w:pos="0"/>
        </w:tabs>
        <w:spacing w:after="0" w:line="240" w:lineRule="auto"/>
        <w:ind w:firstLine="284"/>
        <w:jc w:val="both"/>
        <w:rPr>
          <w:rFonts w:ascii="Times New Roman" w:eastAsia="Calibri" w:hAnsi="Times New Roman" w:cs="Times New Roman"/>
          <w:iCs/>
          <w:sz w:val="12"/>
          <w:szCs w:val="12"/>
        </w:rPr>
      </w:pPr>
      <w:r w:rsidRPr="00077B84">
        <w:rPr>
          <w:rFonts w:ascii="Times New Roman" w:eastAsia="Calibri" w:hAnsi="Times New Roman" w:cs="Times New Roman"/>
          <w:iCs/>
          <w:sz w:val="12"/>
          <w:szCs w:val="12"/>
        </w:rPr>
        <w:t>На территории планируемого размещения объектов капитального строительства отсутствуют границы зон действия публичных сервитутов. В соответствии с кадастровыми планами территории в государственном кадастре недвижимости отсутствуют сведения об обременениях земельных участков в пределах границы зоны планируемого размещения объекта.</w:t>
      </w:r>
    </w:p>
    <w:p w:rsidR="00077B84" w:rsidRPr="006A1E2E" w:rsidRDefault="00077B84" w:rsidP="006A1E2E">
      <w:pPr>
        <w:tabs>
          <w:tab w:val="left" w:pos="0"/>
        </w:tabs>
        <w:spacing w:after="0" w:line="240" w:lineRule="auto"/>
        <w:ind w:firstLine="284"/>
        <w:jc w:val="center"/>
        <w:rPr>
          <w:rFonts w:ascii="Times New Roman" w:eastAsia="Calibri" w:hAnsi="Times New Roman" w:cs="Times New Roman"/>
          <w:b/>
          <w:iCs/>
          <w:sz w:val="12"/>
          <w:szCs w:val="12"/>
        </w:rPr>
      </w:pPr>
      <w:r w:rsidRPr="006A1E2E">
        <w:rPr>
          <w:rFonts w:ascii="Times New Roman" w:eastAsia="Calibri" w:hAnsi="Times New Roman" w:cs="Times New Roman"/>
          <w:b/>
          <w:iCs/>
          <w:sz w:val="12"/>
          <w:szCs w:val="12"/>
        </w:rPr>
        <w:t>ВЫВОДЫ ПО ПРОЕКТУ</w:t>
      </w:r>
    </w:p>
    <w:p w:rsidR="00077B84" w:rsidRPr="00077B84" w:rsidRDefault="00077B84" w:rsidP="00077B84">
      <w:pPr>
        <w:tabs>
          <w:tab w:val="left" w:pos="0"/>
        </w:tabs>
        <w:spacing w:after="0" w:line="240" w:lineRule="auto"/>
        <w:ind w:firstLine="284"/>
        <w:jc w:val="both"/>
        <w:rPr>
          <w:rFonts w:ascii="Times New Roman" w:eastAsia="Calibri" w:hAnsi="Times New Roman" w:cs="Times New Roman"/>
          <w:iCs/>
          <w:sz w:val="12"/>
          <w:szCs w:val="12"/>
        </w:rPr>
      </w:pPr>
      <w:r w:rsidRPr="00077B84">
        <w:rPr>
          <w:rFonts w:ascii="Times New Roman" w:eastAsia="Calibri" w:hAnsi="Times New Roman" w:cs="Times New Roman"/>
          <w:iCs/>
          <w:sz w:val="12"/>
          <w:szCs w:val="12"/>
        </w:rPr>
        <w:t>Отчуждение земель во временное (краткосрочное) использование выполняется на период производства строительно-монтажных работ. Все строительные работы должны проводиться исключительно в пределах полосы отвода.</w:t>
      </w:r>
    </w:p>
    <w:p w:rsidR="00077B84" w:rsidRPr="00077B84" w:rsidRDefault="00077B84" w:rsidP="00077B84">
      <w:pPr>
        <w:tabs>
          <w:tab w:val="left" w:pos="0"/>
        </w:tabs>
        <w:spacing w:after="0" w:line="240" w:lineRule="auto"/>
        <w:ind w:firstLine="284"/>
        <w:jc w:val="both"/>
        <w:rPr>
          <w:rFonts w:ascii="Times New Roman" w:eastAsia="Calibri" w:hAnsi="Times New Roman" w:cs="Times New Roman"/>
          <w:iCs/>
          <w:sz w:val="12"/>
          <w:szCs w:val="12"/>
        </w:rPr>
      </w:pPr>
      <w:r w:rsidRPr="00077B84">
        <w:rPr>
          <w:rFonts w:ascii="Times New Roman" w:eastAsia="Calibri" w:hAnsi="Times New Roman" w:cs="Times New Roman"/>
          <w:iCs/>
          <w:sz w:val="12"/>
          <w:szCs w:val="12"/>
        </w:rPr>
        <w:t>Настоящим проектом выполнено:</w:t>
      </w:r>
    </w:p>
    <w:p w:rsidR="00077B84" w:rsidRPr="00077B84" w:rsidRDefault="00077B84" w:rsidP="00077B84">
      <w:pPr>
        <w:tabs>
          <w:tab w:val="left" w:pos="0"/>
        </w:tabs>
        <w:spacing w:after="0" w:line="240" w:lineRule="auto"/>
        <w:ind w:firstLine="284"/>
        <w:jc w:val="both"/>
        <w:rPr>
          <w:rFonts w:ascii="Times New Roman" w:eastAsia="Calibri" w:hAnsi="Times New Roman" w:cs="Times New Roman"/>
          <w:iCs/>
          <w:sz w:val="12"/>
          <w:szCs w:val="12"/>
        </w:rPr>
      </w:pPr>
      <w:r w:rsidRPr="00077B84">
        <w:rPr>
          <w:rFonts w:ascii="Times New Roman" w:eastAsia="Calibri" w:hAnsi="Times New Roman" w:cs="Times New Roman"/>
          <w:iCs/>
          <w:sz w:val="12"/>
          <w:szCs w:val="12"/>
        </w:rPr>
        <w:t>- Формирование границ образуемых земельных участков и их частей.</w:t>
      </w:r>
    </w:p>
    <w:p w:rsidR="00077B84" w:rsidRPr="00077B84" w:rsidRDefault="00077B84" w:rsidP="00077B84">
      <w:pPr>
        <w:tabs>
          <w:tab w:val="left" w:pos="0"/>
        </w:tabs>
        <w:spacing w:after="0" w:line="240" w:lineRule="auto"/>
        <w:ind w:firstLine="284"/>
        <w:jc w:val="both"/>
        <w:rPr>
          <w:rFonts w:ascii="Times New Roman" w:eastAsia="Calibri" w:hAnsi="Times New Roman" w:cs="Times New Roman"/>
          <w:iCs/>
          <w:sz w:val="12"/>
          <w:szCs w:val="12"/>
        </w:rPr>
      </w:pPr>
      <w:r w:rsidRPr="00077B84">
        <w:rPr>
          <w:rFonts w:ascii="Times New Roman" w:eastAsia="Calibri" w:hAnsi="Times New Roman" w:cs="Times New Roman"/>
          <w:iCs/>
          <w:sz w:val="12"/>
          <w:szCs w:val="12"/>
        </w:rPr>
        <w:t xml:space="preserve">Настоящий проект обеспечивает равные права и возможности правообладателей земельных участков в соответствии с действующим законодательством. Сформированные границы земельных участков позволяют обеспечить необходимые условия для строительства и размещения объекта АО "Самаранефтегаз":4889П "Техническое перевооружение напорного нефтепровода УПСВ </w:t>
      </w:r>
      <w:proofErr w:type="spellStart"/>
      <w:r w:rsidRPr="00077B84">
        <w:rPr>
          <w:rFonts w:ascii="Times New Roman" w:eastAsia="Calibri" w:hAnsi="Times New Roman" w:cs="Times New Roman"/>
          <w:iCs/>
          <w:sz w:val="12"/>
          <w:szCs w:val="12"/>
        </w:rPr>
        <w:t>Якушкинская</w:t>
      </w:r>
      <w:proofErr w:type="spellEnd"/>
      <w:r w:rsidRPr="00077B84">
        <w:rPr>
          <w:rFonts w:ascii="Times New Roman" w:eastAsia="Calibri" w:hAnsi="Times New Roman" w:cs="Times New Roman"/>
          <w:iCs/>
          <w:sz w:val="12"/>
          <w:szCs w:val="12"/>
        </w:rPr>
        <w:t xml:space="preserve"> - ТП Серные воды (замена подводного перехода через р. Сургут)" общей площадью – 14 079 </w:t>
      </w:r>
      <w:proofErr w:type="spellStart"/>
      <w:r w:rsidRPr="00077B84">
        <w:rPr>
          <w:rFonts w:ascii="Times New Roman" w:eastAsia="Calibri" w:hAnsi="Times New Roman" w:cs="Times New Roman"/>
          <w:iCs/>
          <w:sz w:val="12"/>
          <w:szCs w:val="12"/>
        </w:rPr>
        <w:t>кв.м</w:t>
      </w:r>
      <w:proofErr w:type="spellEnd"/>
      <w:r w:rsidRPr="00077B84">
        <w:rPr>
          <w:rFonts w:ascii="Times New Roman" w:eastAsia="Calibri" w:hAnsi="Times New Roman" w:cs="Times New Roman"/>
          <w:iCs/>
          <w:sz w:val="12"/>
          <w:szCs w:val="12"/>
        </w:rPr>
        <w:t>. (на землях сельскохозяйственного назначения</w:t>
      </w:r>
      <w:proofErr w:type="gramStart"/>
      <w:r w:rsidRPr="00077B84">
        <w:rPr>
          <w:rFonts w:ascii="Times New Roman" w:eastAsia="Calibri" w:hAnsi="Times New Roman" w:cs="Times New Roman"/>
          <w:iCs/>
          <w:sz w:val="12"/>
          <w:szCs w:val="12"/>
        </w:rPr>
        <w:t xml:space="preserve"> )</w:t>
      </w:r>
      <w:proofErr w:type="gramEnd"/>
      <w:r w:rsidRPr="00077B84">
        <w:rPr>
          <w:rFonts w:ascii="Times New Roman" w:eastAsia="Calibri" w:hAnsi="Times New Roman" w:cs="Times New Roman"/>
          <w:iCs/>
          <w:sz w:val="12"/>
          <w:szCs w:val="12"/>
        </w:rPr>
        <w:t>.</w:t>
      </w:r>
    </w:p>
    <w:p w:rsidR="006A1E2E" w:rsidRPr="00077B84" w:rsidRDefault="00077B84" w:rsidP="006A1E2E">
      <w:pPr>
        <w:tabs>
          <w:tab w:val="left" w:pos="0"/>
        </w:tabs>
        <w:spacing w:after="0" w:line="240" w:lineRule="auto"/>
        <w:ind w:firstLine="284"/>
        <w:jc w:val="both"/>
        <w:rPr>
          <w:rFonts w:ascii="Times New Roman" w:eastAsia="Calibri" w:hAnsi="Times New Roman" w:cs="Times New Roman"/>
          <w:iCs/>
          <w:sz w:val="12"/>
          <w:szCs w:val="12"/>
        </w:rPr>
      </w:pPr>
      <w:r w:rsidRPr="00077B84">
        <w:rPr>
          <w:rFonts w:ascii="Times New Roman" w:eastAsia="Calibri" w:hAnsi="Times New Roman" w:cs="Times New Roman"/>
          <w:iCs/>
          <w:sz w:val="12"/>
          <w:szCs w:val="12"/>
        </w:rPr>
        <w:t xml:space="preserve">Земельные участки под строительство объекта образованы с учетом ранее поставленных на государственный кадастровый учет земельных участков. </w:t>
      </w:r>
    </w:p>
    <w:p w:rsidR="0099585F" w:rsidRDefault="00077B84" w:rsidP="00077B84">
      <w:pPr>
        <w:tabs>
          <w:tab w:val="left" w:pos="0"/>
        </w:tabs>
        <w:spacing w:after="0" w:line="240" w:lineRule="auto"/>
        <w:ind w:firstLine="284"/>
        <w:jc w:val="both"/>
        <w:rPr>
          <w:rFonts w:ascii="Times New Roman" w:eastAsia="Calibri" w:hAnsi="Times New Roman" w:cs="Times New Roman"/>
          <w:iCs/>
          <w:sz w:val="12"/>
          <w:szCs w:val="12"/>
        </w:rPr>
      </w:pPr>
      <w:r w:rsidRPr="00077B84">
        <w:rPr>
          <w:rFonts w:ascii="Times New Roman" w:eastAsia="Calibri" w:hAnsi="Times New Roman" w:cs="Times New Roman"/>
          <w:iCs/>
          <w:sz w:val="12"/>
          <w:szCs w:val="12"/>
        </w:rPr>
        <w:t>Данным проектом предусматривается формировать земельные участки из земель Администрации муниципальных районов, государственная собственность на которые не разграничена.</w:t>
      </w:r>
    </w:p>
    <w:tbl>
      <w:tblPr>
        <w:tblStyle w:val="af9"/>
        <w:tblW w:w="5000" w:type="pct"/>
        <w:tblLook w:val="04A0" w:firstRow="1" w:lastRow="0" w:firstColumn="1" w:lastColumn="0" w:noHBand="0" w:noVBand="1"/>
      </w:tblPr>
      <w:tblGrid>
        <w:gridCol w:w="302"/>
        <w:gridCol w:w="1049"/>
        <w:gridCol w:w="967"/>
        <w:gridCol w:w="700"/>
        <w:gridCol w:w="906"/>
        <w:gridCol w:w="625"/>
        <w:gridCol w:w="826"/>
        <w:gridCol w:w="911"/>
        <w:gridCol w:w="870"/>
        <w:gridCol w:w="573"/>
      </w:tblGrid>
      <w:tr w:rsidR="006A1E2E" w:rsidRPr="006A1E2E" w:rsidTr="006A1E2E">
        <w:trPr>
          <w:trHeight w:val="570"/>
        </w:trPr>
        <w:tc>
          <w:tcPr>
            <w:tcW w:w="162" w:type="pct"/>
            <w:vAlign w:val="center"/>
            <w:hideMark/>
          </w:tcPr>
          <w:p w:rsidR="006A1E2E" w:rsidRPr="006A1E2E" w:rsidRDefault="006A1E2E" w:rsidP="00332FD0">
            <w:pPr>
              <w:jc w:val="center"/>
              <w:rPr>
                <w:rFonts w:ascii="Times New Roman" w:hAnsi="Times New Roman" w:cs="Times New Roman"/>
                <w:b/>
                <w:bCs/>
                <w:sz w:val="12"/>
                <w:szCs w:val="12"/>
              </w:rPr>
            </w:pPr>
            <w:r w:rsidRPr="006A1E2E">
              <w:rPr>
                <w:rFonts w:ascii="Times New Roman" w:hAnsi="Times New Roman" w:cs="Times New Roman"/>
                <w:b/>
                <w:bCs/>
                <w:sz w:val="12"/>
                <w:szCs w:val="12"/>
              </w:rPr>
              <w:t>№</w:t>
            </w:r>
          </w:p>
        </w:tc>
        <w:tc>
          <w:tcPr>
            <w:tcW w:w="475" w:type="pct"/>
            <w:vAlign w:val="center"/>
            <w:hideMark/>
          </w:tcPr>
          <w:p w:rsidR="006A1E2E" w:rsidRPr="006A1E2E" w:rsidRDefault="006A1E2E" w:rsidP="00332FD0">
            <w:pPr>
              <w:jc w:val="center"/>
              <w:rPr>
                <w:rFonts w:ascii="Times New Roman" w:hAnsi="Times New Roman" w:cs="Times New Roman"/>
                <w:b/>
                <w:bCs/>
                <w:sz w:val="12"/>
                <w:szCs w:val="12"/>
              </w:rPr>
            </w:pPr>
            <w:r w:rsidRPr="006A1E2E">
              <w:rPr>
                <w:rFonts w:ascii="Times New Roman" w:hAnsi="Times New Roman" w:cs="Times New Roman"/>
                <w:b/>
                <w:bCs/>
                <w:sz w:val="12"/>
                <w:szCs w:val="12"/>
              </w:rPr>
              <w:t>Кадастровый</w:t>
            </w:r>
            <w:r w:rsidRPr="006A1E2E">
              <w:rPr>
                <w:rFonts w:ascii="Times New Roman" w:hAnsi="Times New Roman" w:cs="Times New Roman"/>
                <w:b/>
                <w:bCs/>
                <w:sz w:val="12"/>
                <w:szCs w:val="12"/>
              </w:rPr>
              <w:br w:type="page"/>
              <w:t>квартал</w:t>
            </w:r>
          </w:p>
        </w:tc>
        <w:tc>
          <w:tcPr>
            <w:tcW w:w="378" w:type="pct"/>
            <w:vAlign w:val="center"/>
            <w:hideMark/>
          </w:tcPr>
          <w:p w:rsidR="006A1E2E" w:rsidRPr="006A1E2E" w:rsidRDefault="006A1E2E" w:rsidP="00332FD0">
            <w:pPr>
              <w:jc w:val="center"/>
              <w:rPr>
                <w:rFonts w:ascii="Times New Roman" w:hAnsi="Times New Roman" w:cs="Times New Roman"/>
                <w:b/>
                <w:bCs/>
                <w:sz w:val="12"/>
                <w:szCs w:val="12"/>
              </w:rPr>
            </w:pPr>
            <w:r w:rsidRPr="006A1E2E">
              <w:rPr>
                <w:rFonts w:ascii="Times New Roman" w:hAnsi="Times New Roman" w:cs="Times New Roman"/>
                <w:b/>
                <w:bCs/>
                <w:sz w:val="12"/>
                <w:szCs w:val="12"/>
              </w:rPr>
              <w:t>Кадастровый</w:t>
            </w:r>
            <w:r w:rsidRPr="006A1E2E">
              <w:rPr>
                <w:rFonts w:ascii="Times New Roman" w:hAnsi="Times New Roman" w:cs="Times New Roman"/>
                <w:b/>
                <w:bCs/>
                <w:sz w:val="12"/>
                <w:szCs w:val="12"/>
              </w:rPr>
              <w:br w:type="page"/>
              <w:t>номер ЗУ</w:t>
            </w:r>
          </w:p>
        </w:tc>
        <w:tc>
          <w:tcPr>
            <w:tcW w:w="399" w:type="pct"/>
            <w:vAlign w:val="center"/>
            <w:hideMark/>
          </w:tcPr>
          <w:p w:rsidR="006A1E2E" w:rsidRPr="006A1E2E" w:rsidRDefault="006A1E2E" w:rsidP="00332FD0">
            <w:pPr>
              <w:jc w:val="center"/>
              <w:rPr>
                <w:rFonts w:ascii="Times New Roman" w:hAnsi="Times New Roman" w:cs="Times New Roman"/>
                <w:b/>
                <w:bCs/>
                <w:sz w:val="12"/>
                <w:szCs w:val="12"/>
              </w:rPr>
            </w:pPr>
            <w:r w:rsidRPr="006A1E2E">
              <w:rPr>
                <w:rFonts w:ascii="Times New Roman" w:hAnsi="Times New Roman" w:cs="Times New Roman"/>
                <w:b/>
                <w:bCs/>
                <w:sz w:val="12"/>
                <w:szCs w:val="12"/>
              </w:rPr>
              <w:t>Образуемый ЗУ</w:t>
            </w:r>
          </w:p>
        </w:tc>
        <w:tc>
          <w:tcPr>
            <w:tcW w:w="659" w:type="pct"/>
            <w:vAlign w:val="center"/>
            <w:hideMark/>
          </w:tcPr>
          <w:p w:rsidR="006A1E2E" w:rsidRPr="006A1E2E" w:rsidRDefault="006A1E2E" w:rsidP="00332FD0">
            <w:pPr>
              <w:jc w:val="center"/>
              <w:rPr>
                <w:rFonts w:ascii="Times New Roman" w:hAnsi="Times New Roman" w:cs="Times New Roman"/>
                <w:b/>
                <w:bCs/>
                <w:sz w:val="12"/>
                <w:szCs w:val="12"/>
              </w:rPr>
            </w:pPr>
            <w:r w:rsidRPr="006A1E2E">
              <w:rPr>
                <w:rFonts w:ascii="Times New Roman" w:hAnsi="Times New Roman" w:cs="Times New Roman"/>
                <w:b/>
                <w:bCs/>
                <w:sz w:val="12"/>
                <w:szCs w:val="12"/>
              </w:rPr>
              <w:t>Наименование сооружения</w:t>
            </w:r>
          </w:p>
        </w:tc>
        <w:tc>
          <w:tcPr>
            <w:tcW w:w="435" w:type="pct"/>
            <w:vAlign w:val="center"/>
            <w:hideMark/>
          </w:tcPr>
          <w:p w:rsidR="006A1E2E" w:rsidRPr="006A1E2E" w:rsidRDefault="006A1E2E" w:rsidP="00332FD0">
            <w:pPr>
              <w:jc w:val="center"/>
              <w:rPr>
                <w:rFonts w:ascii="Times New Roman" w:hAnsi="Times New Roman" w:cs="Times New Roman"/>
                <w:b/>
                <w:bCs/>
                <w:sz w:val="12"/>
                <w:szCs w:val="12"/>
              </w:rPr>
            </w:pPr>
            <w:r w:rsidRPr="006A1E2E">
              <w:rPr>
                <w:rFonts w:ascii="Times New Roman" w:hAnsi="Times New Roman" w:cs="Times New Roman"/>
                <w:b/>
                <w:bCs/>
                <w:sz w:val="12"/>
                <w:szCs w:val="12"/>
              </w:rPr>
              <w:t>Категория земель</w:t>
            </w:r>
          </w:p>
        </w:tc>
        <w:tc>
          <w:tcPr>
            <w:tcW w:w="595" w:type="pct"/>
            <w:vAlign w:val="center"/>
            <w:hideMark/>
          </w:tcPr>
          <w:p w:rsidR="006A1E2E" w:rsidRPr="006A1E2E" w:rsidRDefault="006A1E2E" w:rsidP="00332FD0">
            <w:pPr>
              <w:jc w:val="center"/>
              <w:rPr>
                <w:rFonts w:ascii="Times New Roman" w:hAnsi="Times New Roman" w:cs="Times New Roman"/>
                <w:b/>
                <w:bCs/>
                <w:sz w:val="12"/>
                <w:szCs w:val="12"/>
              </w:rPr>
            </w:pPr>
            <w:r w:rsidRPr="006A1E2E">
              <w:rPr>
                <w:rFonts w:ascii="Times New Roman" w:hAnsi="Times New Roman" w:cs="Times New Roman"/>
                <w:b/>
                <w:bCs/>
                <w:sz w:val="12"/>
                <w:szCs w:val="12"/>
              </w:rPr>
              <w:t>Вид разрешенного использования</w:t>
            </w:r>
          </w:p>
        </w:tc>
        <w:tc>
          <w:tcPr>
            <w:tcW w:w="592" w:type="pct"/>
            <w:vAlign w:val="center"/>
            <w:hideMark/>
          </w:tcPr>
          <w:p w:rsidR="006A1E2E" w:rsidRPr="006A1E2E" w:rsidRDefault="006A1E2E" w:rsidP="00332FD0">
            <w:pPr>
              <w:jc w:val="center"/>
              <w:rPr>
                <w:rFonts w:ascii="Times New Roman" w:hAnsi="Times New Roman" w:cs="Times New Roman"/>
                <w:b/>
                <w:bCs/>
                <w:sz w:val="12"/>
                <w:szCs w:val="12"/>
              </w:rPr>
            </w:pPr>
            <w:r w:rsidRPr="006A1E2E">
              <w:rPr>
                <w:rFonts w:ascii="Times New Roman" w:hAnsi="Times New Roman" w:cs="Times New Roman"/>
                <w:b/>
                <w:bCs/>
                <w:sz w:val="12"/>
                <w:szCs w:val="12"/>
              </w:rPr>
              <w:t>Правообладатель.</w:t>
            </w:r>
          </w:p>
          <w:p w:rsidR="006A1E2E" w:rsidRPr="006A1E2E" w:rsidRDefault="006A1E2E" w:rsidP="00332FD0">
            <w:pPr>
              <w:jc w:val="center"/>
              <w:rPr>
                <w:rFonts w:ascii="Times New Roman" w:hAnsi="Times New Roman" w:cs="Times New Roman"/>
                <w:b/>
                <w:bCs/>
                <w:sz w:val="12"/>
                <w:szCs w:val="12"/>
              </w:rPr>
            </w:pPr>
            <w:r w:rsidRPr="006A1E2E">
              <w:rPr>
                <w:rFonts w:ascii="Times New Roman" w:hAnsi="Times New Roman" w:cs="Times New Roman"/>
                <w:b/>
                <w:bCs/>
                <w:sz w:val="12"/>
                <w:szCs w:val="12"/>
              </w:rPr>
              <w:t>Вид права</w:t>
            </w:r>
          </w:p>
        </w:tc>
        <w:tc>
          <w:tcPr>
            <w:tcW w:w="868" w:type="pct"/>
            <w:vAlign w:val="center"/>
            <w:hideMark/>
          </w:tcPr>
          <w:p w:rsidR="006A1E2E" w:rsidRPr="006A1E2E" w:rsidRDefault="006A1E2E" w:rsidP="00332FD0">
            <w:pPr>
              <w:jc w:val="center"/>
              <w:rPr>
                <w:rFonts w:ascii="Times New Roman" w:hAnsi="Times New Roman" w:cs="Times New Roman"/>
                <w:b/>
                <w:bCs/>
                <w:sz w:val="12"/>
                <w:szCs w:val="12"/>
              </w:rPr>
            </w:pPr>
            <w:r w:rsidRPr="006A1E2E">
              <w:rPr>
                <w:rFonts w:ascii="Times New Roman" w:hAnsi="Times New Roman" w:cs="Times New Roman"/>
                <w:b/>
                <w:bCs/>
                <w:sz w:val="12"/>
                <w:szCs w:val="12"/>
              </w:rPr>
              <w:t>Местоположение ЗУ</w:t>
            </w:r>
          </w:p>
        </w:tc>
        <w:tc>
          <w:tcPr>
            <w:tcW w:w="436" w:type="pct"/>
            <w:vAlign w:val="center"/>
            <w:hideMark/>
          </w:tcPr>
          <w:p w:rsidR="006A1E2E" w:rsidRPr="006A1E2E" w:rsidRDefault="006A1E2E" w:rsidP="00332FD0">
            <w:pPr>
              <w:jc w:val="center"/>
              <w:rPr>
                <w:rFonts w:ascii="Times New Roman" w:hAnsi="Times New Roman" w:cs="Times New Roman"/>
                <w:b/>
                <w:bCs/>
                <w:sz w:val="12"/>
                <w:szCs w:val="12"/>
              </w:rPr>
            </w:pPr>
            <w:r w:rsidRPr="006A1E2E">
              <w:rPr>
                <w:rFonts w:ascii="Times New Roman" w:hAnsi="Times New Roman" w:cs="Times New Roman"/>
                <w:b/>
                <w:bCs/>
                <w:sz w:val="12"/>
                <w:szCs w:val="12"/>
              </w:rPr>
              <w:t xml:space="preserve">Площадь </w:t>
            </w:r>
            <w:proofErr w:type="spellStart"/>
            <w:r w:rsidRPr="006A1E2E">
              <w:rPr>
                <w:rFonts w:ascii="Times New Roman" w:hAnsi="Times New Roman" w:cs="Times New Roman"/>
                <w:b/>
                <w:bCs/>
                <w:sz w:val="12"/>
                <w:szCs w:val="12"/>
              </w:rPr>
              <w:t>кв.м</w:t>
            </w:r>
            <w:proofErr w:type="spellEnd"/>
            <w:r w:rsidRPr="006A1E2E">
              <w:rPr>
                <w:rFonts w:ascii="Times New Roman" w:hAnsi="Times New Roman" w:cs="Times New Roman"/>
                <w:b/>
                <w:bCs/>
                <w:sz w:val="12"/>
                <w:szCs w:val="12"/>
              </w:rPr>
              <w:t>.</w:t>
            </w:r>
          </w:p>
        </w:tc>
      </w:tr>
      <w:tr w:rsidR="006A1E2E" w:rsidRPr="006A1E2E" w:rsidTr="006A1E2E">
        <w:tc>
          <w:tcPr>
            <w:tcW w:w="162" w:type="pct"/>
            <w:vAlign w:val="center"/>
          </w:tcPr>
          <w:p w:rsidR="006A1E2E" w:rsidRPr="006A1E2E" w:rsidRDefault="006A1E2E" w:rsidP="00332FD0">
            <w:pPr>
              <w:jc w:val="center"/>
              <w:rPr>
                <w:rFonts w:ascii="Times New Roman" w:hAnsi="Times New Roman" w:cs="Times New Roman"/>
                <w:sz w:val="12"/>
                <w:szCs w:val="12"/>
              </w:rPr>
            </w:pPr>
            <w:r w:rsidRPr="006A1E2E">
              <w:rPr>
                <w:rFonts w:ascii="Times New Roman" w:hAnsi="Times New Roman" w:cs="Times New Roman"/>
                <w:sz w:val="12"/>
                <w:szCs w:val="12"/>
              </w:rPr>
              <w:t>1</w:t>
            </w:r>
          </w:p>
        </w:tc>
        <w:tc>
          <w:tcPr>
            <w:tcW w:w="475" w:type="pct"/>
            <w:vAlign w:val="center"/>
          </w:tcPr>
          <w:p w:rsidR="006A1E2E" w:rsidRPr="006A1E2E" w:rsidRDefault="006A1E2E" w:rsidP="00332FD0">
            <w:pPr>
              <w:jc w:val="center"/>
              <w:rPr>
                <w:rFonts w:ascii="Times New Roman" w:hAnsi="Times New Roman" w:cs="Times New Roman"/>
                <w:sz w:val="12"/>
                <w:szCs w:val="12"/>
              </w:rPr>
            </w:pPr>
            <w:r w:rsidRPr="006A1E2E">
              <w:rPr>
                <w:rFonts w:ascii="Times New Roman" w:hAnsi="Times New Roman" w:cs="Times New Roman"/>
                <w:sz w:val="12"/>
                <w:szCs w:val="12"/>
              </w:rPr>
              <w:t>63:31:1203001</w:t>
            </w:r>
          </w:p>
        </w:tc>
        <w:tc>
          <w:tcPr>
            <w:tcW w:w="378" w:type="pct"/>
            <w:vAlign w:val="center"/>
          </w:tcPr>
          <w:p w:rsidR="006A1E2E" w:rsidRPr="006A1E2E" w:rsidRDefault="006A1E2E" w:rsidP="00332FD0">
            <w:pPr>
              <w:jc w:val="center"/>
              <w:rPr>
                <w:rFonts w:ascii="Times New Roman" w:hAnsi="Times New Roman" w:cs="Times New Roman"/>
                <w:sz w:val="12"/>
                <w:szCs w:val="12"/>
              </w:rPr>
            </w:pPr>
            <w:r w:rsidRPr="006A1E2E">
              <w:rPr>
                <w:rFonts w:ascii="Times New Roman" w:hAnsi="Times New Roman" w:cs="Times New Roman"/>
                <w:sz w:val="12"/>
                <w:szCs w:val="12"/>
              </w:rPr>
              <w:t>-</w:t>
            </w:r>
          </w:p>
        </w:tc>
        <w:tc>
          <w:tcPr>
            <w:tcW w:w="399" w:type="pct"/>
            <w:vAlign w:val="center"/>
          </w:tcPr>
          <w:p w:rsidR="006A1E2E" w:rsidRPr="006A1E2E" w:rsidRDefault="006A1E2E" w:rsidP="00332FD0">
            <w:pPr>
              <w:jc w:val="center"/>
              <w:rPr>
                <w:rFonts w:ascii="Times New Roman" w:hAnsi="Times New Roman" w:cs="Times New Roman"/>
                <w:sz w:val="12"/>
                <w:szCs w:val="12"/>
              </w:rPr>
            </w:pPr>
            <w:r w:rsidRPr="006A1E2E">
              <w:rPr>
                <w:rFonts w:ascii="Times New Roman" w:hAnsi="Times New Roman" w:cs="Times New Roman"/>
                <w:sz w:val="12"/>
                <w:szCs w:val="12"/>
              </w:rPr>
              <w:t>:ЗУ</w:t>
            </w:r>
            <w:proofErr w:type="gramStart"/>
            <w:r w:rsidRPr="006A1E2E">
              <w:rPr>
                <w:rFonts w:ascii="Times New Roman" w:hAnsi="Times New Roman" w:cs="Times New Roman"/>
                <w:sz w:val="12"/>
                <w:szCs w:val="12"/>
              </w:rPr>
              <w:t>1</w:t>
            </w:r>
            <w:proofErr w:type="gramEnd"/>
          </w:p>
        </w:tc>
        <w:tc>
          <w:tcPr>
            <w:tcW w:w="659" w:type="pct"/>
            <w:vAlign w:val="center"/>
          </w:tcPr>
          <w:p w:rsidR="006A1E2E" w:rsidRPr="006A1E2E" w:rsidRDefault="006A1E2E" w:rsidP="00332FD0">
            <w:pPr>
              <w:rPr>
                <w:rFonts w:ascii="Times New Roman" w:hAnsi="Times New Roman" w:cs="Times New Roman"/>
                <w:sz w:val="12"/>
                <w:szCs w:val="12"/>
              </w:rPr>
            </w:pPr>
            <w:r w:rsidRPr="006A1E2E">
              <w:rPr>
                <w:rFonts w:ascii="Times New Roman" w:hAnsi="Times New Roman" w:cs="Times New Roman"/>
                <w:sz w:val="12"/>
                <w:szCs w:val="12"/>
              </w:rPr>
              <w:t>Трасса нефтегазосборного трубопровода</w:t>
            </w:r>
          </w:p>
        </w:tc>
        <w:tc>
          <w:tcPr>
            <w:tcW w:w="435" w:type="pct"/>
            <w:vAlign w:val="center"/>
          </w:tcPr>
          <w:p w:rsidR="006A1E2E" w:rsidRPr="006A1E2E" w:rsidRDefault="006A1E2E" w:rsidP="00332FD0">
            <w:pPr>
              <w:jc w:val="center"/>
              <w:rPr>
                <w:rFonts w:ascii="Times New Roman" w:hAnsi="Times New Roman" w:cs="Times New Roman"/>
                <w:sz w:val="12"/>
                <w:szCs w:val="12"/>
              </w:rPr>
            </w:pPr>
            <w:r w:rsidRPr="006A1E2E">
              <w:rPr>
                <w:rFonts w:ascii="Times New Roman" w:hAnsi="Times New Roman" w:cs="Times New Roman"/>
                <w:sz w:val="12"/>
                <w:szCs w:val="12"/>
              </w:rPr>
              <w:t>Земли с/х назначения</w:t>
            </w:r>
          </w:p>
        </w:tc>
        <w:tc>
          <w:tcPr>
            <w:tcW w:w="595" w:type="pct"/>
            <w:vAlign w:val="center"/>
          </w:tcPr>
          <w:p w:rsidR="006A1E2E" w:rsidRPr="006A1E2E" w:rsidRDefault="006A1E2E" w:rsidP="00332FD0">
            <w:pPr>
              <w:rPr>
                <w:rFonts w:ascii="Times New Roman" w:hAnsi="Times New Roman" w:cs="Times New Roman"/>
                <w:sz w:val="12"/>
                <w:szCs w:val="12"/>
              </w:rPr>
            </w:pPr>
            <w:r w:rsidRPr="006A1E2E">
              <w:rPr>
                <w:rFonts w:ascii="Times New Roman" w:hAnsi="Times New Roman" w:cs="Times New Roman"/>
                <w:sz w:val="12"/>
                <w:szCs w:val="12"/>
              </w:rPr>
              <w:t>трубопроводный транспорт</w:t>
            </w:r>
          </w:p>
        </w:tc>
        <w:tc>
          <w:tcPr>
            <w:tcW w:w="592" w:type="pct"/>
            <w:vAlign w:val="center"/>
          </w:tcPr>
          <w:p w:rsidR="006A1E2E" w:rsidRPr="006A1E2E" w:rsidRDefault="006A1E2E" w:rsidP="00332FD0">
            <w:pPr>
              <w:rPr>
                <w:rFonts w:ascii="Times New Roman" w:hAnsi="Times New Roman" w:cs="Times New Roman"/>
                <w:sz w:val="12"/>
                <w:szCs w:val="12"/>
              </w:rPr>
            </w:pPr>
            <w:r w:rsidRPr="006A1E2E">
              <w:rPr>
                <w:rFonts w:ascii="Times New Roman" w:hAnsi="Times New Roman" w:cs="Times New Roman"/>
                <w:sz w:val="12"/>
                <w:szCs w:val="12"/>
              </w:rPr>
              <w:t xml:space="preserve"> Администрация муниципального района </w:t>
            </w:r>
            <w:proofErr w:type="spellStart"/>
            <w:r w:rsidRPr="006A1E2E">
              <w:rPr>
                <w:rFonts w:ascii="Times New Roman" w:hAnsi="Times New Roman" w:cs="Times New Roman"/>
                <w:sz w:val="12"/>
                <w:szCs w:val="12"/>
              </w:rPr>
              <w:t>Сергеевский</w:t>
            </w:r>
            <w:proofErr w:type="spellEnd"/>
          </w:p>
        </w:tc>
        <w:tc>
          <w:tcPr>
            <w:tcW w:w="868" w:type="pct"/>
            <w:vAlign w:val="center"/>
          </w:tcPr>
          <w:p w:rsidR="006A1E2E" w:rsidRPr="006A1E2E" w:rsidRDefault="006A1E2E" w:rsidP="00332FD0">
            <w:pPr>
              <w:rPr>
                <w:rFonts w:ascii="Times New Roman" w:hAnsi="Times New Roman" w:cs="Times New Roman"/>
                <w:sz w:val="12"/>
                <w:szCs w:val="12"/>
              </w:rPr>
            </w:pPr>
            <w:r w:rsidRPr="006A1E2E">
              <w:rPr>
                <w:rFonts w:ascii="Times New Roman" w:hAnsi="Times New Roman" w:cs="Times New Roman"/>
                <w:sz w:val="12"/>
                <w:szCs w:val="12"/>
              </w:rPr>
              <w:t>Самарская область, муниципальный район Сергиевский,  сельское поселение Кармало-Аделяково</w:t>
            </w:r>
          </w:p>
        </w:tc>
        <w:tc>
          <w:tcPr>
            <w:tcW w:w="436" w:type="pct"/>
            <w:vAlign w:val="center"/>
          </w:tcPr>
          <w:p w:rsidR="006A1E2E" w:rsidRPr="006A1E2E" w:rsidRDefault="006A1E2E" w:rsidP="00332FD0">
            <w:pPr>
              <w:jc w:val="center"/>
              <w:rPr>
                <w:rFonts w:ascii="Times New Roman" w:hAnsi="Times New Roman" w:cs="Times New Roman"/>
                <w:sz w:val="12"/>
                <w:szCs w:val="12"/>
              </w:rPr>
            </w:pPr>
            <w:r w:rsidRPr="006A1E2E">
              <w:rPr>
                <w:rFonts w:ascii="Times New Roman" w:hAnsi="Times New Roman" w:cs="Times New Roman"/>
                <w:sz w:val="12"/>
                <w:szCs w:val="12"/>
              </w:rPr>
              <w:t>11919</w:t>
            </w:r>
          </w:p>
        </w:tc>
      </w:tr>
    </w:tbl>
    <w:p w:rsidR="006A1E2E" w:rsidRDefault="006A1E2E" w:rsidP="006A1E2E">
      <w:pPr>
        <w:tabs>
          <w:tab w:val="left" w:pos="0"/>
        </w:tabs>
        <w:spacing w:after="0" w:line="240" w:lineRule="auto"/>
        <w:jc w:val="both"/>
        <w:rPr>
          <w:rFonts w:ascii="Times New Roman" w:eastAsia="Calibri" w:hAnsi="Times New Roman" w:cs="Times New Roman"/>
          <w:iCs/>
          <w:sz w:val="12"/>
          <w:szCs w:val="12"/>
        </w:rPr>
      </w:pPr>
    </w:p>
    <w:p w:rsidR="006A1E2E" w:rsidRDefault="006A1E2E" w:rsidP="00077B84">
      <w:pPr>
        <w:tabs>
          <w:tab w:val="left" w:pos="0"/>
        </w:tabs>
        <w:spacing w:after="0" w:line="240" w:lineRule="auto"/>
        <w:ind w:firstLine="284"/>
        <w:jc w:val="both"/>
        <w:rPr>
          <w:rFonts w:ascii="Times New Roman" w:eastAsia="Calibri" w:hAnsi="Times New Roman" w:cs="Times New Roman"/>
          <w:iCs/>
          <w:sz w:val="12"/>
          <w:szCs w:val="12"/>
        </w:rPr>
      </w:pPr>
      <w:r w:rsidRPr="006A1E2E">
        <w:rPr>
          <w:rFonts w:ascii="Times New Roman" w:eastAsia="Calibri" w:hAnsi="Times New Roman" w:cs="Times New Roman"/>
          <w:iCs/>
          <w:sz w:val="12"/>
          <w:szCs w:val="12"/>
        </w:rPr>
        <w:t>Земельный участок образуется в соответствии с абзацем 9 части 1 статьи 15 Закона Самарской области от 11.03.2005 №94-ГД «О земле», а именно: минимальный размер образуемого нового неделимого земельного участка из земель сельскохозяйственного назначения в целях недропользования устанавливается равным размеру, необходимому для проведения работ при разработке месторождений полезных ископаемых. Формирование данного земельного участка осуществляется с целью реализации проектных решений, необходимых для проведения работ при разработке месторождений полезных ископаемых АО «</w:t>
      </w:r>
      <w:proofErr w:type="spellStart"/>
      <w:r w:rsidRPr="006A1E2E">
        <w:rPr>
          <w:rFonts w:ascii="Times New Roman" w:eastAsia="Calibri" w:hAnsi="Times New Roman" w:cs="Times New Roman"/>
          <w:iCs/>
          <w:sz w:val="12"/>
          <w:szCs w:val="12"/>
        </w:rPr>
        <w:t>Самаранефтегаз</w:t>
      </w:r>
      <w:proofErr w:type="spellEnd"/>
      <w:r w:rsidRPr="006A1E2E">
        <w:rPr>
          <w:rFonts w:ascii="Times New Roman" w:eastAsia="Calibri" w:hAnsi="Times New Roman" w:cs="Times New Roman"/>
          <w:iCs/>
          <w:sz w:val="12"/>
          <w:szCs w:val="12"/>
        </w:rPr>
        <w:t>» на основании лицензии на пользование недрами, то есть для недропользования».</w:t>
      </w:r>
    </w:p>
    <w:p w:rsidR="006A1E2E" w:rsidRDefault="006A1E2E" w:rsidP="006A1E2E">
      <w:pPr>
        <w:tabs>
          <w:tab w:val="left" w:pos="0"/>
        </w:tabs>
        <w:spacing w:after="0" w:line="240" w:lineRule="auto"/>
        <w:ind w:firstLine="284"/>
        <w:jc w:val="center"/>
        <w:rPr>
          <w:rFonts w:ascii="Times New Roman" w:eastAsia="Calibri" w:hAnsi="Times New Roman" w:cs="Times New Roman"/>
          <w:b/>
          <w:iCs/>
          <w:sz w:val="12"/>
          <w:szCs w:val="12"/>
        </w:rPr>
      </w:pPr>
      <w:r w:rsidRPr="006A1E2E">
        <w:rPr>
          <w:rFonts w:ascii="Times New Roman" w:eastAsia="Calibri" w:hAnsi="Times New Roman" w:cs="Times New Roman"/>
          <w:b/>
          <w:iCs/>
          <w:sz w:val="12"/>
          <w:szCs w:val="12"/>
        </w:rPr>
        <w:t>Раздел 2 "Проект межевания территории. Графическая часть"</w:t>
      </w:r>
    </w:p>
    <w:p w:rsidR="006A1E2E" w:rsidRPr="006A1E2E" w:rsidRDefault="006A1E2E" w:rsidP="006A1E2E">
      <w:pPr>
        <w:tabs>
          <w:tab w:val="left" w:pos="0"/>
        </w:tabs>
        <w:spacing w:after="0" w:line="240" w:lineRule="auto"/>
        <w:ind w:firstLine="284"/>
        <w:jc w:val="center"/>
        <w:rPr>
          <w:rFonts w:ascii="Times New Roman" w:eastAsia="Calibri" w:hAnsi="Times New Roman" w:cs="Times New Roman"/>
          <w:b/>
          <w:iCs/>
          <w:sz w:val="12"/>
          <w:szCs w:val="12"/>
        </w:rPr>
      </w:pPr>
      <w:r w:rsidRPr="006A1E2E">
        <w:rPr>
          <w:rFonts w:ascii="Times New Roman" w:eastAsia="Calibri" w:hAnsi="Times New Roman" w:cs="Times New Roman"/>
          <w:b/>
          <w:iCs/>
          <w:sz w:val="12"/>
          <w:szCs w:val="12"/>
        </w:rPr>
        <w:t>2.1.</w:t>
      </w:r>
      <w:r w:rsidRPr="006A1E2E">
        <w:rPr>
          <w:rFonts w:ascii="Times New Roman" w:eastAsia="Calibri" w:hAnsi="Times New Roman" w:cs="Times New Roman"/>
          <w:b/>
          <w:iCs/>
          <w:sz w:val="12"/>
          <w:szCs w:val="12"/>
        </w:rPr>
        <w:tab/>
        <w:t>Чертеж межевания территории. Чертеж красных линий</w:t>
      </w:r>
      <w:r>
        <w:rPr>
          <w:noProof/>
          <w:lang w:eastAsia="ru-RU"/>
        </w:rPr>
        <w:drawing>
          <wp:inline distT="0" distB="0" distL="0" distR="0" wp14:anchorId="0D34D74B" wp14:editId="3F3408A6">
            <wp:extent cx="4829175" cy="1285875"/>
            <wp:effectExtent l="0" t="0" r="0" b="0"/>
            <wp:docPr id="3" name="Рисунок 3" descr="C:\Users\user\AppData\Local\Microsoft\Windows\Temporary Internet Files\Content.Word\4889 ПМТ.О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4889 ПМТ.ОЧ.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29175" cy="1285875"/>
                    </a:xfrm>
                    <a:prstGeom prst="rect">
                      <a:avLst/>
                    </a:prstGeom>
                    <a:noFill/>
                    <a:ln>
                      <a:noFill/>
                    </a:ln>
                  </pic:spPr>
                </pic:pic>
              </a:graphicData>
            </a:graphic>
          </wp:inline>
        </w:drawing>
      </w:r>
    </w:p>
    <w:p w:rsidR="0099585F" w:rsidRDefault="0099585F" w:rsidP="00284ACB">
      <w:pPr>
        <w:tabs>
          <w:tab w:val="left" w:pos="0"/>
        </w:tabs>
        <w:spacing w:after="0" w:line="240" w:lineRule="auto"/>
        <w:jc w:val="center"/>
        <w:rPr>
          <w:rFonts w:ascii="Times New Roman" w:eastAsia="Calibri" w:hAnsi="Times New Roman" w:cs="Times New Roman"/>
          <w:iCs/>
          <w:sz w:val="12"/>
          <w:szCs w:val="12"/>
        </w:rPr>
      </w:pPr>
    </w:p>
    <w:p w:rsidR="0099585F" w:rsidRPr="006A1E2E" w:rsidRDefault="006A1E2E" w:rsidP="00284ACB">
      <w:pPr>
        <w:tabs>
          <w:tab w:val="left" w:pos="0"/>
        </w:tabs>
        <w:spacing w:after="0" w:line="240" w:lineRule="auto"/>
        <w:jc w:val="center"/>
        <w:rPr>
          <w:rFonts w:ascii="Times New Roman" w:eastAsia="Calibri" w:hAnsi="Times New Roman" w:cs="Times New Roman"/>
          <w:b/>
          <w:iCs/>
          <w:sz w:val="12"/>
          <w:szCs w:val="12"/>
        </w:rPr>
      </w:pPr>
      <w:r w:rsidRPr="006A1E2E">
        <w:rPr>
          <w:rFonts w:ascii="Times New Roman" w:eastAsia="Calibri" w:hAnsi="Times New Roman" w:cs="Times New Roman"/>
          <w:b/>
          <w:iCs/>
          <w:sz w:val="12"/>
          <w:szCs w:val="12"/>
        </w:rPr>
        <w:t>Раздел 3 «Материалы по обоснованию проекта межевания территории»</w:t>
      </w:r>
    </w:p>
    <w:p w:rsidR="0099585F" w:rsidRDefault="006A1E2E" w:rsidP="00284ACB">
      <w:pPr>
        <w:tabs>
          <w:tab w:val="left" w:pos="0"/>
        </w:tabs>
        <w:spacing w:after="0" w:line="240" w:lineRule="auto"/>
        <w:jc w:val="center"/>
        <w:rPr>
          <w:rFonts w:ascii="Times New Roman" w:eastAsia="Calibri" w:hAnsi="Times New Roman" w:cs="Times New Roman"/>
          <w:iCs/>
          <w:sz w:val="12"/>
          <w:szCs w:val="12"/>
        </w:rPr>
      </w:pPr>
      <w:r w:rsidRPr="006A1E2E">
        <w:rPr>
          <w:rFonts w:ascii="Times New Roman" w:eastAsia="Calibri" w:hAnsi="Times New Roman" w:cs="Times New Roman"/>
          <w:iCs/>
          <w:sz w:val="12"/>
          <w:szCs w:val="12"/>
        </w:rPr>
        <w:t>3.1.</w:t>
      </w:r>
      <w:r w:rsidRPr="006A1E2E">
        <w:rPr>
          <w:rFonts w:ascii="Times New Roman" w:eastAsia="Calibri" w:hAnsi="Times New Roman" w:cs="Times New Roman"/>
          <w:iCs/>
          <w:sz w:val="12"/>
          <w:szCs w:val="12"/>
        </w:rPr>
        <w:tab/>
        <w:t>Чертеж зон с особыми условиями использования территории</w:t>
      </w:r>
    </w:p>
    <w:p w:rsidR="00063041" w:rsidRDefault="00063041" w:rsidP="00284ACB">
      <w:pPr>
        <w:tabs>
          <w:tab w:val="left" w:pos="0"/>
        </w:tabs>
        <w:spacing w:after="0" w:line="240" w:lineRule="auto"/>
        <w:jc w:val="center"/>
        <w:rPr>
          <w:rFonts w:ascii="Times New Roman" w:eastAsia="Calibri" w:hAnsi="Times New Roman" w:cs="Times New Roman"/>
          <w:iCs/>
          <w:sz w:val="12"/>
          <w:szCs w:val="12"/>
        </w:rPr>
      </w:pPr>
    </w:p>
    <w:p w:rsidR="00063041" w:rsidRDefault="00063041" w:rsidP="00284ACB">
      <w:pPr>
        <w:tabs>
          <w:tab w:val="left" w:pos="0"/>
        </w:tabs>
        <w:spacing w:after="0" w:line="240" w:lineRule="auto"/>
        <w:jc w:val="center"/>
        <w:rPr>
          <w:rFonts w:ascii="Times New Roman" w:eastAsia="Calibri" w:hAnsi="Times New Roman" w:cs="Times New Roman"/>
          <w:iCs/>
          <w:sz w:val="12"/>
          <w:szCs w:val="12"/>
        </w:rPr>
      </w:pPr>
      <w:r>
        <w:rPr>
          <w:noProof/>
          <w:lang w:eastAsia="ru-RU"/>
        </w:rPr>
        <w:lastRenderedPageBreak/>
        <w:drawing>
          <wp:inline distT="0" distB="0" distL="0" distR="0">
            <wp:extent cx="4476750" cy="923925"/>
            <wp:effectExtent l="0" t="0" r="0" b="0"/>
            <wp:docPr id="4" name="Рисунок 4" descr="C:\Users\user\AppData\Local\Microsoft\Windows\Temporary Internet Files\Content.Word\пр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прм.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750" cy="923925"/>
                    </a:xfrm>
                    <a:prstGeom prst="rect">
                      <a:avLst/>
                    </a:prstGeom>
                    <a:noFill/>
                    <a:ln>
                      <a:noFill/>
                    </a:ln>
                  </pic:spPr>
                </pic:pic>
              </a:graphicData>
            </a:graphic>
          </wp:inline>
        </w:drawing>
      </w:r>
    </w:p>
    <w:p w:rsidR="00063041" w:rsidRDefault="00063041" w:rsidP="00063041">
      <w:pPr>
        <w:tabs>
          <w:tab w:val="left" w:pos="0"/>
        </w:tabs>
        <w:spacing w:after="0" w:line="240" w:lineRule="auto"/>
        <w:rPr>
          <w:rFonts w:ascii="Times New Roman" w:eastAsia="Calibri" w:hAnsi="Times New Roman" w:cs="Times New Roman"/>
          <w:iCs/>
          <w:sz w:val="12"/>
          <w:szCs w:val="12"/>
        </w:rPr>
      </w:pPr>
    </w:p>
    <w:p w:rsidR="00063041" w:rsidRPr="00063041" w:rsidRDefault="00063041" w:rsidP="00063041">
      <w:pPr>
        <w:tabs>
          <w:tab w:val="left" w:pos="0"/>
        </w:tabs>
        <w:spacing w:after="0" w:line="240" w:lineRule="auto"/>
        <w:jc w:val="center"/>
        <w:rPr>
          <w:rFonts w:ascii="Times New Roman" w:eastAsia="Calibri" w:hAnsi="Times New Roman" w:cs="Times New Roman"/>
          <w:iCs/>
          <w:sz w:val="12"/>
          <w:szCs w:val="12"/>
        </w:rPr>
      </w:pPr>
      <w:r w:rsidRPr="00063041">
        <w:rPr>
          <w:rFonts w:ascii="Times New Roman" w:eastAsia="Calibri" w:hAnsi="Times New Roman" w:cs="Times New Roman"/>
          <w:iCs/>
          <w:sz w:val="12"/>
          <w:szCs w:val="12"/>
        </w:rPr>
        <w:t>ДОКУМЕНТАЦИЯ ПО ВНЕСЕНИЮ ИЗМЕНЕНИЙ ВДОКУМЕ</w:t>
      </w:r>
      <w:r>
        <w:rPr>
          <w:rFonts w:ascii="Times New Roman" w:eastAsia="Calibri" w:hAnsi="Times New Roman" w:cs="Times New Roman"/>
          <w:iCs/>
          <w:sz w:val="12"/>
          <w:szCs w:val="12"/>
        </w:rPr>
        <w:t>НТАЦИЮ ПО ПЛАНИРОВКЕ ТЕРРИТОРИИ</w:t>
      </w:r>
    </w:p>
    <w:p w:rsidR="00063041" w:rsidRPr="00063041" w:rsidRDefault="00063041" w:rsidP="00063041">
      <w:pPr>
        <w:tabs>
          <w:tab w:val="left" w:pos="0"/>
        </w:tabs>
        <w:spacing w:after="0" w:line="240" w:lineRule="auto"/>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для строительства объекта</w:t>
      </w:r>
    </w:p>
    <w:p w:rsidR="00063041" w:rsidRPr="00063041" w:rsidRDefault="00063041" w:rsidP="00063041">
      <w:pPr>
        <w:tabs>
          <w:tab w:val="left" w:pos="0"/>
        </w:tabs>
        <w:spacing w:after="0" w:line="240" w:lineRule="auto"/>
        <w:jc w:val="center"/>
        <w:rPr>
          <w:rFonts w:ascii="Times New Roman" w:eastAsia="Calibri" w:hAnsi="Times New Roman" w:cs="Times New Roman"/>
          <w:iCs/>
          <w:sz w:val="12"/>
          <w:szCs w:val="12"/>
        </w:rPr>
      </w:pPr>
      <w:r w:rsidRPr="00063041">
        <w:rPr>
          <w:rFonts w:ascii="Times New Roman" w:eastAsia="Calibri" w:hAnsi="Times New Roman" w:cs="Times New Roman"/>
          <w:iCs/>
          <w:sz w:val="12"/>
          <w:szCs w:val="12"/>
        </w:rPr>
        <w:t xml:space="preserve">4889 «Техническое перевооружение напорного нефтепровода УПСВ </w:t>
      </w:r>
      <w:proofErr w:type="spellStart"/>
      <w:r w:rsidRPr="00063041">
        <w:rPr>
          <w:rFonts w:ascii="Times New Roman" w:eastAsia="Calibri" w:hAnsi="Times New Roman" w:cs="Times New Roman"/>
          <w:iCs/>
          <w:sz w:val="12"/>
          <w:szCs w:val="12"/>
        </w:rPr>
        <w:t>Якушкинская</w:t>
      </w:r>
      <w:proofErr w:type="spellEnd"/>
      <w:r w:rsidRPr="00063041">
        <w:rPr>
          <w:rFonts w:ascii="Times New Roman" w:eastAsia="Calibri" w:hAnsi="Times New Roman" w:cs="Times New Roman"/>
          <w:iCs/>
          <w:sz w:val="12"/>
          <w:szCs w:val="12"/>
        </w:rPr>
        <w:t xml:space="preserve"> - ТП Серные воды (замена подводного перехода через р. Сургут)»</w:t>
      </w:r>
    </w:p>
    <w:p w:rsidR="00063041" w:rsidRPr="00063041" w:rsidRDefault="00063041" w:rsidP="00063041">
      <w:pPr>
        <w:tabs>
          <w:tab w:val="left" w:pos="0"/>
        </w:tabs>
        <w:spacing w:after="0" w:line="240" w:lineRule="auto"/>
        <w:jc w:val="center"/>
        <w:rPr>
          <w:rFonts w:ascii="Times New Roman" w:eastAsia="Calibri" w:hAnsi="Times New Roman" w:cs="Times New Roman"/>
          <w:iCs/>
          <w:sz w:val="12"/>
          <w:szCs w:val="12"/>
        </w:rPr>
      </w:pPr>
      <w:r w:rsidRPr="00063041">
        <w:rPr>
          <w:rFonts w:ascii="Times New Roman" w:eastAsia="Calibri" w:hAnsi="Times New Roman" w:cs="Times New Roman"/>
          <w:iCs/>
          <w:sz w:val="12"/>
          <w:szCs w:val="12"/>
        </w:rPr>
        <w:t>в границах городского поселения Суходол и сельского поселения Кармало-Аделяково</w:t>
      </w:r>
      <w:r>
        <w:rPr>
          <w:rFonts w:ascii="Times New Roman" w:eastAsia="Calibri" w:hAnsi="Times New Roman" w:cs="Times New Roman"/>
          <w:iCs/>
          <w:sz w:val="12"/>
          <w:szCs w:val="12"/>
        </w:rPr>
        <w:t xml:space="preserve"> </w:t>
      </w:r>
      <w:r w:rsidRPr="00063041">
        <w:rPr>
          <w:rFonts w:ascii="Times New Roman" w:eastAsia="Calibri" w:hAnsi="Times New Roman" w:cs="Times New Roman"/>
          <w:iCs/>
          <w:sz w:val="12"/>
          <w:szCs w:val="12"/>
        </w:rPr>
        <w:t>Сергиевского района Самарской области</w:t>
      </w:r>
    </w:p>
    <w:p w:rsidR="00063041" w:rsidRPr="00063041" w:rsidRDefault="00063041" w:rsidP="00063041">
      <w:pPr>
        <w:tabs>
          <w:tab w:val="left" w:pos="0"/>
        </w:tabs>
        <w:spacing w:after="0" w:line="240" w:lineRule="auto"/>
        <w:rPr>
          <w:rFonts w:ascii="Times New Roman" w:eastAsia="Calibri" w:hAnsi="Times New Roman" w:cs="Times New Roman"/>
          <w:iCs/>
          <w:sz w:val="12"/>
          <w:szCs w:val="12"/>
        </w:rPr>
      </w:pPr>
    </w:p>
    <w:p w:rsidR="00063041" w:rsidRDefault="00063041" w:rsidP="00063041">
      <w:pPr>
        <w:tabs>
          <w:tab w:val="left" w:pos="0"/>
        </w:tabs>
        <w:spacing w:after="0" w:line="240" w:lineRule="auto"/>
        <w:jc w:val="center"/>
        <w:rPr>
          <w:rFonts w:ascii="Times New Roman" w:eastAsia="Calibri" w:hAnsi="Times New Roman" w:cs="Times New Roman"/>
          <w:iCs/>
          <w:sz w:val="12"/>
          <w:szCs w:val="12"/>
        </w:rPr>
      </w:pPr>
      <w:r w:rsidRPr="00063041">
        <w:rPr>
          <w:rFonts w:ascii="Times New Roman" w:eastAsia="Calibri" w:hAnsi="Times New Roman" w:cs="Times New Roman"/>
          <w:iCs/>
          <w:sz w:val="12"/>
          <w:szCs w:val="12"/>
        </w:rPr>
        <w:t xml:space="preserve">Книга 1. Проект планировки территории </w:t>
      </w:r>
    </w:p>
    <w:tbl>
      <w:tblPr>
        <w:tblStyle w:val="af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3"/>
        <w:gridCol w:w="2126"/>
        <w:gridCol w:w="1443"/>
      </w:tblGrid>
      <w:tr w:rsidR="00063041" w:rsidRPr="00063041" w:rsidTr="005C3CE2">
        <w:trPr>
          <w:trHeight w:val="336"/>
          <w:jc w:val="center"/>
        </w:trPr>
        <w:tc>
          <w:tcPr>
            <w:tcW w:w="3713" w:type="dxa"/>
            <w:vAlign w:val="center"/>
          </w:tcPr>
          <w:p w:rsidR="00063041" w:rsidRPr="00063041" w:rsidRDefault="00063041" w:rsidP="00332FD0">
            <w:pPr>
              <w:autoSpaceDE w:val="0"/>
              <w:autoSpaceDN w:val="0"/>
              <w:adjustRightInd w:val="0"/>
              <w:jc w:val="center"/>
              <w:rPr>
                <w:rFonts w:ascii="Times New Roman" w:hAnsi="Times New Roman" w:cs="Times New Roman"/>
                <w:bCs/>
                <w:sz w:val="12"/>
                <w:szCs w:val="12"/>
              </w:rPr>
            </w:pPr>
            <w:r w:rsidRPr="00063041">
              <w:rPr>
                <w:rFonts w:ascii="Times New Roman" w:hAnsi="Times New Roman" w:cs="Times New Roman"/>
                <w:bCs/>
                <w:sz w:val="12"/>
                <w:szCs w:val="12"/>
              </w:rPr>
              <w:t>Главный инженер</w:t>
            </w:r>
          </w:p>
        </w:tc>
        <w:tc>
          <w:tcPr>
            <w:tcW w:w="2126" w:type="dxa"/>
            <w:vAlign w:val="center"/>
          </w:tcPr>
          <w:p w:rsidR="00063041" w:rsidRPr="00063041" w:rsidRDefault="00063041" w:rsidP="00332FD0">
            <w:pPr>
              <w:pStyle w:val="afff4"/>
              <w:tabs>
                <w:tab w:val="right" w:pos="9356"/>
              </w:tabs>
              <w:rPr>
                <w:rFonts w:ascii="Times New Roman" w:hAnsi="Times New Roman"/>
                <w:b w:val="0"/>
                <w:sz w:val="12"/>
                <w:szCs w:val="12"/>
                <w:lang w:eastAsia="ar-SA"/>
              </w:rPr>
            </w:pPr>
            <w:r w:rsidRPr="00063041">
              <w:rPr>
                <w:rFonts w:ascii="Times New Roman" w:hAnsi="Times New Roman"/>
                <w:noProof/>
                <w:sz w:val="12"/>
                <w:szCs w:val="12"/>
              </w:rPr>
              <w:drawing>
                <wp:inline distT="0" distB="0" distL="0" distR="0" wp14:anchorId="470EBA88" wp14:editId="1B16D39E">
                  <wp:extent cx="1104900" cy="419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17973" cy="424059"/>
                          </a:xfrm>
                          <a:prstGeom prst="rect">
                            <a:avLst/>
                          </a:prstGeom>
                          <a:noFill/>
                          <a:ln>
                            <a:noFill/>
                          </a:ln>
                        </pic:spPr>
                      </pic:pic>
                    </a:graphicData>
                  </a:graphic>
                </wp:inline>
              </w:drawing>
            </w:r>
          </w:p>
        </w:tc>
        <w:tc>
          <w:tcPr>
            <w:tcW w:w="1443" w:type="dxa"/>
            <w:vAlign w:val="center"/>
          </w:tcPr>
          <w:p w:rsidR="00063041" w:rsidRPr="00063041" w:rsidRDefault="00063041" w:rsidP="00332FD0">
            <w:pPr>
              <w:pStyle w:val="afff4"/>
              <w:tabs>
                <w:tab w:val="right" w:pos="9356"/>
              </w:tabs>
              <w:rPr>
                <w:rFonts w:ascii="Times New Roman" w:hAnsi="Times New Roman"/>
                <w:b w:val="0"/>
                <w:sz w:val="12"/>
                <w:szCs w:val="12"/>
                <w:lang w:eastAsia="ar-SA"/>
              </w:rPr>
            </w:pPr>
            <w:r w:rsidRPr="00063041">
              <w:rPr>
                <w:rFonts w:ascii="Times New Roman" w:hAnsi="Times New Roman"/>
                <w:b w:val="0"/>
                <w:sz w:val="12"/>
                <w:szCs w:val="12"/>
                <w:lang w:eastAsia="ar-SA"/>
              </w:rPr>
              <w:t xml:space="preserve">Д.В. </w:t>
            </w:r>
            <w:proofErr w:type="spellStart"/>
            <w:r w:rsidRPr="00063041">
              <w:rPr>
                <w:rFonts w:ascii="Times New Roman" w:hAnsi="Times New Roman"/>
                <w:b w:val="0"/>
                <w:sz w:val="12"/>
                <w:szCs w:val="12"/>
                <w:lang w:eastAsia="ar-SA"/>
              </w:rPr>
              <w:t>Кашаев</w:t>
            </w:r>
            <w:proofErr w:type="spellEnd"/>
          </w:p>
        </w:tc>
      </w:tr>
      <w:tr w:rsidR="00063041" w:rsidRPr="00063041" w:rsidTr="005C3CE2">
        <w:trPr>
          <w:trHeight w:val="232"/>
          <w:jc w:val="center"/>
        </w:trPr>
        <w:tc>
          <w:tcPr>
            <w:tcW w:w="3713" w:type="dxa"/>
            <w:vAlign w:val="center"/>
          </w:tcPr>
          <w:p w:rsidR="00063041" w:rsidRPr="00063041" w:rsidRDefault="00063041" w:rsidP="00332FD0">
            <w:pPr>
              <w:autoSpaceDE w:val="0"/>
              <w:autoSpaceDN w:val="0"/>
              <w:adjustRightInd w:val="0"/>
              <w:jc w:val="center"/>
              <w:rPr>
                <w:rFonts w:ascii="Times New Roman" w:hAnsi="Times New Roman" w:cs="Times New Roman"/>
                <w:bCs/>
                <w:sz w:val="12"/>
                <w:szCs w:val="12"/>
              </w:rPr>
            </w:pPr>
            <w:r w:rsidRPr="00063041">
              <w:rPr>
                <w:rFonts w:ascii="Times New Roman" w:hAnsi="Times New Roman" w:cs="Times New Roman"/>
                <w:bCs/>
                <w:color w:val="000000"/>
                <w:sz w:val="12"/>
                <w:szCs w:val="12"/>
                <w:shd w:val="clear" w:color="auto" w:fill="FCFCFC"/>
              </w:rPr>
              <w:t>Заместитель главного инженера по инжинирингу - начальник управления инжиниринга обустройства месторождений</w:t>
            </w:r>
          </w:p>
          <w:p w:rsidR="00063041" w:rsidRPr="00063041" w:rsidRDefault="00063041" w:rsidP="00332FD0">
            <w:pPr>
              <w:autoSpaceDE w:val="0"/>
              <w:autoSpaceDN w:val="0"/>
              <w:adjustRightInd w:val="0"/>
              <w:jc w:val="center"/>
              <w:rPr>
                <w:rFonts w:ascii="Times New Roman" w:hAnsi="Times New Roman" w:cs="Times New Roman"/>
                <w:bCs/>
                <w:sz w:val="12"/>
                <w:szCs w:val="12"/>
              </w:rPr>
            </w:pPr>
          </w:p>
          <w:p w:rsidR="00063041" w:rsidRPr="00063041" w:rsidRDefault="00063041" w:rsidP="00332FD0">
            <w:pPr>
              <w:pStyle w:val="afff4"/>
              <w:tabs>
                <w:tab w:val="right" w:pos="9356"/>
              </w:tabs>
              <w:rPr>
                <w:rFonts w:ascii="Times New Roman" w:hAnsi="Times New Roman"/>
                <w:b w:val="0"/>
                <w:sz w:val="12"/>
                <w:szCs w:val="12"/>
                <w:lang w:eastAsia="ar-SA"/>
              </w:rPr>
            </w:pPr>
          </w:p>
        </w:tc>
        <w:tc>
          <w:tcPr>
            <w:tcW w:w="2126" w:type="dxa"/>
            <w:vAlign w:val="center"/>
          </w:tcPr>
          <w:p w:rsidR="00063041" w:rsidRPr="00063041" w:rsidRDefault="00063041" w:rsidP="00063041">
            <w:pPr>
              <w:pStyle w:val="afff4"/>
              <w:tabs>
                <w:tab w:val="right" w:pos="9356"/>
              </w:tabs>
              <w:jc w:val="left"/>
              <w:rPr>
                <w:rFonts w:ascii="Times New Roman" w:hAnsi="Times New Roman"/>
                <w:b w:val="0"/>
                <w:sz w:val="12"/>
                <w:szCs w:val="12"/>
                <w:lang w:eastAsia="ar-SA"/>
              </w:rPr>
            </w:pPr>
            <w:r>
              <w:rPr>
                <w:b w:val="0"/>
                <w:noProof/>
              </w:rPr>
              <w:drawing>
                <wp:inline distT="0" distB="0" distL="0" distR="0" wp14:anchorId="3ED9DF0A" wp14:editId="474E4DDC">
                  <wp:extent cx="1049868" cy="4286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нтелеев.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64791" cy="434718"/>
                          </a:xfrm>
                          <a:prstGeom prst="rect">
                            <a:avLst/>
                          </a:prstGeom>
                        </pic:spPr>
                      </pic:pic>
                    </a:graphicData>
                  </a:graphic>
                </wp:inline>
              </w:drawing>
            </w:r>
          </w:p>
        </w:tc>
        <w:tc>
          <w:tcPr>
            <w:tcW w:w="1443" w:type="dxa"/>
            <w:vAlign w:val="center"/>
          </w:tcPr>
          <w:p w:rsidR="00063041" w:rsidRPr="00063041" w:rsidRDefault="00063041" w:rsidP="00332FD0">
            <w:pPr>
              <w:pStyle w:val="afff4"/>
              <w:tabs>
                <w:tab w:val="right" w:pos="9356"/>
              </w:tabs>
              <w:rPr>
                <w:rFonts w:ascii="Times New Roman" w:hAnsi="Times New Roman"/>
                <w:b w:val="0"/>
                <w:sz w:val="12"/>
                <w:szCs w:val="12"/>
                <w:lang w:eastAsia="ar-SA"/>
              </w:rPr>
            </w:pPr>
            <w:r w:rsidRPr="00063041">
              <w:rPr>
                <w:rFonts w:ascii="Times New Roman" w:hAnsi="Times New Roman"/>
                <w:b w:val="0"/>
                <w:sz w:val="12"/>
                <w:szCs w:val="12"/>
              </w:rPr>
              <w:t>А.Н. Пантелеев</w:t>
            </w:r>
          </w:p>
        </w:tc>
      </w:tr>
    </w:tbl>
    <w:p w:rsidR="00063041" w:rsidRDefault="00063041" w:rsidP="00063041">
      <w:pPr>
        <w:tabs>
          <w:tab w:val="left" w:pos="0"/>
        </w:tabs>
        <w:spacing w:after="0" w:line="240" w:lineRule="auto"/>
        <w:jc w:val="center"/>
        <w:rPr>
          <w:rFonts w:ascii="Times New Roman" w:eastAsia="Calibri" w:hAnsi="Times New Roman" w:cs="Times New Roman"/>
          <w:iCs/>
          <w:sz w:val="12"/>
          <w:szCs w:val="12"/>
        </w:rPr>
      </w:pPr>
    </w:p>
    <w:p w:rsidR="00063041" w:rsidRDefault="005C3CE2" w:rsidP="00063041">
      <w:pPr>
        <w:tabs>
          <w:tab w:val="left" w:pos="0"/>
        </w:tabs>
        <w:spacing w:after="0" w:line="240" w:lineRule="auto"/>
        <w:jc w:val="center"/>
        <w:rPr>
          <w:rFonts w:ascii="Times New Roman" w:eastAsia="Calibri" w:hAnsi="Times New Roman" w:cs="Times New Roman"/>
          <w:b/>
          <w:iCs/>
          <w:sz w:val="12"/>
          <w:szCs w:val="12"/>
        </w:rPr>
      </w:pPr>
      <w:r w:rsidRPr="005C3CE2">
        <w:rPr>
          <w:rFonts w:ascii="Times New Roman" w:eastAsia="Calibri" w:hAnsi="Times New Roman" w:cs="Times New Roman"/>
          <w:b/>
          <w:iCs/>
          <w:sz w:val="12"/>
          <w:szCs w:val="12"/>
        </w:rPr>
        <w:t>Самара, 2019г.</w:t>
      </w:r>
    </w:p>
    <w:p w:rsidR="005C3CE2" w:rsidRPr="005C3CE2" w:rsidRDefault="005C3CE2" w:rsidP="00063041">
      <w:pPr>
        <w:tabs>
          <w:tab w:val="left" w:pos="0"/>
        </w:tabs>
        <w:spacing w:after="0" w:line="240" w:lineRule="auto"/>
        <w:jc w:val="center"/>
        <w:rPr>
          <w:rFonts w:ascii="Times New Roman" w:eastAsia="Calibri" w:hAnsi="Times New Roman" w:cs="Times New Roman"/>
          <w:b/>
          <w:iCs/>
          <w:sz w:val="12"/>
          <w:szCs w:val="12"/>
        </w:rPr>
      </w:pPr>
    </w:p>
    <w:p w:rsidR="00063041" w:rsidRPr="005C3CE2" w:rsidRDefault="005C3CE2" w:rsidP="00284ACB">
      <w:pPr>
        <w:tabs>
          <w:tab w:val="left" w:pos="0"/>
        </w:tabs>
        <w:spacing w:after="0" w:line="240" w:lineRule="auto"/>
        <w:jc w:val="center"/>
        <w:rPr>
          <w:rFonts w:ascii="Times New Roman" w:eastAsia="Calibri" w:hAnsi="Times New Roman" w:cs="Times New Roman"/>
          <w:b/>
          <w:iCs/>
          <w:sz w:val="12"/>
          <w:szCs w:val="12"/>
        </w:rPr>
      </w:pPr>
      <w:r w:rsidRPr="005C3CE2">
        <w:rPr>
          <w:rFonts w:ascii="Times New Roman" w:eastAsia="Calibri" w:hAnsi="Times New Roman" w:cs="Times New Roman"/>
          <w:b/>
          <w:iCs/>
          <w:sz w:val="12"/>
          <w:szCs w:val="12"/>
        </w:rPr>
        <w:t>Основная часть проекта планировки территории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5"/>
        <w:gridCol w:w="6376"/>
        <w:gridCol w:w="598"/>
      </w:tblGrid>
      <w:tr w:rsidR="005C3CE2" w:rsidRPr="005C3CE2" w:rsidTr="005C3CE2">
        <w:trPr>
          <w:trHeight w:val="70"/>
        </w:trPr>
        <w:tc>
          <w:tcPr>
            <w:tcW w:w="488" w:type="pct"/>
            <w:vAlign w:val="center"/>
          </w:tcPr>
          <w:p w:rsidR="005C3CE2" w:rsidRPr="005C3CE2" w:rsidRDefault="005C3CE2" w:rsidP="00332FD0">
            <w:pPr>
              <w:pStyle w:val="17"/>
              <w:jc w:val="center"/>
              <w:rPr>
                <w:b/>
                <w:sz w:val="12"/>
                <w:szCs w:val="12"/>
                <w:lang w:eastAsia="zh-CN"/>
              </w:rPr>
            </w:pPr>
            <w:r w:rsidRPr="005C3CE2">
              <w:rPr>
                <w:b/>
                <w:sz w:val="12"/>
                <w:szCs w:val="12"/>
                <w:lang w:eastAsia="zh-CN"/>
              </w:rPr>
              <w:t xml:space="preserve">№ </w:t>
            </w:r>
            <w:proofErr w:type="gramStart"/>
            <w:r w:rsidRPr="005C3CE2">
              <w:rPr>
                <w:b/>
                <w:sz w:val="12"/>
                <w:szCs w:val="12"/>
                <w:lang w:eastAsia="zh-CN"/>
              </w:rPr>
              <w:t>п</w:t>
            </w:r>
            <w:proofErr w:type="gramEnd"/>
            <w:r w:rsidRPr="005C3CE2">
              <w:rPr>
                <w:b/>
                <w:sz w:val="12"/>
                <w:szCs w:val="12"/>
                <w:lang w:eastAsia="zh-CN"/>
              </w:rPr>
              <w:t>/п</w:t>
            </w:r>
          </w:p>
        </w:tc>
        <w:tc>
          <w:tcPr>
            <w:tcW w:w="4125" w:type="pct"/>
            <w:vAlign w:val="center"/>
          </w:tcPr>
          <w:p w:rsidR="005C3CE2" w:rsidRPr="005C3CE2" w:rsidRDefault="005C3CE2" w:rsidP="00332FD0">
            <w:pPr>
              <w:pStyle w:val="17"/>
              <w:jc w:val="center"/>
              <w:rPr>
                <w:b/>
                <w:sz w:val="12"/>
                <w:szCs w:val="12"/>
                <w:lang w:eastAsia="zh-CN"/>
              </w:rPr>
            </w:pPr>
            <w:r w:rsidRPr="005C3CE2">
              <w:rPr>
                <w:b/>
                <w:sz w:val="12"/>
                <w:szCs w:val="12"/>
                <w:lang w:eastAsia="zh-CN"/>
              </w:rPr>
              <w:t>Наименование</w:t>
            </w:r>
          </w:p>
        </w:tc>
        <w:tc>
          <w:tcPr>
            <w:tcW w:w="387" w:type="pct"/>
            <w:vAlign w:val="center"/>
          </w:tcPr>
          <w:p w:rsidR="005C3CE2" w:rsidRPr="005C3CE2" w:rsidRDefault="005C3CE2" w:rsidP="00332FD0">
            <w:pPr>
              <w:pStyle w:val="17"/>
              <w:jc w:val="center"/>
              <w:rPr>
                <w:b/>
                <w:sz w:val="12"/>
                <w:szCs w:val="12"/>
                <w:lang w:eastAsia="zh-CN"/>
              </w:rPr>
            </w:pPr>
            <w:r w:rsidRPr="005C3CE2">
              <w:rPr>
                <w:b/>
                <w:sz w:val="12"/>
                <w:szCs w:val="12"/>
                <w:lang w:eastAsia="zh-CN"/>
              </w:rPr>
              <w:t>Лист</w:t>
            </w:r>
          </w:p>
        </w:tc>
      </w:tr>
      <w:tr w:rsidR="005C3CE2" w:rsidRPr="005C3CE2" w:rsidTr="005C3CE2">
        <w:trPr>
          <w:trHeight w:hRule="exact" w:val="157"/>
        </w:trPr>
        <w:tc>
          <w:tcPr>
            <w:tcW w:w="5000" w:type="pct"/>
            <w:gridSpan w:val="3"/>
            <w:vAlign w:val="center"/>
          </w:tcPr>
          <w:p w:rsidR="005C3CE2" w:rsidRPr="005C3CE2" w:rsidRDefault="005C3CE2" w:rsidP="005C3CE2">
            <w:pPr>
              <w:pStyle w:val="17"/>
              <w:jc w:val="center"/>
              <w:rPr>
                <w:b/>
                <w:sz w:val="12"/>
                <w:szCs w:val="12"/>
                <w:lang w:eastAsia="zh-CN"/>
              </w:rPr>
            </w:pPr>
            <w:r w:rsidRPr="005C3CE2">
              <w:rPr>
                <w:b/>
                <w:sz w:val="12"/>
                <w:szCs w:val="12"/>
                <w:lang w:eastAsia="zh-CN"/>
              </w:rPr>
              <w:t>Основная часть проекта планировки территории</w:t>
            </w:r>
          </w:p>
        </w:tc>
      </w:tr>
      <w:tr w:rsidR="005C3CE2" w:rsidRPr="005C3CE2" w:rsidTr="005C3CE2">
        <w:trPr>
          <w:trHeight w:hRule="exact" w:val="146"/>
        </w:trPr>
        <w:tc>
          <w:tcPr>
            <w:tcW w:w="488" w:type="pct"/>
            <w:vAlign w:val="center"/>
          </w:tcPr>
          <w:p w:rsidR="005C3CE2" w:rsidRPr="005C3CE2" w:rsidRDefault="005C3CE2" w:rsidP="00332FD0">
            <w:pPr>
              <w:pStyle w:val="17"/>
              <w:jc w:val="center"/>
              <w:rPr>
                <w:sz w:val="12"/>
                <w:szCs w:val="12"/>
                <w:lang w:eastAsia="zh-CN"/>
              </w:rPr>
            </w:pPr>
          </w:p>
        </w:tc>
        <w:tc>
          <w:tcPr>
            <w:tcW w:w="4125" w:type="pct"/>
            <w:vAlign w:val="center"/>
          </w:tcPr>
          <w:p w:rsidR="005C3CE2" w:rsidRPr="005C3CE2" w:rsidRDefault="005C3CE2" w:rsidP="00332FD0">
            <w:pPr>
              <w:pStyle w:val="17"/>
              <w:jc w:val="center"/>
              <w:rPr>
                <w:b/>
                <w:sz w:val="12"/>
                <w:szCs w:val="12"/>
                <w:lang w:eastAsia="zh-CN"/>
              </w:rPr>
            </w:pPr>
            <w:r w:rsidRPr="005C3CE2">
              <w:rPr>
                <w:b/>
                <w:sz w:val="12"/>
                <w:szCs w:val="12"/>
                <w:lang w:eastAsia="zh-CN"/>
              </w:rPr>
              <w:t>Раздел 1 «Проект планировки территории. Графическая часть»</w:t>
            </w:r>
          </w:p>
        </w:tc>
        <w:tc>
          <w:tcPr>
            <w:tcW w:w="387" w:type="pct"/>
            <w:vAlign w:val="center"/>
          </w:tcPr>
          <w:p w:rsidR="005C3CE2" w:rsidRPr="005C3CE2" w:rsidRDefault="005C3CE2" w:rsidP="00332FD0">
            <w:pPr>
              <w:pStyle w:val="17"/>
              <w:jc w:val="center"/>
              <w:rPr>
                <w:sz w:val="12"/>
                <w:szCs w:val="12"/>
                <w:lang w:eastAsia="zh-CN"/>
              </w:rPr>
            </w:pPr>
            <w:r w:rsidRPr="005C3CE2">
              <w:rPr>
                <w:sz w:val="12"/>
                <w:szCs w:val="12"/>
                <w:lang w:eastAsia="zh-CN"/>
              </w:rPr>
              <w:t>3</w:t>
            </w:r>
          </w:p>
        </w:tc>
      </w:tr>
      <w:tr w:rsidR="005C3CE2" w:rsidRPr="005C3CE2" w:rsidTr="005C3CE2">
        <w:trPr>
          <w:trHeight w:hRule="exact" w:val="290"/>
        </w:trPr>
        <w:tc>
          <w:tcPr>
            <w:tcW w:w="488" w:type="pct"/>
            <w:vAlign w:val="center"/>
          </w:tcPr>
          <w:p w:rsidR="005C3CE2" w:rsidRPr="005C3CE2" w:rsidRDefault="005C3CE2" w:rsidP="00332FD0">
            <w:pPr>
              <w:pStyle w:val="17"/>
              <w:jc w:val="center"/>
              <w:rPr>
                <w:sz w:val="12"/>
                <w:szCs w:val="12"/>
                <w:lang w:eastAsia="zh-CN"/>
              </w:rPr>
            </w:pPr>
            <w:r w:rsidRPr="005C3CE2">
              <w:rPr>
                <w:sz w:val="12"/>
                <w:szCs w:val="12"/>
                <w:lang w:eastAsia="zh-CN"/>
              </w:rPr>
              <w:t>1.1</w:t>
            </w:r>
          </w:p>
        </w:tc>
        <w:tc>
          <w:tcPr>
            <w:tcW w:w="4125" w:type="pct"/>
            <w:vAlign w:val="center"/>
          </w:tcPr>
          <w:p w:rsidR="005C3CE2" w:rsidRPr="005C3CE2" w:rsidRDefault="005C3CE2" w:rsidP="00332FD0">
            <w:pPr>
              <w:pStyle w:val="17"/>
              <w:rPr>
                <w:sz w:val="12"/>
                <w:szCs w:val="12"/>
                <w:lang w:eastAsia="zh-CN"/>
              </w:rPr>
            </w:pPr>
            <w:r w:rsidRPr="005C3CE2">
              <w:rPr>
                <w:sz w:val="12"/>
                <w:szCs w:val="12"/>
                <w:lang w:eastAsia="zh-CN"/>
              </w:rPr>
              <w:t xml:space="preserve">Чертеж красных линий. </w:t>
            </w:r>
          </w:p>
          <w:p w:rsidR="005C3CE2" w:rsidRPr="005C3CE2" w:rsidRDefault="005C3CE2" w:rsidP="00332FD0">
            <w:pPr>
              <w:pStyle w:val="17"/>
              <w:rPr>
                <w:sz w:val="12"/>
                <w:szCs w:val="12"/>
                <w:lang w:eastAsia="zh-CN"/>
              </w:rPr>
            </w:pPr>
            <w:r w:rsidRPr="005C3CE2">
              <w:rPr>
                <w:sz w:val="12"/>
                <w:szCs w:val="12"/>
                <w:lang w:eastAsia="zh-CN"/>
              </w:rPr>
              <w:t>Чертеж  границ зон планируемого размещения линейных объектов М 1:1000</w:t>
            </w:r>
          </w:p>
        </w:tc>
        <w:tc>
          <w:tcPr>
            <w:tcW w:w="387" w:type="pct"/>
            <w:vAlign w:val="center"/>
          </w:tcPr>
          <w:p w:rsidR="005C3CE2" w:rsidRPr="005C3CE2" w:rsidRDefault="005C3CE2" w:rsidP="00332FD0">
            <w:pPr>
              <w:pStyle w:val="17"/>
              <w:jc w:val="center"/>
              <w:rPr>
                <w:sz w:val="12"/>
                <w:szCs w:val="12"/>
                <w:lang w:eastAsia="zh-CN"/>
              </w:rPr>
            </w:pPr>
          </w:p>
        </w:tc>
      </w:tr>
      <w:tr w:rsidR="005C3CE2" w:rsidRPr="005C3CE2" w:rsidTr="005C3CE2">
        <w:trPr>
          <w:trHeight w:hRule="exact" w:val="138"/>
        </w:trPr>
        <w:tc>
          <w:tcPr>
            <w:tcW w:w="488" w:type="pct"/>
            <w:vAlign w:val="center"/>
          </w:tcPr>
          <w:p w:rsidR="005C3CE2" w:rsidRPr="005C3CE2" w:rsidRDefault="005C3CE2" w:rsidP="00332FD0">
            <w:pPr>
              <w:pStyle w:val="17"/>
              <w:jc w:val="center"/>
              <w:rPr>
                <w:sz w:val="12"/>
                <w:szCs w:val="12"/>
                <w:lang w:eastAsia="zh-CN"/>
              </w:rPr>
            </w:pPr>
          </w:p>
        </w:tc>
        <w:tc>
          <w:tcPr>
            <w:tcW w:w="4125" w:type="pct"/>
            <w:vAlign w:val="center"/>
          </w:tcPr>
          <w:p w:rsidR="005C3CE2" w:rsidRPr="005C3CE2" w:rsidRDefault="005C3CE2" w:rsidP="00332FD0">
            <w:pPr>
              <w:pStyle w:val="13"/>
              <w:ind w:firstLine="709"/>
              <w:rPr>
                <w:sz w:val="12"/>
                <w:szCs w:val="12"/>
              </w:rPr>
            </w:pPr>
            <w:r w:rsidRPr="005C3CE2">
              <w:rPr>
                <w:sz w:val="12"/>
                <w:szCs w:val="12"/>
              </w:rPr>
              <w:t>Исходно-разрешительная документация</w:t>
            </w:r>
          </w:p>
          <w:p w:rsidR="005C3CE2" w:rsidRPr="005C3CE2" w:rsidRDefault="005C3CE2" w:rsidP="00332FD0">
            <w:pPr>
              <w:pStyle w:val="17"/>
              <w:jc w:val="center"/>
              <w:rPr>
                <w:b/>
                <w:sz w:val="12"/>
                <w:szCs w:val="12"/>
                <w:lang w:eastAsia="zh-CN"/>
              </w:rPr>
            </w:pPr>
          </w:p>
        </w:tc>
        <w:tc>
          <w:tcPr>
            <w:tcW w:w="387" w:type="pct"/>
            <w:vAlign w:val="center"/>
          </w:tcPr>
          <w:p w:rsidR="005C3CE2" w:rsidRPr="005C3CE2" w:rsidRDefault="005C3CE2" w:rsidP="00332FD0">
            <w:pPr>
              <w:pStyle w:val="17"/>
              <w:jc w:val="center"/>
              <w:rPr>
                <w:sz w:val="12"/>
                <w:szCs w:val="12"/>
                <w:lang w:eastAsia="zh-CN"/>
              </w:rPr>
            </w:pPr>
            <w:r w:rsidRPr="005C3CE2">
              <w:rPr>
                <w:sz w:val="12"/>
                <w:szCs w:val="12"/>
                <w:lang w:eastAsia="zh-CN"/>
              </w:rPr>
              <w:t>4</w:t>
            </w:r>
          </w:p>
        </w:tc>
      </w:tr>
      <w:tr w:rsidR="005C3CE2" w:rsidRPr="005C3CE2" w:rsidTr="005C3CE2">
        <w:trPr>
          <w:trHeight w:hRule="exact" w:val="154"/>
        </w:trPr>
        <w:tc>
          <w:tcPr>
            <w:tcW w:w="488" w:type="pct"/>
            <w:vAlign w:val="center"/>
          </w:tcPr>
          <w:p w:rsidR="005C3CE2" w:rsidRPr="005C3CE2" w:rsidRDefault="005C3CE2" w:rsidP="00332FD0">
            <w:pPr>
              <w:pStyle w:val="17"/>
              <w:jc w:val="center"/>
              <w:rPr>
                <w:sz w:val="12"/>
                <w:szCs w:val="12"/>
                <w:lang w:eastAsia="zh-CN"/>
              </w:rPr>
            </w:pPr>
          </w:p>
        </w:tc>
        <w:tc>
          <w:tcPr>
            <w:tcW w:w="4125" w:type="pct"/>
            <w:vAlign w:val="center"/>
          </w:tcPr>
          <w:p w:rsidR="005C3CE2" w:rsidRPr="005C3CE2" w:rsidRDefault="005C3CE2" w:rsidP="00332FD0">
            <w:pPr>
              <w:pStyle w:val="17"/>
              <w:jc w:val="center"/>
              <w:rPr>
                <w:b/>
                <w:sz w:val="12"/>
                <w:szCs w:val="12"/>
                <w:lang w:eastAsia="zh-CN"/>
              </w:rPr>
            </w:pPr>
            <w:r w:rsidRPr="005C3CE2">
              <w:rPr>
                <w:b/>
                <w:sz w:val="12"/>
                <w:szCs w:val="12"/>
                <w:lang w:eastAsia="zh-CN"/>
              </w:rPr>
              <w:t>Раздел 2 «Положение о размещении линейных объектов»</w:t>
            </w:r>
          </w:p>
          <w:p w:rsidR="005C3CE2" w:rsidRPr="005C3CE2" w:rsidRDefault="005C3CE2" w:rsidP="00332FD0">
            <w:pPr>
              <w:pStyle w:val="17"/>
              <w:jc w:val="center"/>
              <w:rPr>
                <w:b/>
                <w:sz w:val="12"/>
                <w:szCs w:val="12"/>
                <w:lang w:eastAsia="zh-CN"/>
              </w:rPr>
            </w:pPr>
          </w:p>
        </w:tc>
        <w:tc>
          <w:tcPr>
            <w:tcW w:w="387" w:type="pct"/>
            <w:vAlign w:val="center"/>
          </w:tcPr>
          <w:p w:rsidR="005C3CE2" w:rsidRPr="005C3CE2" w:rsidRDefault="005C3CE2" w:rsidP="00332FD0">
            <w:pPr>
              <w:pStyle w:val="17"/>
              <w:jc w:val="center"/>
              <w:rPr>
                <w:sz w:val="12"/>
                <w:szCs w:val="12"/>
                <w:lang w:eastAsia="zh-CN"/>
              </w:rPr>
            </w:pPr>
            <w:r w:rsidRPr="005C3CE2">
              <w:rPr>
                <w:sz w:val="12"/>
                <w:szCs w:val="12"/>
                <w:lang w:eastAsia="zh-CN"/>
              </w:rPr>
              <w:t>6</w:t>
            </w:r>
          </w:p>
        </w:tc>
      </w:tr>
      <w:tr w:rsidR="005C3CE2" w:rsidRPr="005C3CE2" w:rsidTr="005C3CE2">
        <w:trPr>
          <w:trHeight w:val="70"/>
        </w:trPr>
        <w:tc>
          <w:tcPr>
            <w:tcW w:w="488" w:type="pct"/>
            <w:vAlign w:val="center"/>
          </w:tcPr>
          <w:p w:rsidR="005C3CE2" w:rsidRPr="005C3CE2" w:rsidRDefault="005C3CE2" w:rsidP="00332FD0">
            <w:pPr>
              <w:pStyle w:val="17"/>
              <w:jc w:val="center"/>
              <w:rPr>
                <w:sz w:val="12"/>
                <w:szCs w:val="12"/>
                <w:lang w:eastAsia="zh-CN"/>
              </w:rPr>
            </w:pPr>
            <w:r w:rsidRPr="005C3CE2">
              <w:rPr>
                <w:sz w:val="12"/>
                <w:szCs w:val="12"/>
                <w:lang w:eastAsia="zh-CN"/>
              </w:rPr>
              <w:t>2.1.</w:t>
            </w:r>
          </w:p>
        </w:tc>
        <w:tc>
          <w:tcPr>
            <w:tcW w:w="4125" w:type="pct"/>
            <w:vAlign w:val="center"/>
          </w:tcPr>
          <w:p w:rsidR="005C3CE2" w:rsidRPr="005C3CE2" w:rsidRDefault="005C3CE2" w:rsidP="00332FD0">
            <w:pPr>
              <w:pStyle w:val="17"/>
              <w:rPr>
                <w:b/>
                <w:sz w:val="12"/>
                <w:szCs w:val="12"/>
                <w:lang w:eastAsia="zh-CN"/>
              </w:rPr>
            </w:pPr>
            <w:r w:rsidRPr="005C3CE2">
              <w:rPr>
                <w:sz w:val="12"/>
                <w:szCs w:val="12"/>
              </w:rPr>
              <w:t>Наименование, основные характеристики и назначение планируемых для размещения линейных объектов</w:t>
            </w:r>
          </w:p>
        </w:tc>
        <w:tc>
          <w:tcPr>
            <w:tcW w:w="387" w:type="pct"/>
            <w:vAlign w:val="center"/>
          </w:tcPr>
          <w:p w:rsidR="005C3CE2" w:rsidRPr="005C3CE2" w:rsidRDefault="005C3CE2" w:rsidP="00332FD0">
            <w:pPr>
              <w:pStyle w:val="17"/>
              <w:jc w:val="center"/>
              <w:rPr>
                <w:sz w:val="12"/>
                <w:szCs w:val="12"/>
                <w:lang w:eastAsia="zh-CN"/>
              </w:rPr>
            </w:pPr>
            <w:r w:rsidRPr="005C3CE2">
              <w:rPr>
                <w:sz w:val="12"/>
                <w:szCs w:val="12"/>
                <w:lang w:eastAsia="zh-CN"/>
              </w:rPr>
              <w:t>7</w:t>
            </w:r>
          </w:p>
        </w:tc>
      </w:tr>
      <w:tr w:rsidR="005C3CE2" w:rsidRPr="005C3CE2" w:rsidTr="005C3CE2">
        <w:trPr>
          <w:trHeight w:val="393"/>
        </w:trPr>
        <w:tc>
          <w:tcPr>
            <w:tcW w:w="488" w:type="pct"/>
            <w:vAlign w:val="center"/>
          </w:tcPr>
          <w:p w:rsidR="005C3CE2" w:rsidRPr="005C3CE2" w:rsidRDefault="005C3CE2" w:rsidP="00332FD0">
            <w:pPr>
              <w:pStyle w:val="17"/>
              <w:jc w:val="center"/>
              <w:rPr>
                <w:sz w:val="12"/>
                <w:szCs w:val="12"/>
                <w:lang w:eastAsia="zh-CN"/>
              </w:rPr>
            </w:pPr>
            <w:r w:rsidRPr="005C3CE2">
              <w:rPr>
                <w:sz w:val="12"/>
                <w:szCs w:val="12"/>
                <w:lang w:eastAsia="zh-CN"/>
              </w:rPr>
              <w:t>2.2.</w:t>
            </w:r>
          </w:p>
        </w:tc>
        <w:tc>
          <w:tcPr>
            <w:tcW w:w="4125" w:type="pct"/>
            <w:vAlign w:val="center"/>
          </w:tcPr>
          <w:p w:rsidR="005C3CE2" w:rsidRPr="005C3CE2" w:rsidRDefault="005C3CE2" w:rsidP="00332FD0">
            <w:pPr>
              <w:pStyle w:val="17"/>
              <w:rPr>
                <w:sz w:val="12"/>
                <w:szCs w:val="12"/>
                <w:lang w:eastAsia="zh-CN"/>
              </w:rPr>
            </w:pPr>
            <w:r w:rsidRPr="005C3CE2">
              <w:rPr>
                <w:sz w:val="12"/>
                <w:szCs w:val="12"/>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tc>
        <w:tc>
          <w:tcPr>
            <w:tcW w:w="387" w:type="pct"/>
            <w:vAlign w:val="center"/>
          </w:tcPr>
          <w:p w:rsidR="005C3CE2" w:rsidRPr="005C3CE2" w:rsidRDefault="005C3CE2" w:rsidP="00332FD0">
            <w:pPr>
              <w:pStyle w:val="17"/>
              <w:jc w:val="center"/>
              <w:rPr>
                <w:sz w:val="12"/>
                <w:szCs w:val="12"/>
                <w:lang w:eastAsia="zh-CN"/>
              </w:rPr>
            </w:pPr>
            <w:r w:rsidRPr="005C3CE2">
              <w:rPr>
                <w:sz w:val="12"/>
                <w:szCs w:val="12"/>
                <w:lang w:eastAsia="zh-CN"/>
              </w:rPr>
              <w:t>7</w:t>
            </w:r>
          </w:p>
        </w:tc>
      </w:tr>
      <w:tr w:rsidR="005C3CE2" w:rsidRPr="005C3CE2" w:rsidTr="005C3CE2">
        <w:trPr>
          <w:trHeight w:val="70"/>
        </w:trPr>
        <w:tc>
          <w:tcPr>
            <w:tcW w:w="488" w:type="pct"/>
            <w:vAlign w:val="center"/>
          </w:tcPr>
          <w:p w:rsidR="005C3CE2" w:rsidRPr="005C3CE2" w:rsidRDefault="005C3CE2" w:rsidP="00332FD0">
            <w:pPr>
              <w:pStyle w:val="17"/>
              <w:jc w:val="center"/>
              <w:rPr>
                <w:sz w:val="12"/>
                <w:szCs w:val="12"/>
                <w:lang w:eastAsia="zh-CN"/>
              </w:rPr>
            </w:pPr>
            <w:r w:rsidRPr="005C3CE2">
              <w:rPr>
                <w:sz w:val="12"/>
                <w:szCs w:val="12"/>
                <w:lang w:eastAsia="zh-CN"/>
              </w:rPr>
              <w:t>2.3.</w:t>
            </w:r>
          </w:p>
        </w:tc>
        <w:tc>
          <w:tcPr>
            <w:tcW w:w="4125" w:type="pct"/>
            <w:vAlign w:val="center"/>
          </w:tcPr>
          <w:p w:rsidR="005C3CE2" w:rsidRPr="005C3CE2" w:rsidRDefault="005C3CE2" w:rsidP="00332FD0">
            <w:pPr>
              <w:pStyle w:val="17"/>
              <w:rPr>
                <w:sz w:val="12"/>
                <w:szCs w:val="12"/>
                <w:lang w:eastAsia="zh-CN"/>
              </w:rPr>
            </w:pPr>
            <w:r w:rsidRPr="005C3CE2">
              <w:rPr>
                <w:sz w:val="12"/>
                <w:szCs w:val="12"/>
              </w:rPr>
              <w:t xml:space="preserve">Перечень </w:t>
            </w:r>
            <w:proofErr w:type="gramStart"/>
            <w:r w:rsidRPr="005C3CE2">
              <w:rPr>
                <w:sz w:val="12"/>
                <w:szCs w:val="12"/>
              </w:rPr>
              <w:t>координат характерных точек границ зон планируемого размещения линейных объектов</w:t>
            </w:r>
            <w:proofErr w:type="gramEnd"/>
          </w:p>
        </w:tc>
        <w:tc>
          <w:tcPr>
            <w:tcW w:w="387" w:type="pct"/>
            <w:vAlign w:val="center"/>
          </w:tcPr>
          <w:p w:rsidR="005C3CE2" w:rsidRPr="005C3CE2" w:rsidRDefault="005C3CE2" w:rsidP="00332FD0">
            <w:pPr>
              <w:pStyle w:val="17"/>
              <w:jc w:val="center"/>
              <w:rPr>
                <w:sz w:val="12"/>
                <w:szCs w:val="12"/>
                <w:lang w:eastAsia="zh-CN"/>
              </w:rPr>
            </w:pPr>
            <w:r w:rsidRPr="005C3CE2">
              <w:rPr>
                <w:sz w:val="12"/>
                <w:szCs w:val="12"/>
                <w:lang w:eastAsia="zh-CN"/>
              </w:rPr>
              <w:t>9</w:t>
            </w:r>
          </w:p>
        </w:tc>
      </w:tr>
      <w:tr w:rsidR="005C3CE2" w:rsidRPr="005C3CE2" w:rsidTr="005C3CE2">
        <w:trPr>
          <w:trHeight w:val="70"/>
        </w:trPr>
        <w:tc>
          <w:tcPr>
            <w:tcW w:w="488" w:type="pct"/>
            <w:vAlign w:val="center"/>
          </w:tcPr>
          <w:p w:rsidR="005C3CE2" w:rsidRPr="005C3CE2" w:rsidRDefault="005C3CE2" w:rsidP="00332FD0">
            <w:pPr>
              <w:pStyle w:val="17"/>
              <w:jc w:val="center"/>
              <w:rPr>
                <w:sz w:val="12"/>
                <w:szCs w:val="12"/>
                <w:lang w:eastAsia="zh-CN"/>
              </w:rPr>
            </w:pPr>
            <w:r w:rsidRPr="005C3CE2">
              <w:rPr>
                <w:sz w:val="12"/>
                <w:szCs w:val="12"/>
                <w:lang w:eastAsia="zh-CN"/>
              </w:rPr>
              <w:t>2.4.</w:t>
            </w:r>
          </w:p>
        </w:tc>
        <w:tc>
          <w:tcPr>
            <w:tcW w:w="4125" w:type="pct"/>
            <w:vAlign w:val="center"/>
          </w:tcPr>
          <w:p w:rsidR="005C3CE2" w:rsidRPr="005C3CE2" w:rsidRDefault="005C3CE2" w:rsidP="00332FD0">
            <w:pPr>
              <w:pStyle w:val="17"/>
              <w:rPr>
                <w:sz w:val="12"/>
                <w:szCs w:val="12"/>
                <w:lang w:eastAsia="zh-CN"/>
              </w:rPr>
            </w:pPr>
            <w:r w:rsidRPr="005C3CE2">
              <w:rPr>
                <w:sz w:val="12"/>
                <w:szCs w:val="12"/>
              </w:rPr>
              <w:t xml:space="preserve">Перечень </w:t>
            </w:r>
            <w:proofErr w:type="gramStart"/>
            <w:r w:rsidRPr="005C3CE2">
              <w:rPr>
                <w:sz w:val="12"/>
                <w:szCs w:val="12"/>
              </w:rPr>
              <w:t>координат характерных точек границ зон планируемого размещения линейных</w:t>
            </w:r>
            <w:proofErr w:type="gramEnd"/>
            <w:r w:rsidRPr="005C3CE2">
              <w:rPr>
                <w:sz w:val="12"/>
                <w:szCs w:val="12"/>
              </w:rPr>
              <w:t xml:space="preserve"> объектов, подлежащих переносу (переустройству) из зон планируемого размещения линейных объектов</w:t>
            </w:r>
          </w:p>
        </w:tc>
        <w:tc>
          <w:tcPr>
            <w:tcW w:w="387" w:type="pct"/>
            <w:vAlign w:val="center"/>
          </w:tcPr>
          <w:p w:rsidR="005C3CE2" w:rsidRPr="005C3CE2" w:rsidRDefault="005C3CE2" w:rsidP="00332FD0">
            <w:pPr>
              <w:pStyle w:val="17"/>
              <w:jc w:val="center"/>
              <w:rPr>
                <w:sz w:val="12"/>
                <w:szCs w:val="12"/>
                <w:lang w:eastAsia="zh-CN"/>
              </w:rPr>
            </w:pPr>
            <w:r w:rsidRPr="005C3CE2">
              <w:rPr>
                <w:sz w:val="12"/>
                <w:szCs w:val="12"/>
                <w:lang w:eastAsia="zh-CN"/>
              </w:rPr>
              <w:t>10</w:t>
            </w:r>
          </w:p>
        </w:tc>
      </w:tr>
      <w:tr w:rsidR="005C3CE2" w:rsidRPr="005C3CE2" w:rsidTr="005C3CE2">
        <w:trPr>
          <w:trHeight w:val="70"/>
        </w:trPr>
        <w:tc>
          <w:tcPr>
            <w:tcW w:w="488" w:type="pct"/>
            <w:vAlign w:val="center"/>
          </w:tcPr>
          <w:p w:rsidR="005C3CE2" w:rsidRPr="005C3CE2" w:rsidRDefault="005C3CE2" w:rsidP="00332FD0">
            <w:pPr>
              <w:pStyle w:val="17"/>
              <w:jc w:val="center"/>
              <w:rPr>
                <w:sz w:val="12"/>
                <w:szCs w:val="12"/>
                <w:lang w:eastAsia="zh-CN"/>
              </w:rPr>
            </w:pPr>
            <w:r w:rsidRPr="005C3CE2">
              <w:rPr>
                <w:sz w:val="12"/>
                <w:szCs w:val="12"/>
                <w:lang w:eastAsia="zh-CN"/>
              </w:rPr>
              <w:t>2.5.</w:t>
            </w:r>
          </w:p>
        </w:tc>
        <w:tc>
          <w:tcPr>
            <w:tcW w:w="4125" w:type="pct"/>
            <w:vAlign w:val="center"/>
          </w:tcPr>
          <w:p w:rsidR="005C3CE2" w:rsidRPr="005C3CE2" w:rsidRDefault="005C3CE2" w:rsidP="00332FD0">
            <w:pPr>
              <w:pStyle w:val="13"/>
              <w:ind w:firstLine="27"/>
              <w:jc w:val="left"/>
              <w:rPr>
                <w:b w:val="0"/>
                <w:sz w:val="12"/>
                <w:szCs w:val="12"/>
              </w:rPr>
            </w:pPr>
            <w:r w:rsidRPr="005C3CE2">
              <w:rPr>
                <w:b w:val="0"/>
                <w:sz w:val="12"/>
                <w:szCs w:val="12"/>
              </w:rPr>
              <w:t xml:space="preserve">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 </w:t>
            </w:r>
          </w:p>
        </w:tc>
        <w:tc>
          <w:tcPr>
            <w:tcW w:w="387" w:type="pct"/>
            <w:shd w:val="clear" w:color="auto" w:fill="auto"/>
            <w:vAlign w:val="center"/>
          </w:tcPr>
          <w:p w:rsidR="005C3CE2" w:rsidRPr="005C3CE2" w:rsidRDefault="005C3CE2" w:rsidP="00332FD0">
            <w:pPr>
              <w:pStyle w:val="17"/>
              <w:jc w:val="center"/>
              <w:rPr>
                <w:sz w:val="12"/>
                <w:szCs w:val="12"/>
                <w:lang w:eastAsia="zh-CN"/>
              </w:rPr>
            </w:pPr>
            <w:r w:rsidRPr="005C3CE2">
              <w:rPr>
                <w:sz w:val="12"/>
                <w:szCs w:val="12"/>
                <w:lang w:eastAsia="zh-CN"/>
              </w:rPr>
              <w:t>10</w:t>
            </w:r>
          </w:p>
        </w:tc>
      </w:tr>
      <w:tr w:rsidR="005C3CE2" w:rsidRPr="005C3CE2" w:rsidTr="005C3CE2">
        <w:trPr>
          <w:trHeight w:val="393"/>
        </w:trPr>
        <w:tc>
          <w:tcPr>
            <w:tcW w:w="488" w:type="pct"/>
            <w:vAlign w:val="center"/>
          </w:tcPr>
          <w:p w:rsidR="005C3CE2" w:rsidRPr="005C3CE2" w:rsidRDefault="005C3CE2" w:rsidP="00332FD0">
            <w:pPr>
              <w:pStyle w:val="17"/>
              <w:jc w:val="center"/>
              <w:rPr>
                <w:sz w:val="12"/>
                <w:szCs w:val="12"/>
                <w:lang w:eastAsia="zh-CN"/>
              </w:rPr>
            </w:pPr>
            <w:r w:rsidRPr="005C3CE2">
              <w:rPr>
                <w:sz w:val="12"/>
                <w:szCs w:val="12"/>
                <w:lang w:eastAsia="zh-CN"/>
              </w:rPr>
              <w:t>2.6.</w:t>
            </w:r>
          </w:p>
        </w:tc>
        <w:tc>
          <w:tcPr>
            <w:tcW w:w="4125" w:type="pct"/>
            <w:vAlign w:val="center"/>
          </w:tcPr>
          <w:p w:rsidR="005C3CE2" w:rsidRPr="005C3CE2" w:rsidRDefault="005C3CE2" w:rsidP="00332FD0">
            <w:pPr>
              <w:pStyle w:val="17"/>
              <w:rPr>
                <w:sz w:val="12"/>
                <w:szCs w:val="12"/>
              </w:rPr>
            </w:pPr>
            <w:proofErr w:type="gramStart"/>
            <w:r w:rsidRPr="005C3CE2">
              <w:rPr>
                <w:sz w:val="12"/>
                <w:szCs w:val="12"/>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roofErr w:type="gramEnd"/>
          </w:p>
        </w:tc>
        <w:tc>
          <w:tcPr>
            <w:tcW w:w="387" w:type="pct"/>
            <w:shd w:val="clear" w:color="auto" w:fill="auto"/>
            <w:vAlign w:val="center"/>
          </w:tcPr>
          <w:p w:rsidR="005C3CE2" w:rsidRPr="005C3CE2" w:rsidRDefault="005C3CE2" w:rsidP="00332FD0">
            <w:pPr>
              <w:pStyle w:val="17"/>
              <w:jc w:val="center"/>
              <w:rPr>
                <w:sz w:val="12"/>
                <w:szCs w:val="12"/>
                <w:lang w:eastAsia="zh-CN"/>
              </w:rPr>
            </w:pPr>
            <w:r w:rsidRPr="005C3CE2">
              <w:rPr>
                <w:sz w:val="12"/>
                <w:szCs w:val="12"/>
                <w:lang w:eastAsia="zh-CN"/>
              </w:rPr>
              <w:t>12</w:t>
            </w:r>
          </w:p>
        </w:tc>
      </w:tr>
      <w:tr w:rsidR="005C3CE2" w:rsidRPr="005C3CE2" w:rsidTr="005C3CE2">
        <w:trPr>
          <w:trHeight w:val="70"/>
        </w:trPr>
        <w:tc>
          <w:tcPr>
            <w:tcW w:w="488" w:type="pct"/>
            <w:vAlign w:val="center"/>
          </w:tcPr>
          <w:p w:rsidR="005C3CE2" w:rsidRPr="005C3CE2" w:rsidRDefault="005C3CE2" w:rsidP="00332FD0">
            <w:pPr>
              <w:pStyle w:val="17"/>
              <w:jc w:val="center"/>
              <w:rPr>
                <w:sz w:val="12"/>
                <w:szCs w:val="12"/>
                <w:lang w:eastAsia="zh-CN"/>
              </w:rPr>
            </w:pPr>
            <w:r w:rsidRPr="005C3CE2">
              <w:rPr>
                <w:sz w:val="12"/>
                <w:szCs w:val="12"/>
                <w:lang w:eastAsia="zh-CN"/>
              </w:rPr>
              <w:t>2.7.</w:t>
            </w:r>
          </w:p>
        </w:tc>
        <w:tc>
          <w:tcPr>
            <w:tcW w:w="4125" w:type="pct"/>
            <w:vAlign w:val="center"/>
          </w:tcPr>
          <w:p w:rsidR="005C3CE2" w:rsidRPr="005C3CE2" w:rsidRDefault="005C3CE2" w:rsidP="00332FD0">
            <w:pPr>
              <w:pStyle w:val="17"/>
              <w:rPr>
                <w:b/>
                <w:sz w:val="12"/>
                <w:szCs w:val="12"/>
                <w:lang w:eastAsia="zh-CN"/>
              </w:rPr>
            </w:pPr>
            <w:r w:rsidRPr="005C3CE2">
              <w:rPr>
                <w:sz w:val="12"/>
                <w:szCs w:val="12"/>
              </w:rPr>
              <w:t xml:space="preserve">Информация </w:t>
            </w:r>
            <w:proofErr w:type="gramStart"/>
            <w:r w:rsidRPr="005C3CE2">
              <w:rPr>
                <w:sz w:val="12"/>
                <w:szCs w:val="12"/>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5C3CE2">
              <w:rPr>
                <w:sz w:val="12"/>
                <w:szCs w:val="12"/>
              </w:rPr>
              <w:t xml:space="preserve"> линейных объектов</w:t>
            </w:r>
          </w:p>
        </w:tc>
        <w:tc>
          <w:tcPr>
            <w:tcW w:w="387" w:type="pct"/>
            <w:shd w:val="clear" w:color="auto" w:fill="auto"/>
            <w:vAlign w:val="center"/>
          </w:tcPr>
          <w:p w:rsidR="005C3CE2" w:rsidRPr="005C3CE2" w:rsidRDefault="005C3CE2" w:rsidP="00332FD0">
            <w:pPr>
              <w:pStyle w:val="17"/>
              <w:jc w:val="center"/>
              <w:rPr>
                <w:sz w:val="12"/>
                <w:szCs w:val="12"/>
                <w:lang w:eastAsia="zh-CN"/>
              </w:rPr>
            </w:pPr>
            <w:r w:rsidRPr="005C3CE2">
              <w:rPr>
                <w:sz w:val="12"/>
                <w:szCs w:val="12"/>
                <w:lang w:eastAsia="zh-CN"/>
              </w:rPr>
              <w:t>15</w:t>
            </w:r>
          </w:p>
        </w:tc>
      </w:tr>
      <w:tr w:rsidR="005C3CE2" w:rsidRPr="005C3CE2" w:rsidTr="005C3CE2">
        <w:trPr>
          <w:trHeight w:val="70"/>
        </w:trPr>
        <w:tc>
          <w:tcPr>
            <w:tcW w:w="488" w:type="pct"/>
            <w:vAlign w:val="center"/>
          </w:tcPr>
          <w:p w:rsidR="005C3CE2" w:rsidRPr="005C3CE2" w:rsidRDefault="005C3CE2" w:rsidP="00332FD0">
            <w:pPr>
              <w:pStyle w:val="17"/>
              <w:jc w:val="center"/>
              <w:rPr>
                <w:sz w:val="12"/>
                <w:szCs w:val="12"/>
                <w:lang w:eastAsia="zh-CN"/>
              </w:rPr>
            </w:pPr>
            <w:r w:rsidRPr="005C3CE2">
              <w:rPr>
                <w:sz w:val="12"/>
                <w:szCs w:val="12"/>
                <w:lang w:eastAsia="zh-CN"/>
              </w:rPr>
              <w:t>2.8.</w:t>
            </w:r>
          </w:p>
        </w:tc>
        <w:tc>
          <w:tcPr>
            <w:tcW w:w="4125" w:type="pct"/>
            <w:vAlign w:val="center"/>
          </w:tcPr>
          <w:p w:rsidR="005C3CE2" w:rsidRPr="005C3CE2" w:rsidRDefault="005C3CE2" w:rsidP="00332FD0">
            <w:pPr>
              <w:pStyle w:val="17"/>
              <w:rPr>
                <w:sz w:val="12"/>
                <w:szCs w:val="12"/>
                <w:lang w:eastAsia="zh-CN"/>
              </w:rPr>
            </w:pPr>
            <w:r w:rsidRPr="005C3CE2">
              <w:rPr>
                <w:sz w:val="12"/>
                <w:szCs w:val="12"/>
              </w:rPr>
              <w:t>Информация о необходимости осуществления мероприятий по охране окружающей среды</w:t>
            </w:r>
          </w:p>
        </w:tc>
        <w:tc>
          <w:tcPr>
            <w:tcW w:w="387" w:type="pct"/>
            <w:vAlign w:val="center"/>
          </w:tcPr>
          <w:p w:rsidR="005C3CE2" w:rsidRPr="005C3CE2" w:rsidRDefault="005C3CE2" w:rsidP="00332FD0">
            <w:pPr>
              <w:pStyle w:val="17"/>
              <w:jc w:val="center"/>
              <w:rPr>
                <w:sz w:val="12"/>
                <w:szCs w:val="12"/>
                <w:lang w:eastAsia="zh-CN"/>
              </w:rPr>
            </w:pPr>
            <w:r w:rsidRPr="005C3CE2">
              <w:rPr>
                <w:sz w:val="12"/>
                <w:szCs w:val="12"/>
                <w:lang w:eastAsia="zh-CN"/>
              </w:rPr>
              <w:t>15</w:t>
            </w:r>
          </w:p>
        </w:tc>
      </w:tr>
      <w:tr w:rsidR="005C3CE2" w:rsidRPr="005C3CE2" w:rsidTr="005C3CE2">
        <w:trPr>
          <w:trHeight w:val="70"/>
        </w:trPr>
        <w:tc>
          <w:tcPr>
            <w:tcW w:w="488" w:type="pct"/>
            <w:vAlign w:val="center"/>
          </w:tcPr>
          <w:p w:rsidR="005C3CE2" w:rsidRPr="005C3CE2" w:rsidRDefault="005C3CE2" w:rsidP="00332FD0">
            <w:pPr>
              <w:pStyle w:val="17"/>
              <w:jc w:val="center"/>
              <w:rPr>
                <w:sz w:val="12"/>
                <w:szCs w:val="12"/>
                <w:lang w:eastAsia="zh-CN"/>
              </w:rPr>
            </w:pPr>
            <w:r w:rsidRPr="005C3CE2">
              <w:rPr>
                <w:sz w:val="12"/>
                <w:szCs w:val="12"/>
                <w:lang w:eastAsia="zh-CN"/>
              </w:rPr>
              <w:t>2.9.</w:t>
            </w:r>
          </w:p>
        </w:tc>
        <w:tc>
          <w:tcPr>
            <w:tcW w:w="4125" w:type="pct"/>
            <w:vAlign w:val="center"/>
          </w:tcPr>
          <w:p w:rsidR="005C3CE2" w:rsidRPr="005C3CE2" w:rsidRDefault="005C3CE2" w:rsidP="00332FD0">
            <w:pPr>
              <w:pStyle w:val="17"/>
              <w:rPr>
                <w:sz w:val="12"/>
                <w:szCs w:val="12"/>
                <w:lang w:eastAsia="zh-CN"/>
              </w:rPr>
            </w:pPr>
            <w:r w:rsidRPr="005C3CE2">
              <w:rPr>
                <w:sz w:val="12"/>
                <w:szCs w:val="12"/>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387" w:type="pct"/>
            <w:vAlign w:val="center"/>
          </w:tcPr>
          <w:p w:rsidR="005C3CE2" w:rsidRPr="005C3CE2" w:rsidRDefault="005C3CE2" w:rsidP="00332FD0">
            <w:pPr>
              <w:pStyle w:val="17"/>
              <w:jc w:val="center"/>
              <w:rPr>
                <w:sz w:val="12"/>
                <w:szCs w:val="12"/>
                <w:lang w:eastAsia="zh-CN"/>
              </w:rPr>
            </w:pPr>
            <w:r w:rsidRPr="005C3CE2">
              <w:rPr>
                <w:sz w:val="12"/>
                <w:szCs w:val="12"/>
                <w:lang w:eastAsia="zh-CN"/>
              </w:rPr>
              <w:t>22</w:t>
            </w:r>
          </w:p>
        </w:tc>
      </w:tr>
    </w:tbl>
    <w:p w:rsidR="0099585F" w:rsidRDefault="0099585F" w:rsidP="00284ACB">
      <w:pPr>
        <w:tabs>
          <w:tab w:val="left" w:pos="0"/>
        </w:tabs>
        <w:spacing w:after="0" w:line="240" w:lineRule="auto"/>
        <w:jc w:val="center"/>
        <w:rPr>
          <w:rFonts w:ascii="Times New Roman" w:eastAsia="Calibri" w:hAnsi="Times New Roman" w:cs="Times New Roman"/>
          <w:iCs/>
          <w:sz w:val="12"/>
          <w:szCs w:val="12"/>
        </w:rPr>
      </w:pPr>
    </w:p>
    <w:p w:rsidR="005C3CE2" w:rsidRDefault="005C3CE2" w:rsidP="00284ACB">
      <w:pPr>
        <w:tabs>
          <w:tab w:val="left" w:pos="0"/>
        </w:tabs>
        <w:spacing w:after="0" w:line="240" w:lineRule="auto"/>
        <w:jc w:val="center"/>
        <w:rPr>
          <w:rFonts w:ascii="Times New Roman" w:eastAsia="Calibri" w:hAnsi="Times New Roman" w:cs="Times New Roman"/>
          <w:b/>
          <w:iCs/>
          <w:sz w:val="12"/>
          <w:szCs w:val="12"/>
        </w:rPr>
      </w:pPr>
      <w:r w:rsidRPr="005C3CE2">
        <w:rPr>
          <w:rFonts w:ascii="Times New Roman" w:eastAsia="Calibri" w:hAnsi="Times New Roman" w:cs="Times New Roman"/>
          <w:b/>
          <w:iCs/>
          <w:sz w:val="12"/>
          <w:szCs w:val="12"/>
        </w:rPr>
        <w:t>Раздел 1 "Проект планировки территории. Графическая часть"</w:t>
      </w:r>
    </w:p>
    <w:p w:rsidR="005C3CE2" w:rsidRDefault="005C3CE2" w:rsidP="00284ACB">
      <w:pPr>
        <w:tabs>
          <w:tab w:val="left" w:pos="0"/>
        </w:tabs>
        <w:spacing w:after="0" w:line="240" w:lineRule="auto"/>
        <w:jc w:val="center"/>
        <w:rPr>
          <w:rFonts w:ascii="Times New Roman" w:eastAsia="Calibri" w:hAnsi="Times New Roman" w:cs="Times New Roman"/>
          <w:b/>
          <w:iCs/>
          <w:sz w:val="12"/>
          <w:szCs w:val="12"/>
        </w:rPr>
      </w:pPr>
      <w:r>
        <w:rPr>
          <w:noProof/>
          <w:lang w:eastAsia="ru-RU"/>
        </w:rPr>
        <w:drawing>
          <wp:inline distT="0" distB="0" distL="0" distR="0">
            <wp:extent cx="4791075" cy="1181100"/>
            <wp:effectExtent l="0" t="0" r="0" b="0"/>
            <wp:docPr id="10" name="Рисунок 10" descr="C:\Users\user\AppData\Local\Microsoft\Windows\Temporary Internet Files\Content.Word\4889 ППТ.О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4889 ППТ.ОЧ.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91075" cy="1181100"/>
                    </a:xfrm>
                    <a:prstGeom prst="rect">
                      <a:avLst/>
                    </a:prstGeom>
                    <a:noFill/>
                    <a:ln>
                      <a:noFill/>
                    </a:ln>
                  </pic:spPr>
                </pic:pic>
              </a:graphicData>
            </a:graphic>
          </wp:inline>
        </w:drawing>
      </w:r>
    </w:p>
    <w:p w:rsidR="005C3CE2" w:rsidRPr="005C3CE2" w:rsidRDefault="005C3CE2" w:rsidP="005C3CE2">
      <w:pPr>
        <w:tabs>
          <w:tab w:val="left" w:pos="0"/>
        </w:tabs>
        <w:spacing w:after="0" w:line="240" w:lineRule="auto"/>
        <w:ind w:firstLine="284"/>
        <w:jc w:val="both"/>
        <w:rPr>
          <w:rFonts w:ascii="Times New Roman" w:eastAsia="Calibri" w:hAnsi="Times New Roman" w:cs="Times New Roman"/>
          <w:iCs/>
          <w:sz w:val="12"/>
          <w:szCs w:val="12"/>
        </w:rPr>
      </w:pPr>
      <w:r w:rsidRPr="005C3CE2">
        <w:rPr>
          <w:rFonts w:ascii="Times New Roman" w:eastAsia="Calibri" w:hAnsi="Times New Roman" w:cs="Times New Roman"/>
          <w:iCs/>
          <w:sz w:val="12"/>
          <w:szCs w:val="12"/>
        </w:rPr>
        <w:lastRenderedPageBreak/>
        <w:t>Исходно-разрешительная документация</w:t>
      </w:r>
    </w:p>
    <w:p w:rsidR="005C3CE2" w:rsidRPr="005C3CE2" w:rsidRDefault="005C3CE2" w:rsidP="005C3CE2">
      <w:pPr>
        <w:tabs>
          <w:tab w:val="left" w:pos="0"/>
        </w:tabs>
        <w:spacing w:after="0" w:line="240" w:lineRule="auto"/>
        <w:ind w:firstLine="284"/>
        <w:jc w:val="both"/>
        <w:rPr>
          <w:rFonts w:ascii="Times New Roman" w:eastAsia="Calibri" w:hAnsi="Times New Roman" w:cs="Times New Roman"/>
          <w:iCs/>
          <w:sz w:val="12"/>
          <w:szCs w:val="12"/>
        </w:rPr>
      </w:pPr>
      <w:r w:rsidRPr="005C3CE2">
        <w:rPr>
          <w:rFonts w:ascii="Times New Roman" w:eastAsia="Calibri" w:hAnsi="Times New Roman" w:cs="Times New Roman"/>
          <w:iCs/>
          <w:sz w:val="12"/>
          <w:szCs w:val="12"/>
        </w:rPr>
        <w:t>Документация по внесению изменений в документацию по планировке территории (проект межевания территории) подготовлена в связи со следующими изменениями:</w:t>
      </w:r>
    </w:p>
    <w:p w:rsidR="005C3CE2" w:rsidRPr="005C3CE2" w:rsidRDefault="005C3CE2" w:rsidP="005C3CE2">
      <w:pPr>
        <w:tabs>
          <w:tab w:val="left" w:pos="0"/>
        </w:tabs>
        <w:spacing w:after="0" w:line="240" w:lineRule="auto"/>
        <w:ind w:firstLine="284"/>
        <w:jc w:val="both"/>
        <w:rPr>
          <w:rFonts w:ascii="Times New Roman" w:eastAsia="Calibri" w:hAnsi="Times New Roman" w:cs="Times New Roman"/>
          <w:iCs/>
          <w:sz w:val="12"/>
          <w:szCs w:val="12"/>
        </w:rPr>
      </w:pPr>
      <w:r w:rsidRPr="005C3CE2">
        <w:rPr>
          <w:rFonts w:ascii="Times New Roman" w:eastAsia="Calibri" w:hAnsi="Times New Roman" w:cs="Times New Roman"/>
          <w:iCs/>
          <w:sz w:val="12"/>
          <w:szCs w:val="12"/>
        </w:rPr>
        <w:t>-изменен временный отвод под напорный нефтепровод - смещен ближе к автомобильной дороге общего пользования Самара - Уфа;</w:t>
      </w:r>
    </w:p>
    <w:p w:rsidR="005C3CE2" w:rsidRPr="005C3CE2" w:rsidRDefault="005C3CE2" w:rsidP="005C3CE2">
      <w:pPr>
        <w:tabs>
          <w:tab w:val="left" w:pos="0"/>
        </w:tabs>
        <w:spacing w:after="0" w:line="240" w:lineRule="auto"/>
        <w:ind w:firstLine="284"/>
        <w:jc w:val="both"/>
        <w:rPr>
          <w:rFonts w:ascii="Times New Roman" w:eastAsia="Calibri" w:hAnsi="Times New Roman" w:cs="Times New Roman"/>
          <w:iCs/>
          <w:sz w:val="12"/>
          <w:szCs w:val="12"/>
        </w:rPr>
      </w:pPr>
      <w:r w:rsidRPr="005C3CE2">
        <w:rPr>
          <w:rFonts w:ascii="Times New Roman" w:eastAsia="Calibri" w:hAnsi="Times New Roman" w:cs="Times New Roman"/>
          <w:iCs/>
          <w:sz w:val="12"/>
          <w:szCs w:val="12"/>
        </w:rPr>
        <w:t>-исключены временные отводы под площадку входа и выхода - переход через реку Сургут  будет осуществляться открытым способом;</w:t>
      </w:r>
    </w:p>
    <w:p w:rsidR="005C3CE2" w:rsidRPr="005C3CE2" w:rsidRDefault="005C3CE2" w:rsidP="005C3CE2">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5C3CE2">
        <w:rPr>
          <w:rFonts w:ascii="Times New Roman" w:eastAsia="Calibri" w:hAnsi="Times New Roman" w:cs="Times New Roman"/>
          <w:iCs/>
          <w:sz w:val="12"/>
          <w:szCs w:val="12"/>
        </w:rPr>
        <w:t>Ранее подготовленная документация по планировке территории была утверждена Постановлением от 08.05.2019г. № 603 Администрацией муниципального района Сергиевский Самарской области «Об утверждении проекта планировки территории и проекта межевания территории объекта АО «</w:t>
      </w:r>
      <w:proofErr w:type="spellStart"/>
      <w:r w:rsidRPr="005C3CE2">
        <w:rPr>
          <w:rFonts w:ascii="Times New Roman" w:eastAsia="Calibri" w:hAnsi="Times New Roman" w:cs="Times New Roman"/>
          <w:iCs/>
          <w:sz w:val="12"/>
          <w:szCs w:val="12"/>
        </w:rPr>
        <w:t>Самаранефтегаз</w:t>
      </w:r>
      <w:proofErr w:type="spellEnd"/>
      <w:r w:rsidRPr="005C3CE2">
        <w:rPr>
          <w:rFonts w:ascii="Times New Roman" w:eastAsia="Calibri" w:hAnsi="Times New Roman" w:cs="Times New Roman"/>
          <w:iCs/>
          <w:sz w:val="12"/>
          <w:szCs w:val="12"/>
        </w:rPr>
        <w:t xml:space="preserve">»: 4889П "Техническое перевооружение напорного нефтепровода УПСВ </w:t>
      </w:r>
      <w:proofErr w:type="spellStart"/>
      <w:r w:rsidRPr="005C3CE2">
        <w:rPr>
          <w:rFonts w:ascii="Times New Roman" w:eastAsia="Calibri" w:hAnsi="Times New Roman" w:cs="Times New Roman"/>
          <w:iCs/>
          <w:sz w:val="12"/>
          <w:szCs w:val="12"/>
        </w:rPr>
        <w:t>Якушкинская</w:t>
      </w:r>
      <w:proofErr w:type="spellEnd"/>
      <w:r w:rsidRPr="005C3CE2">
        <w:rPr>
          <w:rFonts w:ascii="Times New Roman" w:eastAsia="Calibri" w:hAnsi="Times New Roman" w:cs="Times New Roman"/>
          <w:iCs/>
          <w:sz w:val="12"/>
          <w:szCs w:val="12"/>
        </w:rPr>
        <w:t xml:space="preserve"> - ТП Серные воды (замена подводного перехода через р. Сургут)" в границах  сельского поселения Кармало-Аделяково и городского поселения  Суходол муниципального района Сергиевский Самарской</w:t>
      </w:r>
      <w:proofErr w:type="gramEnd"/>
      <w:r w:rsidRPr="005C3CE2">
        <w:rPr>
          <w:rFonts w:ascii="Times New Roman" w:eastAsia="Calibri" w:hAnsi="Times New Roman" w:cs="Times New Roman"/>
          <w:iCs/>
          <w:sz w:val="12"/>
          <w:szCs w:val="12"/>
        </w:rPr>
        <w:t xml:space="preserve">  области.</w:t>
      </w:r>
    </w:p>
    <w:p w:rsidR="005C3CE2" w:rsidRPr="005C3CE2" w:rsidRDefault="005C3CE2" w:rsidP="005C3CE2">
      <w:pPr>
        <w:tabs>
          <w:tab w:val="left" w:pos="0"/>
        </w:tabs>
        <w:spacing w:after="0" w:line="240" w:lineRule="auto"/>
        <w:ind w:firstLine="284"/>
        <w:jc w:val="both"/>
        <w:rPr>
          <w:rFonts w:ascii="Times New Roman" w:eastAsia="Calibri" w:hAnsi="Times New Roman" w:cs="Times New Roman"/>
          <w:iCs/>
          <w:sz w:val="12"/>
          <w:szCs w:val="12"/>
        </w:rPr>
      </w:pPr>
      <w:r w:rsidRPr="005C3CE2">
        <w:rPr>
          <w:rFonts w:ascii="Times New Roman" w:eastAsia="Calibri" w:hAnsi="Times New Roman" w:cs="Times New Roman"/>
          <w:iCs/>
          <w:sz w:val="12"/>
          <w:szCs w:val="12"/>
        </w:rPr>
        <w:t xml:space="preserve">Проектная документация на объект 4889П "Техническое перевооружение напорного нефтепровода УПСВ </w:t>
      </w:r>
      <w:proofErr w:type="spellStart"/>
      <w:r w:rsidRPr="005C3CE2">
        <w:rPr>
          <w:rFonts w:ascii="Times New Roman" w:eastAsia="Calibri" w:hAnsi="Times New Roman" w:cs="Times New Roman"/>
          <w:iCs/>
          <w:sz w:val="12"/>
          <w:szCs w:val="12"/>
        </w:rPr>
        <w:t>Якушкинская</w:t>
      </w:r>
      <w:proofErr w:type="spellEnd"/>
      <w:r w:rsidRPr="005C3CE2">
        <w:rPr>
          <w:rFonts w:ascii="Times New Roman" w:eastAsia="Calibri" w:hAnsi="Times New Roman" w:cs="Times New Roman"/>
          <w:iCs/>
          <w:sz w:val="12"/>
          <w:szCs w:val="12"/>
        </w:rPr>
        <w:t xml:space="preserve"> - ТП Серные воды (замена подводного перехода через р. Сургут)</w:t>
      </w:r>
      <w:proofErr w:type="gramStart"/>
      <w:r w:rsidRPr="005C3CE2">
        <w:rPr>
          <w:rFonts w:ascii="Times New Roman" w:eastAsia="Calibri" w:hAnsi="Times New Roman" w:cs="Times New Roman"/>
          <w:iCs/>
          <w:sz w:val="12"/>
          <w:szCs w:val="12"/>
        </w:rPr>
        <w:t>"р</w:t>
      </w:r>
      <w:proofErr w:type="gramEnd"/>
      <w:r w:rsidRPr="005C3CE2">
        <w:rPr>
          <w:rFonts w:ascii="Times New Roman" w:eastAsia="Calibri" w:hAnsi="Times New Roman" w:cs="Times New Roman"/>
          <w:iCs/>
          <w:sz w:val="12"/>
          <w:szCs w:val="12"/>
        </w:rPr>
        <w:t>азработана на основании:</w:t>
      </w:r>
    </w:p>
    <w:p w:rsidR="005C3CE2" w:rsidRPr="005C3CE2" w:rsidRDefault="005C3CE2" w:rsidP="005C3CE2">
      <w:pPr>
        <w:tabs>
          <w:tab w:val="left" w:pos="0"/>
        </w:tabs>
        <w:spacing w:after="0" w:line="240" w:lineRule="auto"/>
        <w:ind w:firstLine="284"/>
        <w:jc w:val="both"/>
        <w:rPr>
          <w:rFonts w:ascii="Times New Roman" w:eastAsia="Calibri" w:hAnsi="Times New Roman" w:cs="Times New Roman"/>
          <w:iCs/>
          <w:sz w:val="12"/>
          <w:szCs w:val="12"/>
        </w:rPr>
      </w:pPr>
      <w:r w:rsidRPr="005C3CE2">
        <w:rPr>
          <w:rFonts w:ascii="Times New Roman" w:eastAsia="Calibri" w:hAnsi="Times New Roman" w:cs="Times New Roman"/>
          <w:iCs/>
          <w:sz w:val="12"/>
          <w:szCs w:val="12"/>
        </w:rPr>
        <w:t>•</w:t>
      </w:r>
      <w:r w:rsidRPr="005C3CE2">
        <w:rPr>
          <w:rFonts w:ascii="Times New Roman" w:eastAsia="Calibri" w:hAnsi="Times New Roman" w:cs="Times New Roman"/>
          <w:iCs/>
          <w:sz w:val="12"/>
          <w:szCs w:val="12"/>
        </w:rPr>
        <w:tab/>
        <w:t xml:space="preserve">Технического задания на выполнение проекта планировки территории проектирование объекта: 4889П " Техническое перевооружение напорного нефтепровода УПСВ </w:t>
      </w:r>
      <w:proofErr w:type="spellStart"/>
      <w:r w:rsidRPr="005C3CE2">
        <w:rPr>
          <w:rFonts w:ascii="Times New Roman" w:eastAsia="Calibri" w:hAnsi="Times New Roman" w:cs="Times New Roman"/>
          <w:iCs/>
          <w:sz w:val="12"/>
          <w:szCs w:val="12"/>
        </w:rPr>
        <w:t>Якушкинская</w:t>
      </w:r>
      <w:proofErr w:type="spellEnd"/>
      <w:r w:rsidRPr="005C3CE2">
        <w:rPr>
          <w:rFonts w:ascii="Times New Roman" w:eastAsia="Calibri" w:hAnsi="Times New Roman" w:cs="Times New Roman"/>
          <w:iCs/>
          <w:sz w:val="12"/>
          <w:szCs w:val="12"/>
        </w:rPr>
        <w:t xml:space="preserve"> - ТП Серные воды (замена подводного перехода через р. Сургут)</w:t>
      </w:r>
      <w:proofErr w:type="gramStart"/>
      <w:r w:rsidRPr="005C3CE2">
        <w:rPr>
          <w:rFonts w:ascii="Times New Roman" w:eastAsia="Calibri" w:hAnsi="Times New Roman" w:cs="Times New Roman"/>
          <w:iCs/>
          <w:sz w:val="12"/>
          <w:szCs w:val="12"/>
        </w:rPr>
        <w:t>"н</w:t>
      </w:r>
      <w:proofErr w:type="gramEnd"/>
      <w:r w:rsidRPr="005C3CE2">
        <w:rPr>
          <w:rFonts w:ascii="Times New Roman" w:eastAsia="Calibri" w:hAnsi="Times New Roman" w:cs="Times New Roman"/>
          <w:iCs/>
          <w:sz w:val="12"/>
          <w:szCs w:val="12"/>
        </w:rPr>
        <w:t>а территории муниципального района Сергиевский Самарской области, утвержденного Заместителем генерального директора по развитию производства АО «</w:t>
      </w:r>
      <w:proofErr w:type="spellStart"/>
      <w:r w:rsidRPr="005C3CE2">
        <w:rPr>
          <w:rFonts w:ascii="Times New Roman" w:eastAsia="Calibri" w:hAnsi="Times New Roman" w:cs="Times New Roman"/>
          <w:iCs/>
          <w:sz w:val="12"/>
          <w:szCs w:val="12"/>
        </w:rPr>
        <w:t>Самаранефтегаз</w:t>
      </w:r>
      <w:proofErr w:type="spellEnd"/>
      <w:r w:rsidRPr="005C3CE2">
        <w:rPr>
          <w:rFonts w:ascii="Times New Roman" w:eastAsia="Calibri" w:hAnsi="Times New Roman" w:cs="Times New Roman"/>
          <w:iCs/>
          <w:sz w:val="12"/>
          <w:szCs w:val="12"/>
        </w:rPr>
        <w:t xml:space="preserve">» О.В. </w:t>
      </w:r>
      <w:proofErr w:type="spellStart"/>
      <w:r w:rsidRPr="005C3CE2">
        <w:rPr>
          <w:rFonts w:ascii="Times New Roman" w:eastAsia="Calibri" w:hAnsi="Times New Roman" w:cs="Times New Roman"/>
          <w:iCs/>
          <w:sz w:val="12"/>
          <w:szCs w:val="12"/>
        </w:rPr>
        <w:t>Гладуновым</w:t>
      </w:r>
      <w:proofErr w:type="spellEnd"/>
      <w:r w:rsidRPr="005C3CE2">
        <w:rPr>
          <w:rFonts w:ascii="Times New Roman" w:eastAsia="Calibri" w:hAnsi="Times New Roman" w:cs="Times New Roman"/>
          <w:iCs/>
          <w:sz w:val="12"/>
          <w:szCs w:val="12"/>
        </w:rPr>
        <w:t xml:space="preserve"> в 2017г.;</w:t>
      </w:r>
    </w:p>
    <w:p w:rsidR="005C3CE2" w:rsidRPr="005C3CE2" w:rsidRDefault="005C3CE2" w:rsidP="005C3CE2">
      <w:pPr>
        <w:tabs>
          <w:tab w:val="left" w:pos="0"/>
        </w:tabs>
        <w:spacing w:after="0" w:line="240" w:lineRule="auto"/>
        <w:ind w:firstLine="284"/>
        <w:jc w:val="both"/>
        <w:rPr>
          <w:rFonts w:ascii="Times New Roman" w:eastAsia="Calibri" w:hAnsi="Times New Roman" w:cs="Times New Roman"/>
          <w:iCs/>
          <w:sz w:val="12"/>
          <w:szCs w:val="12"/>
        </w:rPr>
      </w:pPr>
      <w:r w:rsidRPr="005C3CE2">
        <w:rPr>
          <w:rFonts w:ascii="Times New Roman" w:eastAsia="Calibri" w:hAnsi="Times New Roman" w:cs="Times New Roman"/>
          <w:iCs/>
          <w:sz w:val="12"/>
          <w:szCs w:val="12"/>
        </w:rPr>
        <w:t>•</w:t>
      </w:r>
      <w:r w:rsidRPr="005C3CE2">
        <w:rPr>
          <w:rFonts w:ascii="Times New Roman" w:eastAsia="Calibri" w:hAnsi="Times New Roman" w:cs="Times New Roman"/>
          <w:iCs/>
          <w:sz w:val="12"/>
          <w:szCs w:val="12"/>
        </w:rPr>
        <w:tab/>
        <w:t>материалов инженерных изысканий, выполненных ООО «</w:t>
      </w:r>
      <w:proofErr w:type="spellStart"/>
      <w:r w:rsidRPr="005C3CE2">
        <w:rPr>
          <w:rFonts w:ascii="Times New Roman" w:eastAsia="Calibri" w:hAnsi="Times New Roman" w:cs="Times New Roman"/>
          <w:iCs/>
          <w:sz w:val="12"/>
          <w:szCs w:val="12"/>
        </w:rPr>
        <w:t>СамараНИПИнефть</w:t>
      </w:r>
      <w:proofErr w:type="spellEnd"/>
      <w:r w:rsidRPr="005C3CE2">
        <w:rPr>
          <w:rFonts w:ascii="Times New Roman" w:eastAsia="Calibri" w:hAnsi="Times New Roman" w:cs="Times New Roman"/>
          <w:iCs/>
          <w:sz w:val="12"/>
          <w:szCs w:val="12"/>
        </w:rPr>
        <w:t>» в 2018г.</w:t>
      </w:r>
    </w:p>
    <w:p w:rsidR="005C3CE2" w:rsidRPr="005C3CE2" w:rsidRDefault="005C3CE2" w:rsidP="005C3CE2">
      <w:pPr>
        <w:tabs>
          <w:tab w:val="left" w:pos="0"/>
        </w:tabs>
        <w:spacing w:after="0" w:line="240" w:lineRule="auto"/>
        <w:ind w:firstLine="284"/>
        <w:jc w:val="both"/>
        <w:rPr>
          <w:rFonts w:ascii="Times New Roman" w:eastAsia="Calibri" w:hAnsi="Times New Roman" w:cs="Times New Roman"/>
          <w:iCs/>
          <w:sz w:val="12"/>
          <w:szCs w:val="12"/>
        </w:rPr>
      </w:pPr>
      <w:r w:rsidRPr="005C3CE2">
        <w:rPr>
          <w:rFonts w:ascii="Times New Roman" w:eastAsia="Calibri" w:hAnsi="Times New Roman" w:cs="Times New Roman"/>
          <w:iCs/>
          <w:sz w:val="12"/>
          <w:szCs w:val="12"/>
        </w:rPr>
        <w:t>Документация по планировке территории подготовлена на основании следующих документов:</w:t>
      </w:r>
    </w:p>
    <w:p w:rsidR="005C3CE2" w:rsidRPr="005C3CE2" w:rsidRDefault="005C3CE2" w:rsidP="005C3CE2">
      <w:pPr>
        <w:tabs>
          <w:tab w:val="left" w:pos="0"/>
        </w:tabs>
        <w:spacing w:after="0" w:line="240" w:lineRule="auto"/>
        <w:ind w:firstLine="284"/>
        <w:jc w:val="both"/>
        <w:rPr>
          <w:rFonts w:ascii="Times New Roman" w:eastAsia="Calibri" w:hAnsi="Times New Roman" w:cs="Times New Roman"/>
          <w:iCs/>
          <w:sz w:val="12"/>
          <w:szCs w:val="12"/>
        </w:rPr>
      </w:pPr>
      <w:r w:rsidRPr="005C3CE2">
        <w:rPr>
          <w:rFonts w:ascii="Times New Roman" w:eastAsia="Calibri" w:hAnsi="Times New Roman" w:cs="Times New Roman"/>
          <w:iCs/>
          <w:sz w:val="12"/>
          <w:szCs w:val="12"/>
        </w:rPr>
        <w:t>- Схема территориального планирования муниципального района Сергиевский;</w:t>
      </w:r>
    </w:p>
    <w:p w:rsidR="005C3CE2" w:rsidRPr="005C3CE2" w:rsidRDefault="005C3CE2" w:rsidP="005C3CE2">
      <w:pPr>
        <w:tabs>
          <w:tab w:val="left" w:pos="0"/>
        </w:tabs>
        <w:spacing w:after="0" w:line="240" w:lineRule="auto"/>
        <w:ind w:firstLine="284"/>
        <w:jc w:val="both"/>
        <w:rPr>
          <w:rFonts w:ascii="Times New Roman" w:eastAsia="Calibri" w:hAnsi="Times New Roman" w:cs="Times New Roman"/>
          <w:iCs/>
          <w:sz w:val="12"/>
          <w:szCs w:val="12"/>
        </w:rPr>
      </w:pPr>
      <w:r w:rsidRPr="005C3CE2">
        <w:rPr>
          <w:rFonts w:ascii="Times New Roman" w:eastAsia="Calibri" w:hAnsi="Times New Roman" w:cs="Times New Roman"/>
          <w:iCs/>
          <w:sz w:val="12"/>
          <w:szCs w:val="12"/>
        </w:rPr>
        <w:t>-Карты градостроительного зонирования сельского поселения</w:t>
      </w:r>
      <w:r>
        <w:rPr>
          <w:rFonts w:ascii="Times New Roman" w:eastAsia="Calibri" w:hAnsi="Times New Roman" w:cs="Times New Roman"/>
          <w:iCs/>
          <w:sz w:val="12"/>
          <w:szCs w:val="12"/>
        </w:rPr>
        <w:t xml:space="preserve"> </w:t>
      </w:r>
      <w:r w:rsidRPr="005C3CE2">
        <w:rPr>
          <w:rFonts w:ascii="Times New Roman" w:eastAsia="Calibri" w:hAnsi="Times New Roman" w:cs="Times New Roman"/>
          <w:iCs/>
          <w:sz w:val="12"/>
          <w:szCs w:val="12"/>
        </w:rPr>
        <w:t>Кармало-Аделяково муниципального района Сергиевский Самарской области;</w:t>
      </w:r>
    </w:p>
    <w:p w:rsidR="005C3CE2" w:rsidRPr="005C3CE2" w:rsidRDefault="005C3CE2" w:rsidP="005C3CE2">
      <w:pPr>
        <w:tabs>
          <w:tab w:val="left" w:pos="0"/>
        </w:tabs>
        <w:spacing w:after="0" w:line="240" w:lineRule="auto"/>
        <w:ind w:firstLine="284"/>
        <w:jc w:val="both"/>
        <w:rPr>
          <w:rFonts w:ascii="Times New Roman" w:eastAsia="Calibri" w:hAnsi="Times New Roman" w:cs="Times New Roman"/>
          <w:iCs/>
          <w:sz w:val="12"/>
          <w:szCs w:val="12"/>
        </w:rPr>
      </w:pPr>
      <w:r w:rsidRPr="005C3CE2">
        <w:rPr>
          <w:rFonts w:ascii="Times New Roman" w:eastAsia="Calibri" w:hAnsi="Times New Roman" w:cs="Times New Roman"/>
          <w:iCs/>
          <w:sz w:val="12"/>
          <w:szCs w:val="12"/>
        </w:rPr>
        <w:t>- Карты градостроительного зонирования городского поселения Суходол муниципального района Сергиевский Самарской области;</w:t>
      </w:r>
    </w:p>
    <w:p w:rsidR="005C3CE2" w:rsidRPr="005C3CE2" w:rsidRDefault="005C3CE2" w:rsidP="005C3CE2">
      <w:pPr>
        <w:tabs>
          <w:tab w:val="left" w:pos="0"/>
        </w:tabs>
        <w:spacing w:after="0" w:line="240" w:lineRule="auto"/>
        <w:ind w:firstLine="284"/>
        <w:jc w:val="both"/>
        <w:rPr>
          <w:rFonts w:ascii="Times New Roman" w:eastAsia="Calibri" w:hAnsi="Times New Roman" w:cs="Times New Roman"/>
          <w:iCs/>
          <w:sz w:val="12"/>
          <w:szCs w:val="12"/>
        </w:rPr>
      </w:pPr>
      <w:r w:rsidRPr="005C3CE2">
        <w:rPr>
          <w:rFonts w:ascii="Times New Roman" w:eastAsia="Calibri" w:hAnsi="Times New Roman" w:cs="Times New Roman"/>
          <w:iCs/>
          <w:sz w:val="12"/>
          <w:szCs w:val="12"/>
        </w:rPr>
        <w:t>-Градостроительный кодекс Российской Федерации от 29.12.2004 N 190-ФЗ;</w:t>
      </w:r>
    </w:p>
    <w:p w:rsidR="005C3CE2" w:rsidRPr="005C3CE2" w:rsidRDefault="005C3CE2" w:rsidP="005C3CE2">
      <w:pPr>
        <w:tabs>
          <w:tab w:val="left" w:pos="0"/>
        </w:tabs>
        <w:spacing w:after="0" w:line="240" w:lineRule="auto"/>
        <w:ind w:firstLine="284"/>
        <w:jc w:val="both"/>
        <w:rPr>
          <w:rFonts w:ascii="Times New Roman" w:eastAsia="Calibri" w:hAnsi="Times New Roman" w:cs="Times New Roman"/>
          <w:iCs/>
          <w:sz w:val="12"/>
          <w:szCs w:val="12"/>
        </w:rPr>
      </w:pPr>
      <w:r w:rsidRPr="005C3CE2">
        <w:rPr>
          <w:rFonts w:ascii="Times New Roman" w:eastAsia="Calibri" w:hAnsi="Times New Roman" w:cs="Times New Roman"/>
          <w:iCs/>
          <w:sz w:val="12"/>
          <w:szCs w:val="12"/>
        </w:rPr>
        <w:t>-Земельный кодекс Российской Федерации от 25.10.2001 N 136-ФЗ;</w:t>
      </w:r>
    </w:p>
    <w:p w:rsidR="005C3CE2" w:rsidRPr="005C3CE2" w:rsidRDefault="005C3CE2" w:rsidP="005C3CE2">
      <w:pPr>
        <w:tabs>
          <w:tab w:val="left" w:pos="0"/>
        </w:tabs>
        <w:spacing w:after="0" w:line="240" w:lineRule="auto"/>
        <w:ind w:firstLine="284"/>
        <w:jc w:val="both"/>
        <w:rPr>
          <w:rFonts w:ascii="Times New Roman" w:eastAsia="Calibri" w:hAnsi="Times New Roman" w:cs="Times New Roman"/>
          <w:iCs/>
          <w:sz w:val="12"/>
          <w:szCs w:val="12"/>
        </w:rPr>
      </w:pPr>
      <w:r w:rsidRPr="005C3CE2">
        <w:rPr>
          <w:rFonts w:ascii="Times New Roman" w:eastAsia="Calibri" w:hAnsi="Times New Roman" w:cs="Times New Roman"/>
          <w:iCs/>
          <w:sz w:val="12"/>
          <w:szCs w:val="12"/>
        </w:rPr>
        <w:t>-СНиП 11-04-2003. Инструкция о порядке разработки, согласования, экспертизы и утверждения градостроительной документации (приняты и введены в действие Постановлением Госстроя РФ от 29.10.2002 N 150);</w:t>
      </w:r>
    </w:p>
    <w:p w:rsidR="005C3CE2" w:rsidRPr="005C3CE2" w:rsidRDefault="005C3CE2" w:rsidP="005C3CE2">
      <w:pPr>
        <w:tabs>
          <w:tab w:val="left" w:pos="0"/>
        </w:tabs>
        <w:spacing w:after="0" w:line="240" w:lineRule="auto"/>
        <w:ind w:firstLine="284"/>
        <w:jc w:val="both"/>
        <w:rPr>
          <w:rFonts w:ascii="Times New Roman" w:eastAsia="Calibri" w:hAnsi="Times New Roman" w:cs="Times New Roman"/>
          <w:iCs/>
          <w:sz w:val="12"/>
          <w:szCs w:val="12"/>
        </w:rPr>
      </w:pPr>
      <w:r w:rsidRPr="005C3CE2">
        <w:rPr>
          <w:rFonts w:ascii="Times New Roman" w:eastAsia="Calibri" w:hAnsi="Times New Roman" w:cs="Times New Roman"/>
          <w:iCs/>
          <w:sz w:val="12"/>
          <w:szCs w:val="12"/>
        </w:rPr>
        <w:t>-Постановление Правительства РФ от 16 февраля 2008 года № 87 «О составе разделов проектной документации и требованиях к их содержанию»;</w:t>
      </w:r>
    </w:p>
    <w:p w:rsidR="005C3CE2" w:rsidRPr="005C3CE2" w:rsidRDefault="005C3CE2" w:rsidP="005C3CE2">
      <w:pPr>
        <w:tabs>
          <w:tab w:val="left" w:pos="0"/>
        </w:tabs>
        <w:spacing w:after="0" w:line="240" w:lineRule="auto"/>
        <w:ind w:firstLine="284"/>
        <w:jc w:val="both"/>
        <w:rPr>
          <w:rFonts w:ascii="Times New Roman" w:eastAsia="Calibri" w:hAnsi="Times New Roman" w:cs="Times New Roman"/>
          <w:iCs/>
          <w:sz w:val="12"/>
          <w:szCs w:val="12"/>
        </w:rPr>
      </w:pPr>
      <w:r w:rsidRPr="005C3CE2">
        <w:rPr>
          <w:rFonts w:ascii="Times New Roman" w:eastAsia="Calibri" w:hAnsi="Times New Roman" w:cs="Times New Roman"/>
          <w:iCs/>
          <w:sz w:val="12"/>
          <w:szCs w:val="12"/>
        </w:rPr>
        <w:t>- Постановление Правительства РФ от 12.05.2017 N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5C3CE2" w:rsidRDefault="005C3CE2" w:rsidP="005C3CE2">
      <w:pPr>
        <w:tabs>
          <w:tab w:val="left" w:pos="0"/>
        </w:tabs>
        <w:spacing w:after="0" w:line="240" w:lineRule="auto"/>
        <w:ind w:firstLine="284"/>
        <w:jc w:val="both"/>
        <w:rPr>
          <w:rFonts w:ascii="Times New Roman" w:eastAsia="Calibri" w:hAnsi="Times New Roman" w:cs="Times New Roman"/>
          <w:iCs/>
          <w:sz w:val="12"/>
          <w:szCs w:val="12"/>
        </w:rPr>
      </w:pPr>
      <w:r w:rsidRPr="005C3CE2">
        <w:rPr>
          <w:rFonts w:ascii="Times New Roman" w:eastAsia="Calibri" w:hAnsi="Times New Roman" w:cs="Times New Roman"/>
          <w:iCs/>
          <w:sz w:val="12"/>
          <w:szCs w:val="12"/>
        </w:rPr>
        <w:t>Заказчик – АО «</w:t>
      </w:r>
      <w:proofErr w:type="spellStart"/>
      <w:r w:rsidRPr="005C3CE2">
        <w:rPr>
          <w:rFonts w:ascii="Times New Roman" w:eastAsia="Calibri" w:hAnsi="Times New Roman" w:cs="Times New Roman"/>
          <w:iCs/>
          <w:sz w:val="12"/>
          <w:szCs w:val="12"/>
        </w:rPr>
        <w:t>Самаранефтегаз</w:t>
      </w:r>
      <w:proofErr w:type="spellEnd"/>
      <w:r w:rsidRPr="005C3CE2">
        <w:rPr>
          <w:rFonts w:ascii="Times New Roman" w:eastAsia="Calibri" w:hAnsi="Times New Roman" w:cs="Times New Roman"/>
          <w:iCs/>
          <w:sz w:val="12"/>
          <w:szCs w:val="12"/>
        </w:rPr>
        <w:t>».</w:t>
      </w:r>
    </w:p>
    <w:p w:rsidR="005C3CE2" w:rsidRDefault="005C3CE2" w:rsidP="005C3CE2">
      <w:pPr>
        <w:tabs>
          <w:tab w:val="left" w:pos="0"/>
        </w:tabs>
        <w:spacing w:after="0" w:line="240" w:lineRule="auto"/>
        <w:ind w:firstLine="284"/>
        <w:jc w:val="center"/>
        <w:rPr>
          <w:rFonts w:ascii="Times New Roman" w:eastAsia="Calibri" w:hAnsi="Times New Roman" w:cs="Times New Roman"/>
          <w:b/>
          <w:iCs/>
          <w:sz w:val="12"/>
          <w:szCs w:val="12"/>
        </w:rPr>
      </w:pPr>
      <w:r w:rsidRPr="005C3CE2">
        <w:rPr>
          <w:rFonts w:ascii="Times New Roman" w:eastAsia="Calibri" w:hAnsi="Times New Roman" w:cs="Times New Roman"/>
          <w:b/>
          <w:iCs/>
          <w:sz w:val="12"/>
          <w:szCs w:val="12"/>
        </w:rPr>
        <w:t>Раздел 2 "Положение о размещении линейных объектов"</w:t>
      </w:r>
    </w:p>
    <w:p w:rsidR="005C3CE2" w:rsidRPr="005C3CE2" w:rsidRDefault="005C3CE2" w:rsidP="005C3CE2">
      <w:pPr>
        <w:tabs>
          <w:tab w:val="left" w:pos="0"/>
        </w:tabs>
        <w:spacing w:after="0" w:line="240" w:lineRule="auto"/>
        <w:ind w:firstLine="284"/>
        <w:jc w:val="center"/>
        <w:rPr>
          <w:rFonts w:ascii="Times New Roman" w:eastAsia="Calibri" w:hAnsi="Times New Roman" w:cs="Times New Roman"/>
          <w:b/>
          <w:iCs/>
          <w:sz w:val="12"/>
          <w:szCs w:val="12"/>
        </w:rPr>
      </w:pPr>
      <w:r w:rsidRPr="005C3CE2">
        <w:rPr>
          <w:rFonts w:ascii="Times New Roman" w:eastAsia="Calibri" w:hAnsi="Times New Roman" w:cs="Times New Roman"/>
          <w:b/>
          <w:iCs/>
          <w:sz w:val="12"/>
          <w:szCs w:val="12"/>
        </w:rPr>
        <w:t>2.1 Наименование, основные характеристики и назначение планируемых для размещения линейных объектов</w:t>
      </w:r>
    </w:p>
    <w:p w:rsidR="005C3CE2" w:rsidRPr="005C3CE2" w:rsidRDefault="005C3CE2" w:rsidP="005C3CE2">
      <w:pPr>
        <w:tabs>
          <w:tab w:val="left" w:pos="0"/>
        </w:tabs>
        <w:spacing w:after="0" w:line="240" w:lineRule="auto"/>
        <w:ind w:firstLine="284"/>
        <w:jc w:val="both"/>
        <w:rPr>
          <w:rFonts w:ascii="Times New Roman" w:eastAsia="Calibri" w:hAnsi="Times New Roman" w:cs="Times New Roman"/>
          <w:iCs/>
          <w:sz w:val="12"/>
          <w:szCs w:val="12"/>
        </w:rPr>
      </w:pPr>
      <w:r w:rsidRPr="005C3CE2">
        <w:rPr>
          <w:rFonts w:ascii="Times New Roman" w:eastAsia="Calibri" w:hAnsi="Times New Roman" w:cs="Times New Roman"/>
          <w:iCs/>
          <w:sz w:val="12"/>
          <w:szCs w:val="12"/>
        </w:rPr>
        <w:t>Конструктивная часть проекта включает в себя обустройство открытых площадок под технологическое оборудование, расположенное над поверхностью земли.</w:t>
      </w:r>
    </w:p>
    <w:p w:rsidR="005C3CE2" w:rsidRPr="005C3CE2" w:rsidRDefault="005C3CE2" w:rsidP="005C3CE2">
      <w:pPr>
        <w:tabs>
          <w:tab w:val="left" w:pos="0"/>
        </w:tabs>
        <w:spacing w:after="0" w:line="240" w:lineRule="auto"/>
        <w:ind w:firstLine="284"/>
        <w:jc w:val="both"/>
        <w:rPr>
          <w:rFonts w:ascii="Times New Roman" w:eastAsia="Calibri" w:hAnsi="Times New Roman" w:cs="Times New Roman"/>
          <w:iCs/>
          <w:sz w:val="12"/>
          <w:szCs w:val="12"/>
        </w:rPr>
      </w:pPr>
      <w:r w:rsidRPr="005C3CE2">
        <w:rPr>
          <w:rFonts w:ascii="Times New Roman" w:eastAsia="Calibri" w:hAnsi="Times New Roman" w:cs="Times New Roman"/>
          <w:iCs/>
          <w:sz w:val="12"/>
          <w:szCs w:val="12"/>
        </w:rPr>
        <w:t>Уровень ответственности для всех проектируемых сооружений – повышенный.</w:t>
      </w:r>
    </w:p>
    <w:p w:rsidR="005C3CE2" w:rsidRPr="005C3CE2" w:rsidRDefault="005C3CE2" w:rsidP="005C3CE2">
      <w:pPr>
        <w:tabs>
          <w:tab w:val="left" w:pos="0"/>
        </w:tabs>
        <w:spacing w:after="0" w:line="240" w:lineRule="auto"/>
        <w:ind w:firstLine="284"/>
        <w:jc w:val="both"/>
        <w:rPr>
          <w:rFonts w:ascii="Times New Roman" w:eastAsia="Calibri" w:hAnsi="Times New Roman" w:cs="Times New Roman"/>
          <w:iCs/>
          <w:sz w:val="12"/>
          <w:szCs w:val="12"/>
        </w:rPr>
      </w:pPr>
      <w:r w:rsidRPr="005C3CE2">
        <w:rPr>
          <w:rFonts w:ascii="Times New Roman" w:eastAsia="Calibri" w:hAnsi="Times New Roman" w:cs="Times New Roman"/>
          <w:iCs/>
          <w:sz w:val="12"/>
          <w:szCs w:val="12"/>
        </w:rPr>
        <w:t xml:space="preserve">Напорный нефтепровод УПН </w:t>
      </w:r>
      <w:proofErr w:type="spellStart"/>
      <w:r w:rsidRPr="005C3CE2">
        <w:rPr>
          <w:rFonts w:ascii="Times New Roman" w:eastAsia="Calibri" w:hAnsi="Times New Roman" w:cs="Times New Roman"/>
          <w:iCs/>
          <w:sz w:val="12"/>
          <w:szCs w:val="12"/>
        </w:rPr>
        <w:t>Якушкинская</w:t>
      </w:r>
      <w:proofErr w:type="spellEnd"/>
      <w:r w:rsidRPr="005C3CE2">
        <w:rPr>
          <w:rFonts w:ascii="Times New Roman" w:eastAsia="Calibri" w:hAnsi="Times New Roman" w:cs="Times New Roman"/>
          <w:iCs/>
          <w:sz w:val="12"/>
          <w:szCs w:val="12"/>
        </w:rPr>
        <w:t xml:space="preserve"> – ТП Серные воды (замена подводного перехода через р. Сургут)</w:t>
      </w:r>
    </w:p>
    <w:p w:rsidR="005C3CE2" w:rsidRPr="005C3CE2" w:rsidRDefault="005C3CE2" w:rsidP="005C3CE2">
      <w:pPr>
        <w:tabs>
          <w:tab w:val="left" w:pos="0"/>
        </w:tabs>
        <w:spacing w:after="0" w:line="240" w:lineRule="auto"/>
        <w:ind w:firstLine="284"/>
        <w:jc w:val="both"/>
        <w:rPr>
          <w:rFonts w:ascii="Times New Roman" w:eastAsia="Calibri" w:hAnsi="Times New Roman" w:cs="Times New Roman"/>
          <w:iCs/>
          <w:sz w:val="12"/>
          <w:szCs w:val="12"/>
        </w:rPr>
      </w:pPr>
      <w:r w:rsidRPr="005C3CE2">
        <w:rPr>
          <w:rFonts w:ascii="Times New Roman" w:eastAsia="Calibri" w:hAnsi="Times New Roman" w:cs="Times New Roman"/>
          <w:iCs/>
          <w:sz w:val="12"/>
          <w:szCs w:val="12"/>
        </w:rPr>
        <w:t>•</w:t>
      </w:r>
      <w:r w:rsidRPr="005C3CE2">
        <w:rPr>
          <w:rFonts w:ascii="Times New Roman" w:eastAsia="Calibri" w:hAnsi="Times New Roman" w:cs="Times New Roman"/>
          <w:iCs/>
          <w:sz w:val="12"/>
          <w:szCs w:val="12"/>
        </w:rPr>
        <w:tab/>
        <w:t>Нефтепровод. 818</w:t>
      </w:r>
    </w:p>
    <w:p w:rsidR="005C3CE2" w:rsidRPr="005C3CE2" w:rsidRDefault="005C3CE2" w:rsidP="005C3CE2">
      <w:pPr>
        <w:tabs>
          <w:tab w:val="left" w:pos="0"/>
        </w:tabs>
        <w:spacing w:after="0" w:line="240" w:lineRule="auto"/>
        <w:ind w:firstLine="284"/>
        <w:jc w:val="both"/>
        <w:rPr>
          <w:rFonts w:ascii="Times New Roman" w:eastAsia="Calibri" w:hAnsi="Times New Roman" w:cs="Times New Roman"/>
          <w:iCs/>
          <w:sz w:val="12"/>
          <w:szCs w:val="12"/>
        </w:rPr>
      </w:pPr>
      <w:r w:rsidRPr="005C3CE2">
        <w:rPr>
          <w:rFonts w:ascii="Times New Roman" w:eastAsia="Calibri" w:hAnsi="Times New Roman" w:cs="Times New Roman"/>
          <w:iCs/>
          <w:sz w:val="12"/>
          <w:szCs w:val="12"/>
        </w:rPr>
        <w:t>•</w:t>
      </w:r>
      <w:r w:rsidRPr="005C3CE2">
        <w:rPr>
          <w:rFonts w:ascii="Times New Roman" w:eastAsia="Calibri" w:hAnsi="Times New Roman" w:cs="Times New Roman"/>
          <w:iCs/>
          <w:sz w:val="12"/>
          <w:szCs w:val="12"/>
        </w:rPr>
        <w:tab/>
        <w:t>Знак пикетный. 016</w:t>
      </w:r>
    </w:p>
    <w:p w:rsidR="005C3CE2" w:rsidRPr="005C3CE2" w:rsidRDefault="005C3CE2" w:rsidP="005C3CE2">
      <w:pPr>
        <w:tabs>
          <w:tab w:val="left" w:pos="0"/>
        </w:tabs>
        <w:spacing w:after="0" w:line="240" w:lineRule="auto"/>
        <w:ind w:firstLine="284"/>
        <w:jc w:val="both"/>
        <w:rPr>
          <w:rFonts w:ascii="Times New Roman" w:eastAsia="Calibri" w:hAnsi="Times New Roman" w:cs="Times New Roman"/>
          <w:iCs/>
          <w:sz w:val="12"/>
          <w:szCs w:val="12"/>
        </w:rPr>
      </w:pPr>
      <w:r w:rsidRPr="005C3CE2">
        <w:rPr>
          <w:rFonts w:ascii="Times New Roman" w:eastAsia="Calibri" w:hAnsi="Times New Roman" w:cs="Times New Roman"/>
          <w:iCs/>
          <w:sz w:val="12"/>
          <w:szCs w:val="12"/>
        </w:rPr>
        <w:t>Нефтепровод. 818</w:t>
      </w:r>
    </w:p>
    <w:p w:rsidR="005C3CE2" w:rsidRPr="005C3CE2" w:rsidRDefault="005C3CE2" w:rsidP="005C3CE2">
      <w:pPr>
        <w:tabs>
          <w:tab w:val="left" w:pos="0"/>
        </w:tabs>
        <w:spacing w:after="0" w:line="240" w:lineRule="auto"/>
        <w:ind w:firstLine="284"/>
        <w:jc w:val="both"/>
        <w:rPr>
          <w:rFonts w:ascii="Times New Roman" w:eastAsia="Calibri" w:hAnsi="Times New Roman" w:cs="Times New Roman"/>
          <w:iCs/>
          <w:sz w:val="12"/>
          <w:szCs w:val="12"/>
        </w:rPr>
      </w:pPr>
      <w:r w:rsidRPr="005C3CE2">
        <w:rPr>
          <w:rFonts w:ascii="Times New Roman" w:eastAsia="Calibri" w:hAnsi="Times New Roman" w:cs="Times New Roman"/>
          <w:iCs/>
          <w:sz w:val="12"/>
          <w:szCs w:val="12"/>
        </w:rPr>
        <w:t>Площадка узла запорной арматуры. Площадь застройки – 7,26 м</w:t>
      </w:r>
      <w:proofErr w:type="gramStart"/>
      <w:r w:rsidRPr="005C3CE2">
        <w:rPr>
          <w:rFonts w:ascii="Times New Roman" w:eastAsia="Calibri" w:hAnsi="Times New Roman" w:cs="Times New Roman"/>
          <w:iCs/>
          <w:sz w:val="12"/>
          <w:szCs w:val="12"/>
        </w:rPr>
        <w:t>2</w:t>
      </w:r>
      <w:proofErr w:type="gramEnd"/>
      <w:r w:rsidRPr="005C3CE2">
        <w:rPr>
          <w:rFonts w:ascii="Times New Roman" w:eastAsia="Calibri" w:hAnsi="Times New Roman" w:cs="Times New Roman"/>
          <w:iCs/>
          <w:sz w:val="12"/>
          <w:szCs w:val="12"/>
        </w:rPr>
        <w:t xml:space="preserve">. Площадка со щебеночным покрытием толщиной 150 мм по утрамбованному грунту, с утопленным бордюрным камнем (ГОСТ 6665-91). Опоры под трубопровод выполнены из железобетонных стоек СОН 30-29-1 (Серия 3.407.1-157, </w:t>
      </w:r>
      <w:proofErr w:type="spellStart"/>
      <w:r w:rsidRPr="005C3CE2">
        <w:rPr>
          <w:rFonts w:ascii="Times New Roman" w:eastAsia="Calibri" w:hAnsi="Times New Roman" w:cs="Times New Roman"/>
          <w:iCs/>
          <w:sz w:val="12"/>
          <w:szCs w:val="12"/>
        </w:rPr>
        <w:t>вып</w:t>
      </w:r>
      <w:proofErr w:type="spellEnd"/>
      <w:r w:rsidRPr="005C3CE2">
        <w:rPr>
          <w:rFonts w:ascii="Times New Roman" w:eastAsia="Calibri" w:hAnsi="Times New Roman" w:cs="Times New Roman"/>
          <w:iCs/>
          <w:sz w:val="12"/>
          <w:szCs w:val="12"/>
        </w:rPr>
        <w:t>. 1). Закрепление стоек выполнено в сверленых котлованах диаметром 500 мм на глубину 2,8 м. Для стоек СОН обратная засыпка выполнена песчано-гравийной смесью.</w:t>
      </w:r>
    </w:p>
    <w:p w:rsidR="005C3CE2" w:rsidRPr="005C3CE2" w:rsidRDefault="005C3CE2" w:rsidP="005C3CE2">
      <w:pPr>
        <w:tabs>
          <w:tab w:val="left" w:pos="0"/>
        </w:tabs>
        <w:spacing w:after="0" w:line="240" w:lineRule="auto"/>
        <w:ind w:firstLine="284"/>
        <w:jc w:val="both"/>
        <w:rPr>
          <w:rFonts w:ascii="Times New Roman" w:eastAsia="Calibri" w:hAnsi="Times New Roman" w:cs="Times New Roman"/>
          <w:iCs/>
          <w:sz w:val="12"/>
          <w:szCs w:val="12"/>
        </w:rPr>
      </w:pPr>
      <w:r w:rsidRPr="005C3CE2">
        <w:rPr>
          <w:rFonts w:ascii="Times New Roman" w:eastAsia="Calibri" w:hAnsi="Times New Roman" w:cs="Times New Roman"/>
          <w:iCs/>
          <w:sz w:val="12"/>
          <w:szCs w:val="12"/>
        </w:rPr>
        <w:t>Ограждение площадки выполнено из профилей 50х3, 50х25х3 (ГОСТ 30245-2003), калитка – из уголка 50х5 (ГОСТ 8509-93). Фундаменты под стойки ограждения выполнены в сверленых котлованах диаметром 150 мм, глубиной 1,0 м. Площадка не канализуется.</w:t>
      </w:r>
    </w:p>
    <w:p w:rsidR="005C3CE2" w:rsidRPr="005C3CE2" w:rsidRDefault="005C3CE2" w:rsidP="005C3CE2">
      <w:pPr>
        <w:tabs>
          <w:tab w:val="left" w:pos="0"/>
        </w:tabs>
        <w:spacing w:after="0" w:line="240" w:lineRule="auto"/>
        <w:ind w:firstLine="284"/>
        <w:jc w:val="both"/>
        <w:rPr>
          <w:rFonts w:ascii="Times New Roman" w:eastAsia="Calibri" w:hAnsi="Times New Roman" w:cs="Times New Roman"/>
          <w:iCs/>
          <w:sz w:val="12"/>
          <w:szCs w:val="12"/>
        </w:rPr>
      </w:pPr>
      <w:r w:rsidRPr="005C3CE2">
        <w:rPr>
          <w:rFonts w:ascii="Times New Roman" w:eastAsia="Calibri" w:hAnsi="Times New Roman" w:cs="Times New Roman"/>
          <w:iCs/>
          <w:sz w:val="12"/>
          <w:szCs w:val="12"/>
        </w:rPr>
        <w:t>Знак пикетный. 016</w:t>
      </w:r>
    </w:p>
    <w:p w:rsidR="005C3CE2" w:rsidRPr="005C3CE2" w:rsidRDefault="005C3CE2" w:rsidP="005C3CE2">
      <w:pPr>
        <w:tabs>
          <w:tab w:val="left" w:pos="0"/>
        </w:tabs>
        <w:spacing w:after="0" w:line="240" w:lineRule="auto"/>
        <w:ind w:firstLine="284"/>
        <w:jc w:val="both"/>
        <w:rPr>
          <w:rFonts w:ascii="Times New Roman" w:eastAsia="Calibri" w:hAnsi="Times New Roman" w:cs="Times New Roman"/>
          <w:iCs/>
          <w:sz w:val="12"/>
          <w:szCs w:val="12"/>
        </w:rPr>
      </w:pPr>
      <w:r w:rsidRPr="005C3CE2">
        <w:rPr>
          <w:rFonts w:ascii="Times New Roman" w:eastAsia="Calibri" w:hAnsi="Times New Roman" w:cs="Times New Roman"/>
          <w:iCs/>
          <w:sz w:val="12"/>
          <w:szCs w:val="12"/>
        </w:rPr>
        <w:t>Опознавательные знаки выполнены из металлического листа (ГОСТ 19903-2015), опоры из стальных труб диаметром 76х4 (ГОСТ 10704-91), с заделкой бетоном класса В15 (ГОСТ 26633-2015) в высверленных котлованах диаметром 300 мм, на глубину 1,2 м.</w:t>
      </w:r>
    </w:p>
    <w:p w:rsidR="005C3CE2" w:rsidRPr="005C3CE2" w:rsidRDefault="005C3CE2" w:rsidP="005C3CE2">
      <w:pPr>
        <w:tabs>
          <w:tab w:val="left" w:pos="0"/>
        </w:tabs>
        <w:spacing w:after="0" w:line="240" w:lineRule="auto"/>
        <w:ind w:firstLine="284"/>
        <w:jc w:val="both"/>
        <w:rPr>
          <w:rFonts w:ascii="Times New Roman" w:eastAsia="Calibri" w:hAnsi="Times New Roman" w:cs="Times New Roman"/>
          <w:iCs/>
          <w:sz w:val="12"/>
          <w:szCs w:val="12"/>
        </w:rPr>
      </w:pPr>
    </w:p>
    <w:p w:rsidR="005C3CE2" w:rsidRPr="005C3CE2" w:rsidRDefault="005C3CE2" w:rsidP="005C3CE2">
      <w:pPr>
        <w:tabs>
          <w:tab w:val="left" w:pos="0"/>
        </w:tabs>
        <w:spacing w:after="0" w:line="240" w:lineRule="auto"/>
        <w:ind w:firstLine="284"/>
        <w:jc w:val="center"/>
        <w:rPr>
          <w:rFonts w:ascii="Times New Roman" w:eastAsia="Calibri" w:hAnsi="Times New Roman" w:cs="Times New Roman"/>
          <w:b/>
          <w:iCs/>
          <w:sz w:val="12"/>
          <w:szCs w:val="12"/>
        </w:rPr>
      </w:pPr>
      <w:r w:rsidRPr="005C3CE2">
        <w:rPr>
          <w:rFonts w:ascii="Times New Roman" w:eastAsia="Calibri" w:hAnsi="Times New Roman" w:cs="Times New Roman"/>
          <w:b/>
          <w:iCs/>
          <w:sz w:val="12"/>
          <w:szCs w:val="12"/>
        </w:rPr>
        <w:t>2.2Перечень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p w:rsidR="005C3CE2" w:rsidRPr="005C3CE2" w:rsidRDefault="005C3CE2" w:rsidP="005C3CE2">
      <w:pPr>
        <w:tabs>
          <w:tab w:val="left" w:pos="0"/>
        </w:tabs>
        <w:spacing w:after="0" w:line="240" w:lineRule="auto"/>
        <w:ind w:firstLine="284"/>
        <w:jc w:val="both"/>
        <w:rPr>
          <w:rFonts w:ascii="Times New Roman" w:eastAsia="Calibri" w:hAnsi="Times New Roman" w:cs="Times New Roman"/>
          <w:iCs/>
          <w:sz w:val="12"/>
          <w:szCs w:val="12"/>
        </w:rPr>
      </w:pPr>
      <w:r w:rsidRPr="005C3CE2">
        <w:rPr>
          <w:rFonts w:ascii="Times New Roman" w:eastAsia="Calibri" w:hAnsi="Times New Roman" w:cs="Times New Roman"/>
          <w:iCs/>
          <w:sz w:val="12"/>
          <w:szCs w:val="12"/>
        </w:rPr>
        <w:t>В административном отношении проектируемый объект расположен в Сергиевском районе, Самарской области.</w:t>
      </w:r>
    </w:p>
    <w:p w:rsidR="005C3CE2" w:rsidRPr="005C3CE2" w:rsidRDefault="005C3CE2" w:rsidP="005C3CE2">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5C3CE2">
        <w:rPr>
          <w:rFonts w:ascii="Times New Roman" w:eastAsia="Calibri" w:hAnsi="Times New Roman" w:cs="Times New Roman"/>
          <w:iCs/>
          <w:sz w:val="12"/>
          <w:szCs w:val="12"/>
        </w:rPr>
        <w:t xml:space="preserve">Ближайшие населенные пункты к району работ – </w:t>
      </w:r>
      <w:proofErr w:type="spellStart"/>
      <w:r w:rsidRPr="005C3CE2">
        <w:rPr>
          <w:rFonts w:ascii="Times New Roman" w:eastAsia="Calibri" w:hAnsi="Times New Roman" w:cs="Times New Roman"/>
          <w:iCs/>
          <w:sz w:val="12"/>
          <w:szCs w:val="12"/>
        </w:rPr>
        <w:t>п.г.т</w:t>
      </w:r>
      <w:proofErr w:type="spellEnd"/>
      <w:r w:rsidRPr="005C3CE2">
        <w:rPr>
          <w:rFonts w:ascii="Times New Roman" w:eastAsia="Calibri" w:hAnsi="Times New Roman" w:cs="Times New Roman"/>
          <w:iCs/>
          <w:sz w:val="12"/>
          <w:szCs w:val="12"/>
        </w:rPr>
        <w:t>. Суходол, п. Серноводск, п. Сургут.</w:t>
      </w:r>
      <w:proofErr w:type="gramEnd"/>
    </w:p>
    <w:p w:rsidR="005C3CE2" w:rsidRPr="005C3CE2" w:rsidRDefault="005C3CE2" w:rsidP="005C3CE2">
      <w:pPr>
        <w:tabs>
          <w:tab w:val="left" w:pos="0"/>
        </w:tabs>
        <w:spacing w:after="0" w:line="240" w:lineRule="auto"/>
        <w:ind w:firstLine="284"/>
        <w:jc w:val="both"/>
        <w:rPr>
          <w:rFonts w:ascii="Times New Roman" w:eastAsia="Calibri" w:hAnsi="Times New Roman" w:cs="Times New Roman"/>
          <w:iCs/>
          <w:sz w:val="12"/>
          <w:szCs w:val="12"/>
        </w:rPr>
      </w:pPr>
      <w:r w:rsidRPr="005C3CE2">
        <w:rPr>
          <w:rFonts w:ascii="Times New Roman" w:eastAsia="Calibri" w:hAnsi="Times New Roman" w:cs="Times New Roman"/>
          <w:iCs/>
          <w:sz w:val="12"/>
          <w:szCs w:val="12"/>
        </w:rPr>
        <w:t>Дорожная сеть района работ представлена федеральной автодорогой (М5) «Урал», которая проходит в 120 м к северо-западу от заменяемого участка трубопровода, подъездными асфальтированными межпоселковыми дорогами, а также сетью проселочных дорог.</w:t>
      </w:r>
    </w:p>
    <w:p w:rsidR="005C3CE2" w:rsidRPr="005C3CE2" w:rsidRDefault="005C3CE2" w:rsidP="005C3CE2">
      <w:pPr>
        <w:tabs>
          <w:tab w:val="left" w:pos="0"/>
        </w:tabs>
        <w:spacing w:after="0" w:line="240" w:lineRule="auto"/>
        <w:ind w:firstLine="284"/>
        <w:jc w:val="both"/>
        <w:rPr>
          <w:rFonts w:ascii="Times New Roman" w:eastAsia="Calibri" w:hAnsi="Times New Roman" w:cs="Times New Roman"/>
          <w:iCs/>
          <w:sz w:val="12"/>
          <w:szCs w:val="12"/>
        </w:rPr>
      </w:pPr>
      <w:r w:rsidRPr="005C3CE2">
        <w:rPr>
          <w:rFonts w:ascii="Times New Roman" w:eastAsia="Calibri" w:hAnsi="Times New Roman" w:cs="Times New Roman"/>
          <w:iCs/>
          <w:sz w:val="12"/>
          <w:szCs w:val="12"/>
        </w:rPr>
        <w:t>Рельеф территории представляет собой пологоволнистую равнину, с максимальными отметками 206,0 м к востоку от площадки проведения работ и минимальными отметками 54,0 м, приуроченными к пойме реки Сургут.</w:t>
      </w:r>
    </w:p>
    <w:p w:rsidR="005C3CE2" w:rsidRPr="005C3CE2" w:rsidRDefault="005C3CE2" w:rsidP="005C3CE2">
      <w:pPr>
        <w:tabs>
          <w:tab w:val="left" w:pos="0"/>
        </w:tabs>
        <w:spacing w:after="0" w:line="240" w:lineRule="auto"/>
        <w:ind w:firstLine="284"/>
        <w:jc w:val="both"/>
        <w:rPr>
          <w:rFonts w:ascii="Times New Roman" w:eastAsia="Calibri" w:hAnsi="Times New Roman" w:cs="Times New Roman"/>
          <w:iCs/>
          <w:sz w:val="12"/>
          <w:szCs w:val="12"/>
        </w:rPr>
      </w:pPr>
      <w:r w:rsidRPr="005C3CE2">
        <w:rPr>
          <w:rFonts w:ascii="Times New Roman" w:eastAsia="Calibri" w:hAnsi="Times New Roman" w:cs="Times New Roman"/>
          <w:iCs/>
          <w:sz w:val="12"/>
          <w:szCs w:val="12"/>
        </w:rPr>
        <w:t xml:space="preserve">Гидрография района представлена реками Сургут, </w:t>
      </w:r>
      <w:proofErr w:type="spellStart"/>
      <w:r w:rsidRPr="005C3CE2">
        <w:rPr>
          <w:rFonts w:ascii="Times New Roman" w:eastAsia="Calibri" w:hAnsi="Times New Roman" w:cs="Times New Roman"/>
          <w:iCs/>
          <w:sz w:val="12"/>
          <w:szCs w:val="12"/>
        </w:rPr>
        <w:t>Шунгут</w:t>
      </w:r>
      <w:proofErr w:type="spellEnd"/>
      <w:r w:rsidRPr="005C3CE2">
        <w:rPr>
          <w:rFonts w:ascii="Times New Roman" w:eastAsia="Calibri" w:hAnsi="Times New Roman" w:cs="Times New Roman"/>
          <w:iCs/>
          <w:sz w:val="12"/>
          <w:szCs w:val="12"/>
        </w:rPr>
        <w:t>, Сок.</w:t>
      </w:r>
    </w:p>
    <w:p w:rsidR="005C3CE2" w:rsidRDefault="005C3CE2" w:rsidP="005C3CE2">
      <w:pPr>
        <w:tabs>
          <w:tab w:val="left" w:pos="0"/>
        </w:tabs>
        <w:spacing w:after="0" w:line="240" w:lineRule="auto"/>
        <w:ind w:firstLine="284"/>
        <w:jc w:val="both"/>
        <w:rPr>
          <w:rFonts w:ascii="Times New Roman" w:eastAsia="Calibri" w:hAnsi="Times New Roman" w:cs="Times New Roman"/>
          <w:iCs/>
          <w:sz w:val="12"/>
          <w:szCs w:val="12"/>
        </w:rPr>
      </w:pPr>
      <w:r w:rsidRPr="005C3CE2">
        <w:rPr>
          <w:rFonts w:ascii="Times New Roman" w:eastAsia="Calibri" w:hAnsi="Times New Roman" w:cs="Times New Roman"/>
          <w:iCs/>
          <w:sz w:val="12"/>
          <w:szCs w:val="12"/>
        </w:rPr>
        <w:t>Обзорная схема района работ представлена на</w:t>
      </w:r>
      <w:r>
        <w:rPr>
          <w:rFonts w:ascii="Times New Roman" w:eastAsia="Calibri" w:hAnsi="Times New Roman" w:cs="Times New Roman"/>
          <w:iCs/>
          <w:sz w:val="12"/>
          <w:szCs w:val="12"/>
        </w:rPr>
        <w:t xml:space="preserve"> </w:t>
      </w:r>
      <w:r w:rsidRPr="005C3CE2">
        <w:rPr>
          <w:rFonts w:ascii="Times New Roman" w:eastAsia="Calibri" w:hAnsi="Times New Roman" w:cs="Times New Roman"/>
          <w:iCs/>
          <w:sz w:val="12"/>
          <w:szCs w:val="12"/>
        </w:rPr>
        <w:t>рисунке 2.1.</w:t>
      </w:r>
    </w:p>
    <w:p w:rsidR="005C3CE2" w:rsidRDefault="005C3CE2" w:rsidP="005C3CE2">
      <w:pPr>
        <w:tabs>
          <w:tab w:val="left" w:pos="0"/>
        </w:tabs>
        <w:spacing w:after="0" w:line="240" w:lineRule="auto"/>
        <w:jc w:val="both"/>
        <w:rPr>
          <w:rFonts w:ascii="Times New Roman" w:eastAsia="Calibri" w:hAnsi="Times New Roman" w:cs="Times New Roman"/>
          <w:iCs/>
          <w:sz w:val="12"/>
          <w:szCs w:val="12"/>
        </w:rPr>
      </w:pPr>
      <w:r>
        <w:rPr>
          <w:noProof/>
          <w:lang w:eastAsia="ru-RU"/>
        </w:rPr>
        <w:drawing>
          <wp:inline distT="0" distB="0" distL="0" distR="0" wp14:anchorId="13729387" wp14:editId="2D926E06">
            <wp:extent cx="4800600" cy="1209675"/>
            <wp:effectExtent l="0" t="0" r="0" b="0"/>
            <wp:docPr id="11" name="Рисунок 11" descr="C:\Users\user\AppData\Local\Microsoft\Windows\Temporary Internet Files\Content.Word\г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гон.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00600" cy="1209675"/>
                    </a:xfrm>
                    <a:prstGeom prst="rect">
                      <a:avLst/>
                    </a:prstGeom>
                    <a:noFill/>
                    <a:ln>
                      <a:noFill/>
                    </a:ln>
                  </pic:spPr>
                </pic:pic>
              </a:graphicData>
            </a:graphic>
          </wp:inline>
        </w:drawing>
      </w:r>
    </w:p>
    <w:p w:rsidR="005C3CE2" w:rsidRPr="005C3CE2" w:rsidRDefault="005C3CE2" w:rsidP="005C3CE2">
      <w:pPr>
        <w:tabs>
          <w:tab w:val="left" w:pos="0"/>
        </w:tabs>
        <w:spacing w:after="0" w:line="240" w:lineRule="auto"/>
        <w:jc w:val="center"/>
        <w:rPr>
          <w:rFonts w:ascii="Times New Roman" w:eastAsia="Calibri" w:hAnsi="Times New Roman" w:cs="Times New Roman"/>
          <w:b/>
          <w:iCs/>
          <w:sz w:val="12"/>
          <w:szCs w:val="12"/>
        </w:rPr>
      </w:pPr>
      <w:r w:rsidRPr="005C3CE2">
        <w:rPr>
          <w:rFonts w:ascii="Times New Roman" w:eastAsia="Calibri" w:hAnsi="Times New Roman" w:cs="Times New Roman"/>
          <w:b/>
          <w:iCs/>
          <w:sz w:val="12"/>
          <w:szCs w:val="12"/>
        </w:rPr>
        <w:lastRenderedPageBreak/>
        <w:t>Рисунок</w:t>
      </w:r>
      <w:proofErr w:type="gramStart"/>
      <w:r w:rsidRPr="005C3CE2">
        <w:rPr>
          <w:rFonts w:ascii="Times New Roman" w:eastAsia="Calibri" w:hAnsi="Times New Roman" w:cs="Times New Roman"/>
          <w:b/>
          <w:iCs/>
          <w:sz w:val="12"/>
          <w:szCs w:val="12"/>
        </w:rPr>
        <w:t>2</w:t>
      </w:r>
      <w:proofErr w:type="gramEnd"/>
      <w:r w:rsidRPr="005C3CE2">
        <w:rPr>
          <w:rFonts w:ascii="Times New Roman" w:eastAsia="Calibri" w:hAnsi="Times New Roman" w:cs="Times New Roman"/>
          <w:b/>
          <w:iCs/>
          <w:sz w:val="12"/>
          <w:szCs w:val="12"/>
        </w:rPr>
        <w:t>.1 – Обзорная схема района работ</w:t>
      </w:r>
    </w:p>
    <w:p w:rsidR="005C3CE2" w:rsidRPr="005C3CE2" w:rsidRDefault="005C3CE2" w:rsidP="005C3CE2">
      <w:pPr>
        <w:tabs>
          <w:tab w:val="left" w:pos="0"/>
        </w:tabs>
        <w:spacing w:after="0" w:line="240" w:lineRule="auto"/>
        <w:jc w:val="center"/>
        <w:rPr>
          <w:rFonts w:ascii="Times New Roman" w:eastAsia="Calibri" w:hAnsi="Times New Roman" w:cs="Times New Roman"/>
          <w:b/>
          <w:iCs/>
          <w:sz w:val="12"/>
          <w:szCs w:val="12"/>
        </w:rPr>
      </w:pPr>
      <w:r w:rsidRPr="005C3CE2">
        <w:rPr>
          <w:rFonts w:ascii="Times New Roman" w:eastAsia="Calibri" w:hAnsi="Times New Roman" w:cs="Times New Roman"/>
          <w:b/>
          <w:iCs/>
          <w:sz w:val="12"/>
          <w:szCs w:val="12"/>
        </w:rPr>
        <w:t xml:space="preserve">2.3. Перечень </w:t>
      </w:r>
      <w:proofErr w:type="gramStart"/>
      <w:r w:rsidRPr="005C3CE2">
        <w:rPr>
          <w:rFonts w:ascii="Times New Roman" w:eastAsia="Calibri" w:hAnsi="Times New Roman" w:cs="Times New Roman"/>
          <w:b/>
          <w:iCs/>
          <w:sz w:val="12"/>
          <w:szCs w:val="12"/>
        </w:rPr>
        <w:t>координат характерных точек границ зон планируемого размещения линейных объектов</w:t>
      </w:r>
      <w:proofErr w:type="gramEnd"/>
    </w:p>
    <w:p w:rsidR="005C3CE2" w:rsidRPr="005C3CE2" w:rsidRDefault="005C3CE2" w:rsidP="005C3CE2">
      <w:pPr>
        <w:tabs>
          <w:tab w:val="left" w:pos="0"/>
        </w:tabs>
        <w:spacing w:after="0" w:line="240" w:lineRule="auto"/>
        <w:jc w:val="both"/>
        <w:rPr>
          <w:rFonts w:ascii="Times New Roman" w:eastAsia="Calibri" w:hAnsi="Times New Roman" w:cs="Times New Roman"/>
          <w:iCs/>
          <w:sz w:val="12"/>
          <w:szCs w:val="12"/>
        </w:rPr>
      </w:pPr>
      <w:r w:rsidRPr="005C3CE2">
        <w:rPr>
          <w:rFonts w:ascii="Times New Roman" w:eastAsia="Calibri" w:hAnsi="Times New Roman" w:cs="Times New Roman"/>
          <w:iCs/>
          <w:sz w:val="12"/>
          <w:szCs w:val="12"/>
        </w:rPr>
        <w:t xml:space="preserve">Устанавливаемая красная линия совпадает с границей зоны планируемого размещения линейных объектов, территорией, в отношении которой осуществляется подготовка проекта планировки.  </w:t>
      </w:r>
    </w:p>
    <w:p w:rsidR="005C3CE2" w:rsidRDefault="005C3CE2" w:rsidP="005C3CE2">
      <w:pPr>
        <w:tabs>
          <w:tab w:val="left" w:pos="0"/>
        </w:tabs>
        <w:spacing w:after="0" w:line="240" w:lineRule="auto"/>
        <w:jc w:val="both"/>
        <w:rPr>
          <w:rFonts w:ascii="Times New Roman" w:eastAsia="Calibri" w:hAnsi="Times New Roman" w:cs="Times New Roman"/>
          <w:iCs/>
          <w:sz w:val="12"/>
          <w:szCs w:val="12"/>
        </w:rPr>
      </w:pPr>
      <w:r w:rsidRPr="005C3CE2">
        <w:rPr>
          <w:rFonts w:ascii="Times New Roman" w:eastAsia="Calibri" w:hAnsi="Times New Roman" w:cs="Times New Roman"/>
          <w:iCs/>
          <w:sz w:val="12"/>
          <w:szCs w:val="12"/>
        </w:rPr>
        <w:t xml:space="preserve">Таблица 2.3.1Перечень </w:t>
      </w:r>
      <w:proofErr w:type="gramStart"/>
      <w:r w:rsidRPr="005C3CE2">
        <w:rPr>
          <w:rFonts w:ascii="Times New Roman" w:eastAsia="Calibri" w:hAnsi="Times New Roman" w:cs="Times New Roman"/>
          <w:iCs/>
          <w:sz w:val="12"/>
          <w:szCs w:val="12"/>
        </w:rPr>
        <w:t>координат характерных точек границ зон планируемого размещения линейных объектов</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
        <w:gridCol w:w="1145"/>
        <w:gridCol w:w="1552"/>
        <w:gridCol w:w="1260"/>
        <w:gridCol w:w="1510"/>
        <w:gridCol w:w="1510"/>
      </w:tblGrid>
      <w:tr w:rsidR="007605AF" w:rsidRPr="007605AF" w:rsidTr="007605AF">
        <w:trPr>
          <w:cantSplit/>
        </w:trPr>
        <w:tc>
          <w:tcPr>
            <w:tcW w:w="486" w:type="pct"/>
          </w:tcPr>
          <w:p w:rsidR="007605AF" w:rsidRPr="007605AF" w:rsidRDefault="007605AF" w:rsidP="007605AF">
            <w:pPr>
              <w:tabs>
                <w:tab w:val="left" w:pos="-14"/>
              </w:tabs>
              <w:spacing w:after="0"/>
              <w:jc w:val="center"/>
              <w:rPr>
                <w:rFonts w:ascii="Times New Roman" w:hAnsi="Times New Roman" w:cs="Times New Roman"/>
                <w:b/>
                <w:sz w:val="12"/>
                <w:szCs w:val="12"/>
                <w:lang w:eastAsia="ru-RU"/>
              </w:rPr>
            </w:pPr>
            <w:r w:rsidRPr="007605AF">
              <w:rPr>
                <w:rFonts w:ascii="Times New Roman" w:hAnsi="Times New Roman" w:cs="Times New Roman"/>
                <w:b/>
                <w:sz w:val="12"/>
                <w:szCs w:val="12"/>
                <w:lang w:eastAsia="ru-RU"/>
              </w:rPr>
              <w:t xml:space="preserve">№ точки </w:t>
            </w:r>
          </w:p>
        </w:tc>
        <w:tc>
          <w:tcPr>
            <w:tcW w:w="741" w:type="pct"/>
            <w:vAlign w:val="center"/>
          </w:tcPr>
          <w:p w:rsidR="007605AF" w:rsidRPr="007605AF" w:rsidRDefault="007605AF" w:rsidP="007605AF">
            <w:pPr>
              <w:tabs>
                <w:tab w:val="left" w:pos="-14"/>
              </w:tabs>
              <w:spacing w:after="0"/>
              <w:jc w:val="center"/>
              <w:rPr>
                <w:rFonts w:ascii="Times New Roman" w:hAnsi="Times New Roman" w:cs="Times New Roman"/>
                <w:b/>
                <w:sz w:val="12"/>
                <w:szCs w:val="12"/>
                <w:lang w:eastAsia="ru-RU"/>
              </w:rPr>
            </w:pPr>
            <w:r w:rsidRPr="007605AF">
              <w:rPr>
                <w:rFonts w:ascii="Times New Roman" w:hAnsi="Times New Roman" w:cs="Times New Roman"/>
                <w:b/>
                <w:sz w:val="12"/>
                <w:szCs w:val="12"/>
                <w:lang w:eastAsia="ru-RU"/>
              </w:rPr>
              <w:t>№ точки (сквозной)</w:t>
            </w:r>
          </w:p>
        </w:tc>
        <w:tc>
          <w:tcPr>
            <w:tcW w:w="1004" w:type="pct"/>
            <w:vAlign w:val="center"/>
          </w:tcPr>
          <w:p w:rsidR="007605AF" w:rsidRPr="007605AF" w:rsidRDefault="007605AF" w:rsidP="007605AF">
            <w:pPr>
              <w:spacing w:after="0"/>
              <w:jc w:val="center"/>
              <w:rPr>
                <w:rFonts w:ascii="Times New Roman" w:hAnsi="Times New Roman" w:cs="Times New Roman"/>
                <w:b/>
                <w:bCs/>
                <w:sz w:val="12"/>
                <w:szCs w:val="12"/>
                <w:lang w:eastAsia="ru-RU"/>
              </w:rPr>
            </w:pPr>
            <w:r w:rsidRPr="007605AF">
              <w:rPr>
                <w:rFonts w:ascii="Times New Roman" w:hAnsi="Times New Roman" w:cs="Times New Roman"/>
                <w:b/>
                <w:sz w:val="12"/>
                <w:szCs w:val="12"/>
                <w:lang w:eastAsia="ru-RU"/>
              </w:rPr>
              <w:t>Дирекционный угол</w:t>
            </w:r>
          </w:p>
        </w:tc>
        <w:tc>
          <w:tcPr>
            <w:tcW w:w="815" w:type="pct"/>
            <w:vAlign w:val="center"/>
          </w:tcPr>
          <w:p w:rsidR="007605AF" w:rsidRPr="007605AF" w:rsidRDefault="007605AF" w:rsidP="007605AF">
            <w:pPr>
              <w:spacing w:after="0"/>
              <w:jc w:val="center"/>
              <w:rPr>
                <w:rFonts w:ascii="Times New Roman" w:hAnsi="Times New Roman" w:cs="Times New Roman"/>
                <w:b/>
                <w:bCs/>
                <w:sz w:val="12"/>
                <w:szCs w:val="12"/>
                <w:lang w:eastAsia="ru-RU"/>
              </w:rPr>
            </w:pPr>
            <w:r w:rsidRPr="007605AF">
              <w:rPr>
                <w:rFonts w:ascii="Times New Roman" w:hAnsi="Times New Roman" w:cs="Times New Roman"/>
                <w:b/>
                <w:sz w:val="12"/>
                <w:szCs w:val="12"/>
                <w:lang w:eastAsia="ru-RU"/>
              </w:rPr>
              <w:t xml:space="preserve">Расстояние, </w:t>
            </w:r>
            <w:proofErr w:type="gramStart"/>
            <w:r w:rsidRPr="007605AF">
              <w:rPr>
                <w:rFonts w:ascii="Times New Roman" w:hAnsi="Times New Roman" w:cs="Times New Roman"/>
                <w:b/>
                <w:sz w:val="12"/>
                <w:szCs w:val="12"/>
                <w:lang w:eastAsia="ru-RU"/>
              </w:rPr>
              <w:t>м</w:t>
            </w:r>
            <w:proofErr w:type="gramEnd"/>
          </w:p>
        </w:tc>
        <w:tc>
          <w:tcPr>
            <w:tcW w:w="977" w:type="pct"/>
            <w:vAlign w:val="center"/>
          </w:tcPr>
          <w:p w:rsidR="007605AF" w:rsidRPr="007605AF" w:rsidRDefault="007605AF" w:rsidP="007605AF">
            <w:pPr>
              <w:spacing w:after="0"/>
              <w:jc w:val="center"/>
              <w:rPr>
                <w:rFonts w:ascii="Times New Roman" w:hAnsi="Times New Roman" w:cs="Times New Roman"/>
                <w:b/>
                <w:sz w:val="12"/>
                <w:szCs w:val="12"/>
                <w:lang w:eastAsia="ru-RU"/>
              </w:rPr>
            </w:pPr>
            <w:r w:rsidRPr="007605AF">
              <w:rPr>
                <w:rFonts w:ascii="Times New Roman" w:hAnsi="Times New Roman" w:cs="Times New Roman"/>
                <w:b/>
                <w:sz w:val="12"/>
                <w:szCs w:val="12"/>
                <w:lang w:val="en-US" w:eastAsia="ru-RU"/>
              </w:rPr>
              <w:t>X</w:t>
            </w:r>
          </w:p>
        </w:tc>
        <w:tc>
          <w:tcPr>
            <w:tcW w:w="977" w:type="pct"/>
            <w:vAlign w:val="center"/>
          </w:tcPr>
          <w:p w:rsidR="007605AF" w:rsidRPr="007605AF" w:rsidRDefault="007605AF" w:rsidP="007605AF">
            <w:pPr>
              <w:spacing w:after="0"/>
              <w:jc w:val="center"/>
              <w:rPr>
                <w:rFonts w:ascii="Times New Roman" w:hAnsi="Times New Roman" w:cs="Times New Roman"/>
                <w:b/>
                <w:sz w:val="12"/>
                <w:szCs w:val="12"/>
                <w:lang w:eastAsia="ru-RU"/>
              </w:rPr>
            </w:pPr>
            <w:r w:rsidRPr="007605AF">
              <w:rPr>
                <w:rFonts w:ascii="Times New Roman" w:hAnsi="Times New Roman" w:cs="Times New Roman"/>
                <w:b/>
                <w:sz w:val="12"/>
                <w:szCs w:val="12"/>
                <w:lang w:val="en-US" w:eastAsia="ru-RU"/>
              </w:rPr>
              <w:t>Y</w:t>
            </w:r>
          </w:p>
        </w:tc>
      </w:tr>
      <w:tr w:rsidR="007605AF" w:rsidRPr="007605AF" w:rsidTr="007605AF">
        <w:tc>
          <w:tcPr>
            <w:tcW w:w="486"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1</w:t>
            </w:r>
          </w:p>
        </w:tc>
        <w:tc>
          <w:tcPr>
            <w:tcW w:w="741"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1</w:t>
            </w:r>
          </w:p>
        </w:tc>
        <w:tc>
          <w:tcPr>
            <w:tcW w:w="1004"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223°57'3"</w:t>
            </w:r>
          </w:p>
        </w:tc>
        <w:tc>
          <w:tcPr>
            <w:tcW w:w="815"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63,71</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2249807,72</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465132,04</w:t>
            </w:r>
          </w:p>
        </w:tc>
      </w:tr>
      <w:tr w:rsidR="007605AF" w:rsidRPr="007605AF" w:rsidTr="007605AF">
        <w:tc>
          <w:tcPr>
            <w:tcW w:w="486"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w:t>
            </w:r>
          </w:p>
        </w:tc>
        <w:tc>
          <w:tcPr>
            <w:tcW w:w="741"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w:t>
            </w:r>
          </w:p>
        </w:tc>
        <w:tc>
          <w:tcPr>
            <w:tcW w:w="1004"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133°58'27"</w:t>
            </w:r>
          </w:p>
        </w:tc>
        <w:tc>
          <w:tcPr>
            <w:tcW w:w="815"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31,99</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2249761,85</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465087,82</w:t>
            </w:r>
          </w:p>
        </w:tc>
      </w:tr>
      <w:tr w:rsidR="007605AF" w:rsidRPr="007605AF" w:rsidTr="007605AF">
        <w:tc>
          <w:tcPr>
            <w:tcW w:w="486"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3</w:t>
            </w:r>
          </w:p>
        </w:tc>
        <w:tc>
          <w:tcPr>
            <w:tcW w:w="741"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3</w:t>
            </w:r>
          </w:p>
        </w:tc>
        <w:tc>
          <w:tcPr>
            <w:tcW w:w="1004"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43°57'12"</w:t>
            </w:r>
          </w:p>
        </w:tc>
        <w:tc>
          <w:tcPr>
            <w:tcW w:w="815"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69,68</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2249739,64</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465110,84</w:t>
            </w:r>
          </w:p>
        </w:tc>
      </w:tr>
      <w:tr w:rsidR="007605AF" w:rsidRPr="007605AF" w:rsidTr="007605AF">
        <w:tc>
          <w:tcPr>
            <w:tcW w:w="486"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4</w:t>
            </w:r>
          </w:p>
        </w:tc>
        <w:tc>
          <w:tcPr>
            <w:tcW w:w="741"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4</w:t>
            </w:r>
          </w:p>
        </w:tc>
        <w:tc>
          <w:tcPr>
            <w:tcW w:w="1004"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301°52'33"</w:t>
            </w:r>
          </w:p>
        </w:tc>
        <w:tc>
          <w:tcPr>
            <w:tcW w:w="815"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9,37</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2249789,80</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465159,20</w:t>
            </w:r>
          </w:p>
        </w:tc>
      </w:tr>
      <w:tr w:rsidR="007605AF" w:rsidRPr="007605AF" w:rsidTr="007605AF">
        <w:tc>
          <w:tcPr>
            <w:tcW w:w="486"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5</w:t>
            </w:r>
          </w:p>
        </w:tc>
        <w:tc>
          <w:tcPr>
            <w:tcW w:w="741"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5</w:t>
            </w:r>
          </w:p>
        </w:tc>
        <w:tc>
          <w:tcPr>
            <w:tcW w:w="1004"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304°53'32"</w:t>
            </w:r>
          </w:p>
        </w:tc>
        <w:tc>
          <w:tcPr>
            <w:tcW w:w="815"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4,23</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2249794,75</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465151,24</w:t>
            </w:r>
          </w:p>
        </w:tc>
      </w:tr>
      <w:tr w:rsidR="007605AF" w:rsidRPr="007605AF" w:rsidTr="007605AF">
        <w:tc>
          <w:tcPr>
            <w:tcW w:w="486"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6</w:t>
            </w:r>
          </w:p>
        </w:tc>
        <w:tc>
          <w:tcPr>
            <w:tcW w:w="741"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6</w:t>
            </w:r>
          </w:p>
        </w:tc>
        <w:tc>
          <w:tcPr>
            <w:tcW w:w="1004"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299°23'46"</w:t>
            </w:r>
          </w:p>
        </w:tc>
        <w:tc>
          <w:tcPr>
            <w:tcW w:w="815"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4,89</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2249797,17</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465147,77</w:t>
            </w:r>
          </w:p>
        </w:tc>
      </w:tr>
      <w:tr w:rsidR="007605AF" w:rsidRPr="007605AF" w:rsidTr="007605AF">
        <w:tc>
          <w:tcPr>
            <w:tcW w:w="486"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7</w:t>
            </w:r>
          </w:p>
        </w:tc>
        <w:tc>
          <w:tcPr>
            <w:tcW w:w="741"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7</w:t>
            </w:r>
          </w:p>
        </w:tc>
        <w:tc>
          <w:tcPr>
            <w:tcW w:w="1004"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305°59'34"</w:t>
            </w:r>
          </w:p>
        </w:tc>
        <w:tc>
          <w:tcPr>
            <w:tcW w:w="815"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7,32</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2249799,57</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465143,51</w:t>
            </w:r>
          </w:p>
        </w:tc>
      </w:tr>
      <w:tr w:rsidR="007605AF" w:rsidRPr="007605AF" w:rsidTr="007605AF">
        <w:tc>
          <w:tcPr>
            <w:tcW w:w="486"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8</w:t>
            </w:r>
          </w:p>
        </w:tc>
        <w:tc>
          <w:tcPr>
            <w:tcW w:w="741"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8</w:t>
            </w:r>
          </w:p>
        </w:tc>
        <w:tc>
          <w:tcPr>
            <w:tcW w:w="1004"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310°36'46"</w:t>
            </w:r>
          </w:p>
        </w:tc>
        <w:tc>
          <w:tcPr>
            <w:tcW w:w="815"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5,36</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2249803,87</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465137,59</w:t>
            </w:r>
          </w:p>
        </w:tc>
      </w:tr>
      <w:tr w:rsidR="007605AF" w:rsidRPr="007605AF" w:rsidTr="007605AF">
        <w:tc>
          <w:tcPr>
            <w:tcW w:w="486"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9</w:t>
            </w:r>
          </w:p>
        </w:tc>
        <w:tc>
          <w:tcPr>
            <w:tcW w:w="741"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9</w:t>
            </w:r>
          </w:p>
        </w:tc>
        <w:tc>
          <w:tcPr>
            <w:tcW w:w="1004"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283°40'17"</w:t>
            </w:r>
          </w:p>
        </w:tc>
        <w:tc>
          <w:tcPr>
            <w:tcW w:w="815"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1,52</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2249807,36</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465133,52</w:t>
            </w:r>
          </w:p>
        </w:tc>
      </w:tr>
      <w:tr w:rsidR="007605AF" w:rsidRPr="007605AF" w:rsidTr="007605AF">
        <w:tc>
          <w:tcPr>
            <w:tcW w:w="486"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10</w:t>
            </w:r>
          </w:p>
        </w:tc>
        <w:tc>
          <w:tcPr>
            <w:tcW w:w="741"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1</w:t>
            </w:r>
          </w:p>
        </w:tc>
        <w:tc>
          <w:tcPr>
            <w:tcW w:w="1004"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223°57'3"</w:t>
            </w:r>
          </w:p>
        </w:tc>
        <w:tc>
          <w:tcPr>
            <w:tcW w:w="815"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63,71</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2249807,72</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465132,04</w:t>
            </w:r>
          </w:p>
        </w:tc>
      </w:tr>
      <w:tr w:rsidR="007605AF" w:rsidRPr="007605AF" w:rsidTr="007605AF">
        <w:tc>
          <w:tcPr>
            <w:tcW w:w="486"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1</w:t>
            </w:r>
          </w:p>
        </w:tc>
        <w:tc>
          <w:tcPr>
            <w:tcW w:w="741"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10</w:t>
            </w:r>
          </w:p>
        </w:tc>
        <w:tc>
          <w:tcPr>
            <w:tcW w:w="1004"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222°26'11"</w:t>
            </w:r>
          </w:p>
        </w:tc>
        <w:tc>
          <w:tcPr>
            <w:tcW w:w="815"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170,89</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2250125,26</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465431,90</w:t>
            </w:r>
          </w:p>
        </w:tc>
      </w:tr>
      <w:tr w:rsidR="007605AF" w:rsidRPr="007605AF" w:rsidTr="007605AF">
        <w:tc>
          <w:tcPr>
            <w:tcW w:w="486"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w:t>
            </w:r>
          </w:p>
        </w:tc>
        <w:tc>
          <w:tcPr>
            <w:tcW w:w="741"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11</w:t>
            </w:r>
          </w:p>
        </w:tc>
        <w:tc>
          <w:tcPr>
            <w:tcW w:w="1004"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223°57'5"</w:t>
            </w:r>
          </w:p>
        </w:tc>
        <w:tc>
          <w:tcPr>
            <w:tcW w:w="815"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200,13</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2249999,14</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465316,59</w:t>
            </w:r>
          </w:p>
        </w:tc>
      </w:tr>
      <w:tr w:rsidR="007605AF" w:rsidRPr="007605AF" w:rsidTr="007605AF">
        <w:tc>
          <w:tcPr>
            <w:tcW w:w="486"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3</w:t>
            </w:r>
          </w:p>
        </w:tc>
        <w:tc>
          <w:tcPr>
            <w:tcW w:w="741"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12</w:t>
            </w:r>
          </w:p>
        </w:tc>
        <w:tc>
          <w:tcPr>
            <w:tcW w:w="1004"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138°41'29"</w:t>
            </w:r>
          </w:p>
        </w:tc>
        <w:tc>
          <w:tcPr>
            <w:tcW w:w="815"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0,44</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2249855,06</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465177,69</w:t>
            </w:r>
          </w:p>
        </w:tc>
      </w:tr>
      <w:tr w:rsidR="007605AF" w:rsidRPr="007605AF" w:rsidTr="007605AF">
        <w:tc>
          <w:tcPr>
            <w:tcW w:w="486"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4</w:t>
            </w:r>
          </w:p>
        </w:tc>
        <w:tc>
          <w:tcPr>
            <w:tcW w:w="741"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13</w:t>
            </w:r>
          </w:p>
        </w:tc>
        <w:tc>
          <w:tcPr>
            <w:tcW w:w="1004"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146°42'32"</w:t>
            </w:r>
          </w:p>
        </w:tc>
        <w:tc>
          <w:tcPr>
            <w:tcW w:w="815"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5,57</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2249854,73</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465177,98</w:t>
            </w:r>
          </w:p>
        </w:tc>
      </w:tr>
      <w:tr w:rsidR="007605AF" w:rsidRPr="007605AF" w:rsidTr="007605AF">
        <w:tc>
          <w:tcPr>
            <w:tcW w:w="486"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5</w:t>
            </w:r>
          </w:p>
        </w:tc>
        <w:tc>
          <w:tcPr>
            <w:tcW w:w="741"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14</w:t>
            </w:r>
          </w:p>
        </w:tc>
        <w:tc>
          <w:tcPr>
            <w:tcW w:w="1004"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126°3'12"</w:t>
            </w:r>
          </w:p>
        </w:tc>
        <w:tc>
          <w:tcPr>
            <w:tcW w:w="815"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3,23</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2249850,07</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465181,04</w:t>
            </w:r>
          </w:p>
        </w:tc>
      </w:tr>
      <w:tr w:rsidR="007605AF" w:rsidRPr="007605AF" w:rsidTr="007605AF">
        <w:tc>
          <w:tcPr>
            <w:tcW w:w="486"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6</w:t>
            </w:r>
          </w:p>
        </w:tc>
        <w:tc>
          <w:tcPr>
            <w:tcW w:w="741"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15</w:t>
            </w:r>
          </w:p>
        </w:tc>
        <w:tc>
          <w:tcPr>
            <w:tcW w:w="1004"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126°4'19"</w:t>
            </w:r>
          </w:p>
        </w:tc>
        <w:tc>
          <w:tcPr>
            <w:tcW w:w="815"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4,74</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2249848,17</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465183,65</w:t>
            </w:r>
          </w:p>
        </w:tc>
      </w:tr>
      <w:tr w:rsidR="007605AF" w:rsidRPr="007605AF" w:rsidTr="007605AF">
        <w:tc>
          <w:tcPr>
            <w:tcW w:w="486"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7</w:t>
            </w:r>
          </w:p>
        </w:tc>
        <w:tc>
          <w:tcPr>
            <w:tcW w:w="741"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16</w:t>
            </w:r>
          </w:p>
        </w:tc>
        <w:tc>
          <w:tcPr>
            <w:tcW w:w="1004"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130°54'52"</w:t>
            </w:r>
          </w:p>
        </w:tc>
        <w:tc>
          <w:tcPr>
            <w:tcW w:w="815"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0,2</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2249845,38</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465187,48</w:t>
            </w:r>
          </w:p>
        </w:tc>
      </w:tr>
      <w:tr w:rsidR="007605AF" w:rsidRPr="007605AF" w:rsidTr="007605AF">
        <w:tc>
          <w:tcPr>
            <w:tcW w:w="486"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8</w:t>
            </w:r>
          </w:p>
        </w:tc>
        <w:tc>
          <w:tcPr>
            <w:tcW w:w="741"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17</w:t>
            </w:r>
          </w:p>
        </w:tc>
        <w:tc>
          <w:tcPr>
            <w:tcW w:w="1004"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131°45'30"</w:t>
            </w:r>
          </w:p>
        </w:tc>
        <w:tc>
          <w:tcPr>
            <w:tcW w:w="815"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15,26</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2249845,25</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465187,63</w:t>
            </w:r>
          </w:p>
        </w:tc>
      </w:tr>
      <w:tr w:rsidR="007605AF" w:rsidRPr="007605AF" w:rsidTr="007605AF">
        <w:tc>
          <w:tcPr>
            <w:tcW w:w="486"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9</w:t>
            </w:r>
          </w:p>
        </w:tc>
        <w:tc>
          <w:tcPr>
            <w:tcW w:w="741"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18</w:t>
            </w:r>
          </w:p>
        </w:tc>
        <w:tc>
          <w:tcPr>
            <w:tcW w:w="1004"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119°51'46"</w:t>
            </w:r>
          </w:p>
        </w:tc>
        <w:tc>
          <w:tcPr>
            <w:tcW w:w="815"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2,41</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2249835,09</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465199,01</w:t>
            </w:r>
          </w:p>
        </w:tc>
      </w:tr>
      <w:tr w:rsidR="007605AF" w:rsidRPr="007605AF" w:rsidTr="007605AF">
        <w:tc>
          <w:tcPr>
            <w:tcW w:w="486"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10</w:t>
            </w:r>
          </w:p>
        </w:tc>
        <w:tc>
          <w:tcPr>
            <w:tcW w:w="741"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19</w:t>
            </w:r>
          </w:p>
        </w:tc>
        <w:tc>
          <w:tcPr>
            <w:tcW w:w="1004"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133°9'9"</w:t>
            </w:r>
          </w:p>
        </w:tc>
        <w:tc>
          <w:tcPr>
            <w:tcW w:w="815"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0,44</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2249833,89</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465201,10</w:t>
            </w:r>
          </w:p>
        </w:tc>
      </w:tr>
      <w:tr w:rsidR="007605AF" w:rsidRPr="007605AF" w:rsidTr="007605AF">
        <w:tc>
          <w:tcPr>
            <w:tcW w:w="486"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11</w:t>
            </w:r>
          </w:p>
        </w:tc>
        <w:tc>
          <w:tcPr>
            <w:tcW w:w="741"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20</w:t>
            </w:r>
          </w:p>
        </w:tc>
        <w:tc>
          <w:tcPr>
            <w:tcW w:w="1004"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43°57'38"</w:t>
            </w:r>
          </w:p>
        </w:tc>
        <w:tc>
          <w:tcPr>
            <w:tcW w:w="815"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199,56</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2249833,59</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465201,42</w:t>
            </w:r>
          </w:p>
        </w:tc>
      </w:tr>
      <w:tr w:rsidR="007605AF" w:rsidRPr="007605AF" w:rsidTr="007605AF">
        <w:tc>
          <w:tcPr>
            <w:tcW w:w="486"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12</w:t>
            </w:r>
          </w:p>
        </w:tc>
        <w:tc>
          <w:tcPr>
            <w:tcW w:w="741"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21</w:t>
            </w:r>
          </w:p>
        </w:tc>
        <w:tc>
          <w:tcPr>
            <w:tcW w:w="1004"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42°25'34"</w:t>
            </w:r>
          </w:p>
        </w:tc>
        <w:tc>
          <w:tcPr>
            <w:tcW w:w="815"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171,31</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2249977,24</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465339,95</w:t>
            </w:r>
          </w:p>
        </w:tc>
      </w:tr>
      <w:tr w:rsidR="007605AF" w:rsidRPr="007605AF" w:rsidTr="007605AF">
        <w:tc>
          <w:tcPr>
            <w:tcW w:w="486"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13</w:t>
            </w:r>
          </w:p>
        </w:tc>
        <w:tc>
          <w:tcPr>
            <w:tcW w:w="741"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22</w:t>
            </w:r>
          </w:p>
        </w:tc>
        <w:tc>
          <w:tcPr>
            <w:tcW w:w="1004"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312°24'9"</w:t>
            </w:r>
          </w:p>
        </w:tc>
        <w:tc>
          <w:tcPr>
            <w:tcW w:w="815"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31,99</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2250103,69</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465455,52</w:t>
            </w:r>
          </w:p>
        </w:tc>
      </w:tr>
      <w:tr w:rsidR="007605AF" w:rsidRPr="007605AF" w:rsidTr="007605AF">
        <w:tc>
          <w:tcPr>
            <w:tcW w:w="486"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14</w:t>
            </w:r>
          </w:p>
        </w:tc>
        <w:tc>
          <w:tcPr>
            <w:tcW w:w="741"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10</w:t>
            </w:r>
          </w:p>
        </w:tc>
        <w:tc>
          <w:tcPr>
            <w:tcW w:w="1004"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222°26'11"</w:t>
            </w:r>
          </w:p>
        </w:tc>
        <w:tc>
          <w:tcPr>
            <w:tcW w:w="815"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170,89</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2250125,26</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465431,90</w:t>
            </w:r>
          </w:p>
        </w:tc>
      </w:tr>
      <w:tr w:rsidR="007605AF" w:rsidRPr="007605AF" w:rsidTr="007605AF">
        <w:tc>
          <w:tcPr>
            <w:tcW w:w="486"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1</w:t>
            </w:r>
          </w:p>
        </w:tc>
        <w:tc>
          <w:tcPr>
            <w:tcW w:w="741"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23</w:t>
            </w:r>
          </w:p>
        </w:tc>
        <w:tc>
          <w:tcPr>
            <w:tcW w:w="1004"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169°6'38"</w:t>
            </w:r>
          </w:p>
        </w:tc>
        <w:tc>
          <w:tcPr>
            <w:tcW w:w="815"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5,35</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2250089,77</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465429,41</w:t>
            </w:r>
          </w:p>
        </w:tc>
      </w:tr>
      <w:tr w:rsidR="007605AF" w:rsidRPr="007605AF" w:rsidTr="007605AF">
        <w:tc>
          <w:tcPr>
            <w:tcW w:w="486"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w:t>
            </w:r>
          </w:p>
        </w:tc>
        <w:tc>
          <w:tcPr>
            <w:tcW w:w="741"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24</w:t>
            </w:r>
          </w:p>
        </w:tc>
        <w:tc>
          <w:tcPr>
            <w:tcW w:w="1004"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79°52'31"</w:t>
            </w:r>
          </w:p>
        </w:tc>
        <w:tc>
          <w:tcPr>
            <w:tcW w:w="815"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1,99</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2250084,52</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465430,42</w:t>
            </w:r>
          </w:p>
        </w:tc>
      </w:tr>
      <w:tr w:rsidR="007605AF" w:rsidRPr="007605AF" w:rsidTr="007605AF">
        <w:tc>
          <w:tcPr>
            <w:tcW w:w="486"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3</w:t>
            </w:r>
          </w:p>
        </w:tc>
        <w:tc>
          <w:tcPr>
            <w:tcW w:w="741"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25</w:t>
            </w:r>
          </w:p>
        </w:tc>
        <w:tc>
          <w:tcPr>
            <w:tcW w:w="1004"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349°0'8"</w:t>
            </w:r>
          </w:p>
        </w:tc>
        <w:tc>
          <w:tcPr>
            <w:tcW w:w="815"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5,4</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2250084,87</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465432,38</w:t>
            </w:r>
          </w:p>
        </w:tc>
      </w:tr>
      <w:tr w:rsidR="007605AF" w:rsidRPr="007605AF" w:rsidTr="007605AF">
        <w:tc>
          <w:tcPr>
            <w:tcW w:w="486"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4</w:t>
            </w:r>
          </w:p>
        </w:tc>
        <w:tc>
          <w:tcPr>
            <w:tcW w:w="741"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26</w:t>
            </w:r>
          </w:p>
        </w:tc>
        <w:tc>
          <w:tcPr>
            <w:tcW w:w="1004"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48°59'40"</w:t>
            </w:r>
          </w:p>
        </w:tc>
        <w:tc>
          <w:tcPr>
            <w:tcW w:w="815"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5,38</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2250090,17</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465431,35</w:t>
            </w:r>
          </w:p>
        </w:tc>
      </w:tr>
      <w:tr w:rsidR="007605AF" w:rsidRPr="007605AF" w:rsidTr="007605AF">
        <w:tc>
          <w:tcPr>
            <w:tcW w:w="486"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5</w:t>
            </w:r>
          </w:p>
        </w:tc>
        <w:tc>
          <w:tcPr>
            <w:tcW w:w="741"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27</w:t>
            </w:r>
          </w:p>
        </w:tc>
        <w:tc>
          <w:tcPr>
            <w:tcW w:w="1004"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319°20'8"</w:t>
            </w:r>
          </w:p>
        </w:tc>
        <w:tc>
          <w:tcPr>
            <w:tcW w:w="815"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1,96</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2250093,70</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465435,41</w:t>
            </w:r>
          </w:p>
        </w:tc>
      </w:tr>
      <w:tr w:rsidR="007605AF" w:rsidRPr="007605AF" w:rsidTr="007605AF">
        <w:tc>
          <w:tcPr>
            <w:tcW w:w="486"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6</w:t>
            </w:r>
          </w:p>
        </w:tc>
        <w:tc>
          <w:tcPr>
            <w:tcW w:w="741"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28</w:t>
            </w:r>
          </w:p>
        </w:tc>
        <w:tc>
          <w:tcPr>
            <w:tcW w:w="1004"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228°57'47"</w:t>
            </w:r>
          </w:p>
        </w:tc>
        <w:tc>
          <w:tcPr>
            <w:tcW w:w="815"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5,42</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2250095,19</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465434,13</w:t>
            </w:r>
          </w:p>
        </w:tc>
      </w:tr>
      <w:tr w:rsidR="007605AF" w:rsidRPr="007605AF" w:rsidTr="007605AF">
        <w:tc>
          <w:tcPr>
            <w:tcW w:w="486"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7</w:t>
            </w:r>
          </w:p>
        </w:tc>
        <w:tc>
          <w:tcPr>
            <w:tcW w:w="741"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29</w:t>
            </w:r>
          </w:p>
        </w:tc>
        <w:tc>
          <w:tcPr>
            <w:tcW w:w="1004"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289°36'39"</w:t>
            </w:r>
          </w:p>
        </w:tc>
        <w:tc>
          <w:tcPr>
            <w:tcW w:w="815"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5,39</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2250091,63</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465430,04</w:t>
            </w:r>
          </w:p>
        </w:tc>
      </w:tr>
      <w:tr w:rsidR="007605AF" w:rsidRPr="007605AF" w:rsidTr="007605AF">
        <w:tc>
          <w:tcPr>
            <w:tcW w:w="486"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8</w:t>
            </w:r>
          </w:p>
        </w:tc>
        <w:tc>
          <w:tcPr>
            <w:tcW w:w="741"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30</w:t>
            </w:r>
          </w:p>
        </w:tc>
        <w:tc>
          <w:tcPr>
            <w:tcW w:w="1004"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199°36'55"</w:t>
            </w:r>
          </w:p>
        </w:tc>
        <w:tc>
          <w:tcPr>
            <w:tcW w:w="815"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2250093,44</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465424,96</w:t>
            </w:r>
          </w:p>
        </w:tc>
      </w:tr>
      <w:tr w:rsidR="007605AF" w:rsidRPr="007605AF" w:rsidTr="007605AF">
        <w:tc>
          <w:tcPr>
            <w:tcW w:w="486"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9</w:t>
            </w:r>
          </w:p>
        </w:tc>
        <w:tc>
          <w:tcPr>
            <w:tcW w:w="741"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31</w:t>
            </w:r>
          </w:p>
        </w:tc>
        <w:tc>
          <w:tcPr>
            <w:tcW w:w="1004"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109°16'12"</w:t>
            </w:r>
          </w:p>
        </w:tc>
        <w:tc>
          <w:tcPr>
            <w:tcW w:w="815"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5,42</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2250091,56</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465424,29</w:t>
            </w:r>
          </w:p>
        </w:tc>
      </w:tr>
      <w:tr w:rsidR="007605AF" w:rsidRPr="007605AF" w:rsidTr="007605AF">
        <w:tc>
          <w:tcPr>
            <w:tcW w:w="486"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10</w:t>
            </w:r>
          </w:p>
        </w:tc>
        <w:tc>
          <w:tcPr>
            <w:tcW w:w="741"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23</w:t>
            </w:r>
          </w:p>
        </w:tc>
        <w:tc>
          <w:tcPr>
            <w:tcW w:w="1004"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169°6'38"</w:t>
            </w:r>
          </w:p>
        </w:tc>
        <w:tc>
          <w:tcPr>
            <w:tcW w:w="815"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5,35</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2250089,77</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465429,41</w:t>
            </w:r>
          </w:p>
        </w:tc>
      </w:tr>
      <w:tr w:rsidR="007605AF" w:rsidRPr="007605AF" w:rsidTr="007605AF">
        <w:tc>
          <w:tcPr>
            <w:tcW w:w="486"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1</w:t>
            </w:r>
          </w:p>
        </w:tc>
        <w:tc>
          <w:tcPr>
            <w:tcW w:w="741"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32</w:t>
            </w:r>
          </w:p>
        </w:tc>
        <w:tc>
          <w:tcPr>
            <w:tcW w:w="1004"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310°40'51"</w:t>
            </w:r>
          </w:p>
        </w:tc>
        <w:tc>
          <w:tcPr>
            <w:tcW w:w="815"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2,35</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2249974,66</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465333,08</w:t>
            </w:r>
          </w:p>
        </w:tc>
      </w:tr>
      <w:tr w:rsidR="007605AF" w:rsidRPr="007605AF" w:rsidTr="007605AF">
        <w:tc>
          <w:tcPr>
            <w:tcW w:w="486"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w:t>
            </w:r>
          </w:p>
        </w:tc>
        <w:tc>
          <w:tcPr>
            <w:tcW w:w="741"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33</w:t>
            </w:r>
          </w:p>
        </w:tc>
        <w:tc>
          <w:tcPr>
            <w:tcW w:w="1004"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220°51'55"</w:t>
            </w:r>
          </w:p>
        </w:tc>
        <w:tc>
          <w:tcPr>
            <w:tcW w:w="815"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2,35</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2249976,19</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465331,30</w:t>
            </w:r>
          </w:p>
        </w:tc>
      </w:tr>
      <w:tr w:rsidR="007605AF" w:rsidRPr="007605AF" w:rsidTr="007605AF">
        <w:tc>
          <w:tcPr>
            <w:tcW w:w="486"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3</w:t>
            </w:r>
          </w:p>
        </w:tc>
        <w:tc>
          <w:tcPr>
            <w:tcW w:w="741"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34</w:t>
            </w:r>
          </w:p>
        </w:tc>
        <w:tc>
          <w:tcPr>
            <w:tcW w:w="1004"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130°51'55"</w:t>
            </w:r>
          </w:p>
        </w:tc>
        <w:tc>
          <w:tcPr>
            <w:tcW w:w="815"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2,35</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2249974,41</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465329,76</w:t>
            </w:r>
          </w:p>
        </w:tc>
      </w:tr>
      <w:tr w:rsidR="007605AF" w:rsidRPr="007605AF" w:rsidTr="007605AF">
        <w:tc>
          <w:tcPr>
            <w:tcW w:w="486"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4</w:t>
            </w:r>
          </w:p>
        </w:tc>
        <w:tc>
          <w:tcPr>
            <w:tcW w:w="741"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35</w:t>
            </w:r>
          </w:p>
        </w:tc>
        <w:tc>
          <w:tcPr>
            <w:tcW w:w="1004"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40°42'24"</w:t>
            </w:r>
          </w:p>
        </w:tc>
        <w:tc>
          <w:tcPr>
            <w:tcW w:w="815"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2,36</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2249972,87</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465331,54</w:t>
            </w:r>
          </w:p>
        </w:tc>
      </w:tr>
      <w:tr w:rsidR="007605AF" w:rsidRPr="007605AF" w:rsidTr="007605AF">
        <w:tc>
          <w:tcPr>
            <w:tcW w:w="486"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5</w:t>
            </w:r>
          </w:p>
        </w:tc>
        <w:tc>
          <w:tcPr>
            <w:tcW w:w="741"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32</w:t>
            </w:r>
          </w:p>
        </w:tc>
        <w:tc>
          <w:tcPr>
            <w:tcW w:w="1004"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310°40'51"</w:t>
            </w:r>
          </w:p>
        </w:tc>
        <w:tc>
          <w:tcPr>
            <w:tcW w:w="815"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2,35</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2249974,66</w:t>
            </w:r>
          </w:p>
        </w:tc>
        <w:tc>
          <w:tcPr>
            <w:tcW w:w="977" w:type="pct"/>
            <w:vAlign w:val="center"/>
          </w:tcPr>
          <w:p w:rsidR="007605AF" w:rsidRPr="007605AF" w:rsidRDefault="007605AF" w:rsidP="007605AF">
            <w:pPr>
              <w:spacing w:after="0"/>
              <w:jc w:val="center"/>
              <w:rPr>
                <w:rFonts w:ascii="Times New Roman" w:hAnsi="Times New Roman" w:cs="Times New Roman"/>
                <w:sz w:val="12"/>
                <w:szCs w:val="12"/>
              </w:rPr>
            </w:pPr>
            <w:r w:rsidRPr="007605AF">
              <w:rPr>
                <w:rFonts w:ascii="Times New Roman" w:hAnsi="Times New Roman" w:cs="Times New Roman"/>
                <w:sz w:val="12"/>
                <w:szCs w:val="12"/>
              </w:rPr>
              <w:t>465333,08</w:t>
            </w:r>
          </w:p>
        </w:tc>
      </w:tr>
      <w:tr w:rsidR="007605AF" w:rsidRPr="007605AF" w:rsidTr="007605AF">
        <w:tc>
          <w:tcPr>
            <w:tcW w:w="5000" w:type="pct"/>
            <w:gridSpan w:val="6"/>
            <w:vAlign w:val="center"/>
          </w:tcPr>
          <w:p w:rsidR="007605AF" w:rsidRPr="007605AF" w:rsidRDefault="007605AF" w:rsidP="007605AF">
            <w:pPr>
              <w:spacing w:after="0"/>
              <w:rPr>
                <w:rFonts w:ascii="Times New Roman" w:hAnsi="Times New Roman" w:cs="Times New Roman"/>
                <w:sz w:val="12"/>
                <w:szCs w:val="12"/>
              </w:rPr>
            </w:pPr>
            <w:r w:rsidRPr="007605AF">
              <w:rPr>
                <w:rFonts w:ascii="Times New Roman" w:hAnsi="Times New Roman" w:cs="Times New Roman"/>
                <w:sz w:val="12"/>
                <w:szCs w:val="12"/>
              </w:rPr>
              <w:t>Площадь: 13 982 кв. м.</w:t>
            </w:r>
          </w:p>
        </w:tc>
      </w:tr>
    </w:tbl>
    <w:p w:rsidR="007605AF" w:rsidRDefault="007605AF" w:rsidP="007605AF">
      <w:pPr>
        <w:tabs>
          <w:tab w:val="left" w:pos="0"/>
        </w:tabs>
        <w:spacing w:after="0" w:line="240" w:lineRule="auto"/>
        <w:jc w:val="center"/>
        <w:rPr>
          <w:rFonts w:ascii="Times New Roman" w:eastAsia="Calibri" w:hAnsi="Times New Roman" w:cs="Times New Roman"/>
          <w:b/>
          <w:iCs/>
          <w:sz w:val="12"/>
          <w:szCs w:val="12"/>
        </w:rPr>
      </w:pPr>
    </w:p>
    <w:p w:rsidR="007605AF" w:rsidRPr="007605AF" w:rsidRDefault="007605AF" w:rsidP="007605AF">
      <w:pPr>
        <w:tabs>
          <w:tab w:val="left" w:pos="0"/>
        </w:tabs>
        <w:spacing w:after="0" w:line="240" w:lineRule="auto"/>
        <w:jc w:val="center"/>
        <w:rPr>
          <w:rFonts w:ascii="Times New Roman" w:eastAsia="Calibri" w:hAnsi="Times New Roman" w:cs="Times New Roman"/>
          <w:b/>
          <w:iCs/>
          <w:sz w:val="12"/>
          <w:szCs w:val="12"/>
        </w:rPr>
      </w:pPr>
      <w:r w:rsidRPr="007605AF">
        <w:rPr>
          <w:rFonts w:ascii="Times New Roman" w:eastAsia="Calibri" w:hAnsi="Times New Roman" w:cs="Times New Roman"/>
          <w:b/>
          <w:iCs/>
          <w:sz w:val="12"/>
          <w:szCs w:val="12"/>
        </w:rPr>
        <w:t xml:space="preserve">2.4. Перечень </w:t>
      </w:r>
      <w:proofErr w:type="gramStart"/>
      <w:r w:rsidRPr="007605AF">
        <w:rPr>
          <w:rFonts w:ascii="Times New Roman" w:eastAsia="Calibri" w:hAnsi="Times New Roman" w:cs="Times New Roman"/>
          <w:b/>
          <w:iCs/>
          <w:sz w:val="12"/>
          <w:szCs w:val="12"/>
        </w:rPr>
        <w:t>координат характерных точек границ зон планируемого размещения линейных</w:t>
      </w:r>
      <w:proofErr w:type="gramEnd"/>
      <w:r w:rsidRPr="007605AF">
        <w:rPr>
          <w:rFonts w:ascii="Times New Roman" w:eastAsia="Calibri" w:hAnsi="Times New Roman" w:cs="Times New Roman"/>
          <w:b/>
          <w:iCs/>
          <w:sz w:val="12"/>
          <w:szCs w:val="12"/>
        </w:rPr>
        <w:t xml:space="preserve"> объектов, подлежащих переносу (переустройству) из зон планируемого размещения линейных объектов</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 xml:space="preserve">Целью работы является расчет площадей земельных участков, отводимых под строительство объекта 4889П "Техническое перевооружение напорного нефтепровода УПСВ </w:t>
      </w:r>
      <w:proofErr w:type="spellStart"/>
      <w:r w:rsidRPr="007605AF">
        <w:rPr>
          <w:rFonts w:ascii="Times New Roman" w:eastAsia="Calibri" w:hAnsi="Times New Roman" w:cs="Times New Roman"/>
          <w:iCs/>
          <w:sz w:val="12"/>
          <w:szCs w:val="12"/>
        </w:rPr>
        <w:t>Якушкинская</w:t>
      </w:r>
      <w:proofErr w:type="spellEnd"/>
      <w:r w:rsidRPr="007605AF">
        <w:rPr>
          <w:rFonts w:ascii="Times New Roman" w:eastAsia="Calibri" w:hAnsi="Times New Roman" w:cs="Times New Roman"/>
          <w:iCs/>
          <w:sz w:val="12"/>
          <w:szCs w:val="12"/>
        </w:rPr>
        <w:t xml:space="preserve"> - ТП Серные воды (замена подводного перехода через р. Сургут)</w:t>
      </w:r>
      <w:proofErr w:type="gramStart"/>
      <w:r w:rsidRPr="007605AF">
        <w:rPr>
          <w:rFonts w:ascii="Times New Roman" w:eastAsia="Calibri" w:hAnsi="Times New Roman" w:cs="Times New Roman"/>
          <w:iCs/>
          <w:sz w:val="12"/>
          <w:szCs w:val="12"/>
        </w:rPr>
        <w:t>"в</w:t>
      </w:r>
      <w:proofErr w:type="gramEnd"/>
      <w:r w:rsidRPr="007605AF">
        <w:rPr>
          <w:rFonts w:ascii="Times New Roman" w:eastAsia="Calibri" w:hAnsi="Times New Roman" w:cs="Times New Roman"/>
          <w:iCs/>
          <w:sz w:val="12"/>
          <w:szCs w:val="12"/>
        </w:rPr>
        <w:t xml:space="preserve"> границах сельского поселения Кармало-Аделяково и в границах городского поселения Суходол</w:t>
      </w:r>
      <w:r>
        <w:rPr>
          <w:rFonts w:ascii="Times New Roman" w:eastAsia="Calibri" w:hAnsi="Times New Roman" w:cs="Times New Roman"/>
          <w:iCs/>
          <w:sz w:val="12"/>
          <w:szCs w:val="12"/>
        </w:rPr>
        <w:t xml:space="preserve"> </w:t>
      </w:r>
      <w:r w:rsidRPr="007605AF">
        <w:rPr>
          <w:rFonts w:ascii="Times New Roman" w:eastAsia="Calibri" w:hAnsi="Times New Roman" w:cs="Times New Roman"/>
          <w:iCs/>
          <w:sz w:val="12"/>
          <w:szCs w:val="12"/>
        </w:rPr>
        <w:t>Сергиевского района Самарской области. В связи с чем, объекты, подлежащие переносу (переустройству) отсутствуют.</w:t>
      </w:r>
    </w:p>
    <w:p w:rsidR="007605AF" w:rsidRPr="007605AF" w:rsidRDefault="007605AF" w:rsidP="007605AF">
      <w:pPr>
        <w:tabs>
          <w:tab w:val="left" w:pos="0"/>
        </w:tabs>
        <w:spacing w:after="0" w:line="240" w:lineRule="auto"/>
        <w:jc w:val="center"/>
        <w:rPr>
          <w:rFonts w:ascii="Times New Roman" w:eastAsia="Calibri" w:hAnsi="Times New Roman" w:cs="Times New Roman"/>
          <w:b/>
          <w:iCs/>
          <w:sz w:val="12"/>
          <w:szCs w:val="12"/>
        </w:rPr>
      </w:pPr>
      <w:r w:rsidRPr="007605AF">
        <w:rPr>
          <w:rFonts w:ascii="Times New Roman" w:eastAsia="Calibri" w:hAnsi="Times New Roman" w:cs="Times New Roman"/>
          <w:b/>
          <w:iCs/>
          <w:sz w:val="12"/>
          <w:szCs w:val="12"/>
        </w:rPr>
        <w:t>2.5. 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Применительно к каждой территориальной зоне градостроительным регламентом в отношении земельных участков и объектов капитального строительства, расположенных в пределах соответствующей территориальной зоны,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их сочетания.</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2. Предельные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7605AF">
        <w:rPr>
          <w:rFonts w:ascii="Times New Roman" w:eastAsia="Calibri" w:hAnsi="Times New Roman" w:cs="Times New Roman"/>
          <w:iCs/>
          <w:sz w:val="12"/>
          <w:szCs w:val="12"/>
        </w:rPr>
        <w:t>предельные (минимальные и (или) максимальные) размеры земельных участков, в том числе их площадь;</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7605AF">
        <w:rPr>
          <w:rFonts w:ascii="Times New Roman" w:eastAsia="Calibri" w:hAnsi="Times New Roman" w:cs="Times New Roman"/>
          <w:iCs/>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7605AF">
        <w:rPr>
          <w:rFonts w:ascii="Times New Roman" w:eastAsia="Calibri" w:hAnsi="Times New Roman" w:cs="Times New Roman"/>
          <w:iCs/>
          <w:sz w:val="12"/>
          <w:szCs w:val="12"/>
        </w:rPr>
        <w:t>предельное количество этажей или предельную высоту зданий, строений, сооружений;</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lastRenderedPageBreak/>
        <w:t xml:space="preserve">4) </w:t>
      </w:r>
      <w:r w:rsidRPr="007605AF">
        <w:rPr>
          <w:rFonts w:ascii="Times New Roman" w:eastAsia="Calibri" w:hAnsi="Times New Roman" w:cs="Times New Roman"/>
          <w:iCs/>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proofErr w:type="gramStart"/>
      <w:r>
        <w:rPr>
          <w:rFonts w:ascii="Times New Roman" w:eastAsia="Calibri" w:hAnsi="Times New Roman" w:cs="Times New Roman"/>
          <w:iCs/>
          <w:sz w:val="12"/>
          <w:szCs w:val="12"/>
        </w:rPr>
        <w:t xml:space="preserve">5) </w:t>
      </w:r>
      <w:r w:rsidRPr="007605AF">
        <w:rPr>
          <w:rFonts w:ascii="Times New Roman" w:eastAsia="Calibri" w:hAnsi="Times New Roman" w:cs="Times New Roman"/>
          <w:iCs/>
          <w:sz w:val="12"/>
          <w:szCs w:val="12"/>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подпунктами 2 - 4 пункта 2 настоящей статьи Правил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w:t>
      </w:r>
      <w:proofErr w:type="gramEnd"/>
      <w:r w:rsidRPr="007605AF">
        <w:rPr>
          <w:rFonts w:ascii="Times New Roman" w:eastAsia="Calibri" w:hAnsi="Times New Roman" w:cs="Times New Roman"/>
          <w:iCs/>
          <w:sz w:val="12"/>
          <w:szCs w:val="12"/>
        </w:rPr>
        <w:t xml:space="preserve">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proofErr w:type="gramStart"/>
      <w:r>
        <w:rPr>
          <w:rFonts w:ascii="Times New Roman" w:eastAsia="Calibri" w:hAnsi="Times New Roman" w:cs="Times New Roman"/>
          <w:iCs/>
          <w:sz w:val="12"/>
          <w:szCs w:val="12"/>
        </w:rPr>
        <w:t xml:space="preserve">6) </w:t>
      </w:r>
      <w:r w:rsidRPr="007605AF">
        <w:rPr>
          <w:rFonts w:ascii="Times New Roman" w:eastAsia="Calibri" w:hAnsi="Times New Roman" w:cs="Times New Roman"/>
          <w:iCs/>
          <w:sz w:val="12"/>
          <w:szCs w:val="12"/>
        </w:rPr>
        <w:t>Наряду с указанными в подпунктах 2 - 4 пункта 2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proofErr w:type="gramStart"/>
      <w:r>
        <w:rPr>
          <w:rFonts w:ascii="Times New Roman" w:eastAsia="Calibri" w:hAnsi="Times New Roman" w:cs="Times New Roman"/>
          <w:iCs/>
          <w:sz w:val="12"/>
          <w:szCs w:val="12"/>
        </w:rPr>
        <w:t xml:space="preserve">7) </w:t>
      </w:r>
      <w:r w:rsidRPr="007605AF">
        <w:rPr>
          <w:rFonts w:ascii="Times New Roman" w:eastAsia="Calibri" w:hAnsi="Times New Roman" w:cs="Times New Roman"/>
          <w:iCs/>
          <w:sz w:val="12"/>
          <w:szCs w:val="12"/>
        </w:rPr>
        <w:t xml:space="preserve">В пределах отдельных территориальных зон в соответствии с настоящими Правилами установлены </w:t>
      </w:r>
      <w:proofErr w:type="spellStart"/>
      <w:r w:rsidRPr="007605AF">
        <w:rPr>
          <w:rFonts w:ascii="Times New Roman" w:eastAsia="Calibri" w:hAnsi="Times New Roman" w:cs="Times New Roman"/>
          <w:iCs/>
          <w:sz w:val="12"/>
          <w:szCs w:val="12"/>
        </w:rPr>
        <w:t>подзоны</w:t>
      </w:r>
      <w:proofErr w:type="spellEnd"/>
      <w:r w:rsidRPr="007605AF">
        <w:rPr>
          <w:rFonts w:ascii="Times New Roman" w:eastAsia="Calibri" w:hAnsi="Times New Roman" w:cs="Times New Roman"/>
          <w:iCs/>
          <w:sz w:val="12"/>
          <w:szCs w:val="12"/>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сочетаниями таких размеров и параметров.</w:t>
      </w:r>
      <w:proofErr w:type="gramEnd"/>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В виду того, что на территории муниципального района Сергиевский линейный объект располагается в зоне СХ</w:t>
      </w:r>
      <w:proofErr w:type="gramStart"/>
      <w:r w:rsidRPr="007605AF">
        <w:rPr>
          <w:rFonts w:ascii="Times New Roman" w:eastAsia="Calibri" w:hAnsi="Times New Roman" w:cs="Times New Roman"/>
          <w:iCs/>
          <w:sz w:val="12"/>
          <w:szCs w:val="12"/>
        </w:rPr>
        <w:t>1</w:t>
      </w:r>
      <w:proofErr w:type="gramEnd"/>
      <w:r w:rsidRPr="007605AF">
        <w:rPr>
          <w:rFonts w:ascii="Times New Roman" w:eastAsia="Calibri" w:hAnsi="Times New Roman" w:cs="Times New Roman"/>
          <w:iCs/>
          <w:sz w:val="12"/>
          <w:szCs w:val="12"/>
        </w:rPr>
        <w:t>, предельные параметры разрешенного строительства, максимальный процент застройки, минимальные отступы от границ земельных участков в целях определения мест допустимого размещения объектов на такие объекты отсутствуют.</w:t>
      </w:r>
    </w:p>
    <w:p w:rsidR="005C3CE2"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Таблица 2.5.1Предельные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2956"/>
        <w:gridCol w:w="796"/>
        <w:gridCol w:w="909"/>
        <w:gridCol w:w="909"/>
        <w:gridCol w:w="909"/>
        <w:gridCol w:w="796"/>
      </w:tblGrid>
      <w:tr w:rsidR="007605AF" w:rsidRPr="007605AF" w:rsidTr="007605AF">
        <w:tc>
          <w:tcPr>
            <w:tcW w:w="294" w:type="pct"/>
            <w:tcBorders>
              <w:top w:val="single" w:sz="4" w:space="0" w:color="auto"/>
              <w:left w:val="single" w:sz="4" w:space="0" w:color="auto"/>
              <w:bottom w:val="single" w:sz="4" w:space="0" w:color="auto"/>
              <w:right w:val="single" w:sz="4" w:space="0" w:color="auto"/>
            </w:tcBorders>
            <w:hideMark/>
          </w:tcPr>
          <w:p w:rsidR="007605AF" w:rsidRPr="007605AF" w:rsidRDefault="007605AF" w:rsidP="007605AF">
            <w:pPr>
              <w:spacing w:after="0" w:line="360" w:lineRule="auto"/>
              <w:jc w:val="center"/>
              <w:rPr>
                <w:rFonts w:ascii="Times New Roman" w:eastAsia="MS MinNew Roman" w:hAnsi="Times New Roman" w:cs="Times New Roman"/>
                <w:b/>
                <w:bCs/>
                <w:sz w:val="12"/>
                <w:szCs w:val="12"/>
              </w:rPr>
            </w:pPr>
            <w:r w:rsidRPr="007605AF">
              <w:rPr>
                <w:rFonts w:ascii="Times New Roman" w:hAnsi="Times New Roman" w:cs="Times New Roman"/>
                <w:b/>
                <w:sz w:val="12"/>
                <w:szCs w:val="12"/>
              </w:rPr>
              <w:t xml:space="preserve">№ </w:t>
            </w:r>
            <w:proofErr w:type="gramStart"/>
            <w:r w:rsidRPr="007605AF">
              <w:rPr>
                <w:rFonts w:ascii="Times New Roman" w:hAnsi="Times New Roman" w:cs="Times New Roman"/>
                <w:b/>
                <w:sz w:val="12"/>
                <w:szCs w:val="12"/>
              </w:rPr>
              <w:t>п</w:t>
            </w:r>
            <w:proofErr w:type="gramEnd"/>
            <w:r w:rsidRPr="007605AF">
              <w:rPr>
                <w:rFonts w:ascii="Times New Roman" w:hAnsi="Times New Roman" w:cs="Times New Roman"/>
                <w:b/>
                <w:sz w:val="12"/>
                <w:szCs w:val="12"/>
              </w:rPr>
              <w:t>/п</w:t>
            </w:r>
          </w:p>
        </w:tc>
        <w:tc>
          <w:tcPr>
            <w:tcW w:w="1912" w:type="pct"/>
            <w:tcBorders>
              <w:top w:val="single" w:sz="4" w:space="0" w:color="auto"/>
              <w:left w:val="single" w:sz="4" w:space="0" w:color="auto"/>
              <w:bottom w:val="single" w:sz="4" w:space="0" w:color="auto"/>
              <w:right w:val="single" w:sz="4" w:space="0" w:color="auto"/>
            </w:tcBorders>
            <w:hideMark/>
          </w:tcPr>
          <w:p w:rsidR="007605AF" w:rsidRPr="007605AF" w:rsidRDefault="007605AF" w:rsidP="007605AF">
            <w:pPr>
              <w:spacing w:after="0" w:line="360" w:lineRule="auto"/>
              <w:jc w:val="center"/>
              <w:rPr>
                <w:rFonts w:ascii="Times New Roman" w:eastAsia="MS MinNew Roman" w:hAnsi="Times New Roman" w:cs="Times New Roman"/>
                <w:b/>
                <w:bCs/>
                <w:sz w:val="12"/>
                <w:szCs w:val="12"/>
              </w:rPr>
            </w:pPr>
            <w:r w:rsidRPr="007605AF">
              <w:rPr>
                <w:rFonts w:ascii="Times New Roman" w:hAnsi="Times New Roman" w:cs="Times New Roman"/>
                <w:b/>
                <w:sz w:val="12"/>
                <w:szCs w:val="12"/>
              </w:rPr>
              <w:t>Наименование параметра</w:t>
            </w:r>
          </w:p>
        </w:tc>
        <w:tc>
          <w:tcPr>
            <w:tcW w:w="2794" w:type="pct"/>
            <w:gridSpan w:val="5"/>
            <w:tcBorders>
              <w:top w:val="single" w:sz="4" w:space="0" w:color="auto"/>
              <w:left w:val="single" w:sz="4" w:space="0" w:color="auto"/>
              <w:bottom w:val="single" w:sz="4" w:space="0" w:color="auto"/>
              <w:right w:val="single" w:sz="4" w:space="0" w:color="auto"/>
            </w:tcBorders>
            <w:hideMark/>
          </w:tcPr>
          <w:p w:rsidR="007605AF" w:rsidRPr="007605AF" w:rsidRDefault="007605AF" w:rsidP="007605AF">
            <w:pPr>
              <w:spacing w:after="0" w:line="240" w:lineRule="auto"/>
              <w:jc w:val="center"/>
              <w:rPr>
                <w:rFonts w:ascii="Times New Roman" w:eastAsia="MS MinNew Roman" w:hAnsi="Times New Roman" w:cs="Times New Roman"/>
                <w:b/>
                <w:bCs/>
                <w:sz w:val="12"/>
                <w:szCs w:val="12"/>
              </w:rPr>
            </w:pPr>
            <w:r w:rsidRPr="007605AF">
              <w:rPr>
                <w:rFonts w:ascii="Times New Roman" w:hAnsi="Times New Roman" w:cs="Times New Roman"/>
                <w:b/>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7605AF" w:rsidRPr="007605AF" w:rsidTr="007605AF">
        <w:trPr>
          <w:trHeight w:val="132"/>
        </w:trPr>
        <w:tc>
          <w:tcPr>
            <w:tcW w:w="294" w:type="pct"/>
            <w:tcBorders>
              <w:top w:val="single" w:sz="4" w:space="0" w:color="auto"/>
              <w:left w:val="single" w:sz="4" w:space="0" w:color="auto"/>
              <w:bottom w:val="single" w:sz="4" w:space="0" w:color="auto"/>
              <w:right w:val="single" w:sz="4" w:space="0" w:color="auto"/>
            </w:tcBorders>
          </w:tcPr>
          <w:p w:rsidR="007605AF" w:rsidRPr="007605AF" w:rsidRDefault="007605AF" w:rsidP="007605AF">
            <w:pPr>
              <w:spacing w:after="0" w:line="360" w:lineRule="auto"/>
              <w:jc w:val="both"/>
              <w:rPr>
                <w:rFonts w:ascii="Times New Roman" w:eastAsia="MS MinNew Roman" w:hAnsi="Times New Roman" w:cs="Times New Roman"/>
                <w:bCs/>
                <w:sz w:val="12"/>
                <w:szCs w:val="12"/>
              </w:rPr>
            </w:pPr>
          </w:p>
        </w:tc>
        <w:tc>
          <w:tcPr>
            <w:tcW w:w="1912" w:type="pct"/>
            <w:tcBorders>
              <w:top w:val="single" w:sz="4" w:space="0" w:color="auto"/>
              <w:left w:val="single" w:sz="4" w:space="0" w:color="auto"/>
              <w:bottom w:val="single" w:sz="4" w:space="0" w:color="auto"/>
              <w:right w:val="single" w:sz="4" w:space="0" w:color="auto"/>
            </w:tcBorders>
          </w:tcPr>
          <w:p w:rsidR="007605AF" w:rsidRPr="007605AF" w:rsidRDefault="007605AF" w:rsidP="007605AF">
            <w:pPr>
              <w:spacing w:after="0" w:line="360" w:lineRule="auto"/>
              <w:jc w:val="both"/>
              <w:rPr>
                <w:rFonts w:ascii="Times New Roman" w:eastAsia="MS MinNew Roman" w:hAnsi="Times New Roman" w:cs="Times New Roman"/>
                <w:bCs/>
                <w:sz w:val="12"/>
                <w:szCs w:val="12"/>
              </w:rPr>
            </w:pPr>
          </w:p>
        </w:tc>
        <w:tc>
          <w:tcPr>
            <w:tcW w:w="515" w:type="pct"/>
            <w:tcBorders>
              <w:top w:val="single" w:sz="4" w:space="0" w:color="auto"/>
              <w:left w:val="single" w:sz="4" w:space="0" w:color="auto"/>
              <w:bottom w:val="single" w:sz="4" w:space="0" w:color="auto"/>
              <w:right w:val="single" w:sz="4" w:space="0" w:color="auto"/>
            </w:tcBorders>
            <w:hideMark/>
          </w:tcPr>
          <w:p w:rsidR="007605AF" w:rsidRPr="007605AF" w:rsidRDefault="007605AF" w:rsidP="007605AF">
            <w:pPr>
              <w:spacing w:after="0" w:line="360" w:lineRule="auto"/>
              <w:jc w:val="center"/>
              <w:rPr>
                <w:rFonts w:ascii="Times New Roman" w:eastAsia="MS MinNew Roman" w:hAnsi="Times New Roman" w:cs="Times New Roman"/>
                <w:b/>
                <w:bCs/>
                <w:sz w:val="12"/>
                <w:szCs w:val="12"/>
              </w:rPr>
            </w:pPr>
            <w:r w:rsidRPr="007605AF">
              <w:rPr>
                <w:rFonts w:ascii="Times New Roman" w:eastAsia="MS MinNew Roman" w:hAnsi="Times New Roman" w:cs="Times New Roman"/>
                <w:b/>
                <w:bCs/>
                <w:sz w:val="12"/>
                <w:szCs w:val="12"/>
              </w:rPr>
              <w:t>Сх</w:t>
            </w:r>
            <w:proofErr w:type="gramStart"/>
            <w:r w:rsidRPr="007605AF">
              <w:rPr>
                <w:rFonts w:ascii="Times New Roman" w:eastAsia="MS MinNew Roman" w:hAnsi="Times New Roman" w:cs="Times New Roman"/>
                <w:b/>
                <w:bCs/>
                <w:sz w:val="12"/>
                <w:szCs w:val="12"/>
              </w:rPr>
              <w:t>1</w:t>
            </w:r>
            <w:proofErr w:type="gramEnd"/>
          </w:p>
        </w:tc>
        <w:tc>
          <w:tcPr>
            <w:tcW w:w="588" w:type="pct"/>
            <w:tcBorders>
              <w:top w:val="single" w:sz="4" w:space="0" w:color="auto"/>
              <w:left w:val="single" w:sz="4" w:space="0" w:color="auto"/>
              <w:bottom w:val="single" w:sz="4" w:space="0" w:color="auto"/>
              <w:right w:val="single" w:sz="4" w:space="0" w:color="auto"/>
            </w:tcBorders>
            <w:hideMark/>
          </w:tcPr>
          <w:p w:rsidR="007605AF" w:rsidRPr="007605AF" w:rsidRDefault="007605AF" w:rsidP="007605AF">
            <w:pPr>
              <w:spacing w:after="0" w:line="360" w:lineRule="auto"/>
              <w:jc w:val="center"/>
              <w:rPr>
                <w:rFonts w:ascii="Times New Roman" w:eastAsia="MS MinNew Roman" w:hAnsi="Times New Roman" w:cs="Times New Roman"/>
                <w:b/>
                <w:bCs/>
                <w:sz w:val="12"/>
                <w:szCs w:val="12"/>
              </w:rPr>
            </w:pPr>
            <w:r w:rsidRPr="007605AF">
              <w:rPr>
                <w:rFonts w:ascii="Times New Roman" w:eastAsia="MS MinNew Roman" w:hAnsi="Times New Roman" w:cs="Times New Roman"/>
                <w:b/>
                <w:bCs/>
                <w:sz w:val="12"/>
                <w:szCs w:val="12"/>
              </w:rPr>
              <w:t>Сх</w:t>
            </w:r>
            <w:proofErr w:type="gramStart"/>
            <w:r w:rsidRPr="007605AF">
              <w:rPr>
                <w:rFonts w:ascii="Times New Roman" w:eastAsia="MS MinNew Roman" w:hAnsi="Times New Roman" w:cs="Times New Roman"/>
                <w:b/>
                <w:bCs/>
                <w:sz w:val="12"/>
                <w:szCs w:val="12"/>
              </w:rPr>
              <w:t>2</w:t>
            </w:r>
            <w:proofErr w:type="gramEnd"/>
          </w:p>
        </w:tc>
        <w:tc>
          <w:tcPr>
            <w:tcW w:w="588" w:type="pct"/>
            <w:tcBorders>
              <w:top w:val="single" w:sz="4" w:space="0" w:color="auto"/>
              <w:left w:val="single" w:sz="4" w:space="0" w:color="auto"/>
              <w:bottom w:val="single" w:sz="4" w:space="0" w:color="auto"/>
              <w:right w:val="single" w:sz="4" w:space="0" w:color="auto"/>
            </w:tcBorders>
            <w:hideMark/>
          </w:tcPr>
          <w:p w:rsidR="007605AF" w:rsidRPr="007605AF" w:rsidRDefault="007605AF" w:rsidP="007605AF">
            <w:pPr>
              <w:spacing w:after="0" w:line="360" w:lineRule="auto"/>
              <w:jc w:val="center"/>
              <w:rPr>
                <w:rFonts w:ascii="Times New Roman" w:eastAsia="MS MinNew Roman" w:hAnsi="Times New Roman" w:cs="Times New Roman"/>
                <w:b/>
                <w:bCs/>
                <w:sz w:val="12"/>
                <w:szCs w:val="12"/>
              </w:rPr>
            </w:pPr>
            <w:r w:rsidRPr="007605AF">
              <w:rPr>
                <w:rFonts w:ascii="Times New Roman" w:eastAsia="MS MinNew Roman" w:hAnsi="Times New Roman" w:cs="Times New Roman"/>
                <w:b/>
                <w:bCs/>
                <w:sz w:val="12"/>
                <w:szCs w:val="12"/>
              </w:rPr>
              <w:t>Сх2-3</w:t>
            </w:r>
          </w:p>
        </w:tc>
        <w:tc>
          <w:tcPr>
            <w:tcW w:w="588" w:type="pct"/>
            <w:tcBorders>
              <w:top w:val="single" w:sz="4" w:space="0" w:color="auto"/>
              <w:left w:val="single" w:sz="4" w:space="0" w:color="auto"/>
              <w:bottom w:val="single" w:sz="4" w:space="0" w:color="auto"/>
              <w:right w:val="single" w:sz="4" w:space="0" w:color="auto"/>
            </w:tcBorders>
            <w:hideMark/>
          </w:tcPr>
          <w:p w:rsidR="007605AF" w:rsidRPr="007605AF" w:rsidRDefault="007605AF" w:rsidP="007605AF">
            <w:pPr>
              <w:spacing w:after="0" w:line="360" w:lineRule="auto"/>
              <w:jc w:val="center"/>
              <w:rPr>
                <w:rFonts w:ascii="Times New Roman" w:eastAsia="MS MinNew Roman" w:hAnsi="Times New Roman" w:cs="Times New Roman"/>
                <w:b/>
                <w:bCs/>
                <w:sz w:val="12"/>
                <w:szCs w:val="12"/>
              </w:rPr>
            </w:pPr>
            <w:r w:rsidRPr="007605AF">
              <w:rPr>
                <w:rFonts w:ascii="Times New Roman" w:eastAsia="MS MinNew Roman" w:hAnsi="Times New Roman" w:cs="Times New Roman"/>
                <w:b/>
                <w:bCs/>
                <w:sz w:val="12"/>
                <w:szCs w:val="12"/>
              </w:rPr>
              <w:t>Сх2-4</w:t>
            </w:r>
          </w:p>
        </w:tc>
        <w:tc>
          <w:tcPr>
            <w:tcW w:w="515" w:type="pct"/>
            <w:tcBorders>
              <w:top w:val="single" w:sz="4" w:space="0" w:color="auto"/>
              <w:left w:val="single" w:sz="4" w:space="0" w:color="auto"/>
              <w:bottom w:val="single" w:sz="4" w:space="0" w:color="auto"/>
              <w:right w:val="single" w:sz="4" w:space="0" w:color="auto"/>
            </w:tcBorders>
            <w:hideMark/>
          </w:tcPr>
          <w:p w:rsidR="007605AF" w:rsidRPr="007605AF" w:rsidRDefault="007605AF" w:rsidP="007605AF">
            <w:pPr>
              <w:spacing w:after="0" w:line="360" w:lineRule="auto"/>
              <w:jc w:val="center"/>
              <w:rPr>
                <w:rFonts w:ascii="Times New Roman" w:eastAsia="MS MinNew Roman" w:hAnsi="Times New Roman" w:cs="Times New Roman"/>
                <w:b/>
                <w:bCs/>
                <w:sz w:val="12"/>
                <w:szCs w:val="12"/>
              </w:rPr>
            </w:pPr>
            <w:r w:rsidRPr="007605AF">
              <w:rPr>
                <w:rFonts w:ascii="Times New Roman" w:eastAsia="MS MinNew Roman" w:hAnsi="Times New Roman" w:cs="Times New Roman"/>
                <w:b/>
                <w:bCs/>
                <w:sz w:val="12"/>
                <w:szCs w:val="12"/>
              </w:rPr>
              <w:t>Сх2-5</w:t>
            </w:r>
          </w:p>
        </w:tc>
      </w:tr>
      <w:tr w:rsidR="007605AF" w:rsidRPr="007605AF" w:rsidTr="007605AF">
        <w:tc>
          <w:tcPr>
            <w:tcW w:w="294" w:type="pct"/>
            <w:tcBorders>
              <w:top w:val="single" w:sz="4" w:space="0" w:color="auto"/>
              <w:left w:val="single" w:sz="4" w:space="0" w:color="auto"/>
              <w:bottom w:val="single" w:sz="4" w:space="0" w:color="auto"/>
              <w:right w:val="single" w:sz="4" w:space="0" w:color="auto"/>
            </w:tcBorders>
          </w:tcPr>
          <w:p w:rsidR="007605AF" w:rsidRPr="007605AF" w:rsidRDefault="007605AF" w:rsidP="007605AF">
            <w:pPr>
              <w:spacing w:after="0"/>
              <w:jc w:val="both"/>
              <w:rPr>
                <w:rFonts w:ascii="Times New Roman" w:eastAsia="MS MinNew Roman" w:hAnsi="Times New Roman" w:cs="Times New Roman"/>
                <w:bCs/>
                <w:sz w:val="12"/>
                <w:szCs w:val="12"/>
              </w:rPr>
            </w:pPr>
          </w:p>
        </w:tc>
        <w:tc>
          <w:tcPr>
            <w:tcW w:w="4706" w:type="pct"/>
            <w:gridSpan w:val="6"/>
            <w:tcBorders>
              <w:top w:val="single" w:sz="4" w:space="0" w:color="auto"/>
              <w:left w:val="single" w:sz="4" w:space="0" w:color="auto"/>
              <w:bottom w:val="single" w:sz="4" w:space="0" w:color="auto"/>
              <w:right w:val="single" w:sz="4" w:space="0" w:color="auto"/>
            </w:tcBorders>
            <w:shd w:val="clear" w:color="auto" w:fill="auto"/>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hAnsi="Times New Roman" w:cs="Times New Roman"/>
                <w:sz w:val="12"/>
                <w:szCs w:val="12"/>
              </w:rPr>
              <w:t>Предельные (минимальные и (или) максимальные) размеры земельных участков, в том числе их площадь</w:t>
            </w:r>
          </w:p>
        </w:tc>
      </w:tr>
      <w:tr w:rsidR="007605AF" w:rsidRPr="007605AF" w:rsidTr="007605AF">
        <w:tc>
          <w:tcPr>
            <w:tcW w:w="294" w:type="pct"/>
            <w:tcBorders>
              <w:top w:val="single" w:sz="4" w:space="0" w:color="auto"/>
              <w:left w:val="single" w:sz="4" w:space="0" w:color="auto"/>
              <w:bottom w:val="single" w:sz="4" w:space="0" w:color="auto"/>
              <w:right w:val="single" w:sz="4" w:space="0" w:color="auto"/>
            </w:tcBorders>
          </w:tcPr>
          <w:p w:rsidR="007605AF" w:rsidRPr="007605AF" w:rsidRDefault="007605AF" w:rsidP="007605AF">
            <w:pPr>
              <w:pStyle w:val="af3"/>
              <w:numPr>
                <w:ilvl w:val="0"/>
                <w:numId w:val="50"/>
              </w:numPr>
              <w:spacing w:after="0" w:line="240" w:lineRule="auto"/>
              <w:ind w:left="0" w:firstLine="0"/>
              <w:jc w:val="both"/>
              <w:rPr>
                <w:rFonts w:ascii="Times New Roman" w:eastAsia="MS MinNew Roman" w:hAnsi="Times New Roman" w:cs="Times New Roman"/>
                <w:bCs/>
                <w:sz w:val="12"/>
                <w:szCs w:val="12"/>
              </w:rPr>
            </w:pPr>
          </w:p>
        </w:tc>
        <w:tc>
          <w:tcPr>
            <w:tcW w:w="1912" w:type="pct"/>
            <w:tcBorders>
              <w:top w:val="single" w:sz="4" w:space="0" w:color="auto"/>
              <w:left w:val="single" w:sz="4" w:space="0" w:color="auto"/>
              <w:bottom w:val="single" w:sz="4" w:space="0" w:color="auto"/>
              <w:right w:val="single" w:sz="4" w:space="0" w:color="auto"/>
            </w:tcBorders>
            <w:hideMark/>
          </w:tcPr>
          <w:p w:rsidR="007605AF" w:rsidRPr="007605AF" w:rsidRDefault="007605AF" w:rsidP="007605AF">
            <w:pPr>
              <w:spacing w:after="0"/>
              <w:jc w:val="both"/>
              <w:rPr>
                <w:rFonts w:ascii="Times New Roman" w:eastAsia="MS MinNew Roman" w:hAnsi="Times New Roman" w:cs="Times New Roman"/>
                <w:bCs/>
                <w:sz w:val="12"/>
                <w:szCs w:val="12"/>
              </w:rPr>
            </w:pPr>
            <w:r w:rsidRPr="007605AF">
              <w:rPr>
                <w:rFonts w:ascii="Times New Roman" w:hAnsi="Times New Roman" w:cs="Times New Roman"/>
                <w:sz w:val="12"/>
                <w:szCs w:val="12"/>
              </w:rPr>
              <w:t xml:space="preserve">Минимальная площадь земельного участка, </w:t>
            </w:r>
            <w:proofErr w:type="spellStart"/>
            <w:r w:rsidRPr="007605AF">
              <w:rPr>
                <w:rFonts w:ascii="Times New Roman" w:hAnsi="Times New Roman" w:cs="Times New Roman"/>
                <w:sz w:val="12"/>
                <w:szCs w:val="12"/>
              </w:rPr>
              <w:t>кв</w:t>
            </w:r>
            <w:proofErr w:type="gramStart"/>
            <w:r w:rsidRPr="007605AF">
              <w:rPr>
                <w:rFonts w:ascii="Times New Roman" w:hAnsi="Times New Roman" w:cs="Times New Roman"/>
                <w:sz w:val="12"/>
                <w:szCs w:val="12"/>
              </w:rPr>
              <w:t>.м</w:t>
            </w:r>
            <w:proofErr w:type="spellEnd"/>
            <w:proofErr w:type="gramEnd"/>
          </w:p>
        </w:tc>
        <w:tc>
          <w:tcPr>
            <w:tcW w:w="515" w:type="pct"/>
            <w:tcBorders>
              <w:top w:val="single" w:sz="4" w:space="0" w:color="auto"/>
              <w:left w:val="single" w:sz="4" w:space="0" w:color="auto"/>
              <w:bottom w:val="single" w:sz="4" w:space="0" w:color="auto"/>
              <w:right w:val="single" w:sz="4" w:space="0" w:color="auto"/>
            </w:tcBorders>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1000</w:t>
            </w:r>
          </w:p>
        </w:tc>
        <w:tc>
          <w:tcPr>
            <w:tcW w:w="588" w:type="pct"/>
            <w:tcBorders>
              <w:top w:val="single" w:sz="4" w:space="0" w:color="auto"/>
              <w:left w:val="single" w:sz="4" w:space="0" w:color="auto"/>
              <w:bottom w:val="single" w:sz="4" w:space="0" w:color="auto"/>
              <w:right w:val="single" w:sz="4" w:space="0" w:color="auto"/>
            </w:tcBorders>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1000</w:t>
            </w:r>
          </w:p>
        </w:tc>
        <w:tc>
          <w:tcPr>
            <w:tcW w:w="588" w:type="pct"/>
            <w:tcBorders>
              <w:top w:val="single" w:sz="4" w:space="0" w:color="auto"/>
              <w:left w:val="single" w:sz="4" w:space="0" w:color="auto"/>
              <w:bottom w:val="single" w:sz="4" w:space="0" w:color="auto"/>
              <w:right w:val="single" w:sz="4" w:space="0" w:color="auto"/>
            </w:tcBorders>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1000</w:t>
            </w:r>
          </w:p>
        </w:tc>
        <w:tc>
          <w:tcPr>
            <w:tcW w:w="588" w:type="pct"/>
            <w:tcBorders>
              <w:top w:val="single" w:sz="4" w:space="0" w:color="auto"/>
              <w:left w:val="single" w:sz="4" w:space="0" w:color="auto"/>
              <w:bottom w:val="single" w:sz="4" w:space="0" w:color="auto"/>
              <w:right w:val="single" w:sz="4" w:space="0" w:color="auto"/>
            </w:tcBorders>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1000</w:t>
            </w:r>
          </w:p>
        </w:tc>
        <w:tc>
          <w:tcPr>
            <w:tcW w:w="515" w:type="pct"/>
            <w:tcBorders>
              <w:top w:val="single" w:sz="4" w:space="0" w:color="auto"/>
              <w:left w:val="single" w:sz="4" w:space="0" w:color="auto"/>
              <w:bottom w:val="single" w:sz="4" w:space="0" w:color="auto"/>
              <w:right w:val="single" w:sz="4" w:space="0" w:color="auto"/>
            </w:tcBorders>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1000</w:t>
            </w:r>
          </w:p>
        </w:tc>
      </w:tr>
      <w:tr w:rsidR="007605AF" w:rsidRPr="007605AF" w:rsidTr="007605AF">
        <w:tc>
          <w:tcPr>
            <w:tcW w:w="294" w:type="pct"/>
            <w:tcBorders>
              <w:top w:val="single" w:sz="4" w:space="0" w:color="auto"/>
              <w:left w:val="single" w:sz="4" w:space="0" w:color="auto"/>
              <w:bottom w:val="single" w:sz="4" w:space="0" w:color="auto"/>
              <w:right w:val="single" w:sz="4" w:space="0" w:color="auto"/>
            </w:tcBorders>
          </w:tcPr>
          <w:p w:rsidR="007605AF" w:rsidRPr="007605AF" w:rsidRDefault="007605AF" w:rsidP="007605AF">
            <w:pPr>
              <w:pStyle w:val="af3"/>
              <w:numPr>
                <w:ilvl w:val="0"/>
                <w:numId w:val="50"/>
              </w:numPr>
              <w:spacing w:after="0" w:line="240" w:lineRule="auto"/>
              <w:ind w:left="0" w:firstLine="0"/>
              <w:jc w:val="both"/>
              <w:rPr>
                <w:rFonts w:ascii="Times New Roman" w:eastAsia="MS MinNew Roman" w:hAnsi="Times New Roman" w:cs="Times New Roman"/>
                <w:bCs/>
                <w:sz w:val="12"/>
                <w:szCs w:val="12"/>
              </w:rPr>
            </w:pPr>
          </w:p>
        </w:tc>
        <w:tc>
          <w:tcPr>
            <w:tcW w:w="1912" w:type="pct"/>
            <w:tcBorders>
              <w:top w:val="single" w:sz="4" w:space="0" w:color="auto"/>
              <w:left w:val="single" w:sz="4" w:space="0" w:color="auto"/>
              <w:bottom w:val="single" w:sz="4" w:space="0" w:color="auto"/>
              <w:right w:val="single" w:sz="4" w:space="0" w:color="auto"/>
            </w:tcBorders>
            <w:hideMark/>
          </w:tcPr>
          <w:p w:rsidR="007605AF" w:rsidRPr="007605AF" w:rsidRDefault="007605AF" w:rsidP="007605AF">
            <w:pPr>
              <w:spacing w:after="0"/>
              <w:jc w:val="both"/>
              <w:rPr>
                <w:rFonts w:ascii="Times New Roman" w:eastAsia="MS MinNew Roman" w:hAnsi="Times New Roman" w:cs="Times New Roman"/>
                <w:bCs/>
                <w:sz w:val="12"/>
                <w:szCs w:val="12"/>
              </w:rPr>
            </w:pPr>
            <w:r w:rsidRPr="007605AF">
              <w:rPr>
                <w:rFonts w:ascii="Times New Roman" w:hAnsi="Times New Roman" w:cs="Times New Roman"/>
                <w:sz w:val="12"/>
                <w:szCs w:val="12"/>
              </w:rPr>
              <w:t xml:space="preserve">Максимальная площадь земельного участка, </w:t>
            </w:r>
            <w:proofErr w:type="spellStart"/>
            <w:r w:rsidRPr="007605AF">
              <w:rPr>
                <w:rFonts w:ascii="Times New Roman" w:hAnsi="Times New Roman" w:cs="Times New Roman"/>
                <w:sz w:val="12"/>
                <w:szCs w:val="12"/>
              </w:rPr>
              <w:t>кв</w:t>
            </w:r>
            <w:proofErr w:type="gramStart"/>
            <w:r w:rsidRPr="007605AF">
              <w:rPr>
                <w:rFonts w:ascii="Times New Roman" w:hAnsi="Times New Roman" w:cs="Times New Roman"/>
                <w:sz w:val="12"/>
                <w:szCs w:val="12"/>
              </w:rPr>
              <w:t>.м</w:t>
            </w:r>
            <w:proofErr w:type="spellEnd"/>
            <w:proofErr w:type="gramEnd"/>
          </w:p>
        </w:tc>
        <w:tc>
          <w:tcPr>
            <w:tcW w:w="515" w:type="pct"/>
            <w:tcBorders>
              <w:top w:val="single" w:sz="4" w:space="0" w:color="auto"/>
              <w:left w:val="single" w:sz="4" w:space="0" w:color="auto"/>
              <w:bottom w:val="single" w:sz="4" w:space="0" w:color="auto"/>
              <w:right w:val="single" w:sz="4" w:space="0" w:color="auto"/>
            </w:tcBorders>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w:t>
            </w:r>
          </w:p>
        </w:tc>
        <w:tc>
          <w:tcPr>
            <w:tcW w:w="588" w:type="pct"/>
            <w:tcBorders>
              <w:top w:val="single" w:sz="4" w:space="0" w:color="auto"/>
              <w:left w:val="single" w:sz="4" w:space="0" w:color="auto"/>
              <w:bottom w:val="single" w:sz="4" w:space="0" w:color="auto"/>
              <w:right w:val="single" w:sz="4" w:space="0" w:color="auto"/>
            </w:tcBorders>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w:t>
            </w:r>
          </w:p>
        </w:tc>
        <w:tc>
          <w:tcPr>
            <w:tcW w:w="588" w:type="pct"/>
            <w:tcBorders>
              <w:top w:val="single" w:sz="4" w:space="0" w:color="auto"/>
              <w:left w:val="single" w:sz="4" w:space="0" w:color="auto"/>
              <w:bottom w:val="single" w:sz="4" w:space="0" w:color="auto"/>
              <w:right w:val="single" w:sz="4" w:space="0" w:color="auto"/>
            </w:tcBorders>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w:t>
            </w:r>
          </w:p>
        </w:tc>
        <w:tc>
          <w:tcPr>
            <w:tcW w:w="588" w:type="pct"/>
            <w:tcBorders>
              <w:top w:val="single" w:sz="4" w:space="0" w:color="auto"/>
              <w:left w:val="single" w:sz="4" w:space="0" w:color="auto"/>
              <w:bottom w:val="single" w:sz="4" w:space="0" w:color="auto"/>
              <w:right w:val="single" w:sz="4" w:space="0" w:color="auto"/>
            </w:tcBorders>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w:t>
            </w:r>
          </w:p>
        </w:tc>
        <w:tc>
          <w:tcPr>
            <w:tcW w:w="515" w:type="pct"/>
            <w:tcBorders>
              <w:top w:val="single" w:sz="4" w:space="0" w:color="auto"/>
              <w:left w:val="single" w:sz="4" w:space="0" w:color="auto"/>
              <w:bottom w:val="single" w:sz="4" w:space="0" w:color="auto"/>
              <w:right w:val="single" w:sz="4" w:space="0" w:color="auto"/>
            </w:tcBorders>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w:t>
            </w:r>
          </w:p>
        </w:tc>
      </w:tr>
      <w:tr w:rsidR="007605AF" w:rsidRPr="007605AF" w:rsidTr="007605AF">
        <w:tc>
          <w:tcPr>
            <w:tcW w:w="294" w:type="pct"/>
            <w:tcBorders>
              <w:top w:val="single" w:sz="4" w:space="0" w:color="auto"/>
              <w:left w:val="single" w:sz="4" w:space="0" w:color="auto"/>
              <w:bottom w:val="single" w:sz="4" w:space="0" w:color="auto"/>
              <w:right w:val="single" w:sz="4" w:space="0" w:color="auto"/>
            </w:tcBorders>
          </w:tcPr>
          <w:p w:rsidR="007605AF" w:rsidRPr="007605AF" w:rsidRDefault="007605AF" w:rsidP="007605AF">
            <w:pPr>
              <w:spacing w:after="0"/>
              <w:jc w:val="both"/>
              <w:rPr>
                <w:rFonts w:ascii="Times New Roman" w:eastAsia="MS MinNew Roman" w:hAnsi="Times New Roman" w:cs="Times New Roman"/>
                <w:bCs/>
                <w:sz w:val="12"/>
                <w:szCs w:val="12"/>
              </w:rPr>
            </w:pPr>
          </w:p>
        </w:tc>
        <w:tc>
          <w:tcPr>
            <w:tcW w:w="4706" w:type="pct"/>
            <w:gridSpan w:val="6"/>
            <w:tcBorders>
              <w:top w:val="single" w:sz="4" w:space="0" w:color="auto"/>
              <w:left w:val="single" w:sz="4" w:space="0" w:color="auto"/>
              <w:bottom w:val="single" w:sz="4" w:space="0" w:color="auto"/>
              <w:right w:val="single" w:sz="4" w:space="0" w:color="auto"/>
            </w:tcBorders>
            <w:shd w:val="clear" w:color="auto" w:fill="auto"/>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hAnsi="Times New Roman" w:cs="Times New Roman"/>
                <w:sz w:val="12"/>
                <w:szCs w:val="12"/>
              </w:rPr>
              <w:t>Предельное количество этажей или предельная высота зданий, строений, сооружений</w:t>
            </w:r>
          </w:p>
        </w:tc>
      </w:tr>
      <w:tr w:rsidR="007605AF" w:rsidRPr="007605AF" w:rsidTr="007605AF">
        <w:tc>
          <w:tcPr>
            <w:tcW w:w="294" w:type="pct"/>
            <w:tcBorders>
              <w:top w:val="single" w:sz="4" w:space="0" w:color="auto"/>
              <w:left w:val="single" w:sz="4" w:space="0" w:color="auto"/>
              <w:bottom w:val="single" w:sz="4" w:space="0" w:color="auto"/>
              <w:right w:val="single" w:sz="4" w:space="0" w:color="auto"/>
            </w:tcBorders>
          </w:tcPr>
          <w:p w:rsidR="007605AF" w:rsidRPr="007605AF" w:rsidRDefault="007605AF" w:rsidP="007605AF">
            <w:pPr>
              <w:pStyle w:val="af3"/>
              <w:numPr>
                <w:ilvl w:val="0"/>
                <w:numId w:val="50"/>
              </w:numPr>
              <w:spacing w:after="0" w:line="240" w:lineRule="auto"/>
              <w:ind w:left="0" w:firstLine="0"/>
              <w:jc w:val="both"/>
              <w:rPr>
                <w:rFonts w:ascii="Times New Roman" w:eastAsia="MS MinNew Roman" w:hAnsi="Times New Roman" w:cs="Times New Roman"/>
                <w:bCs/>
                <w:sz w:val="12"/>
                <w:szCs w:val="12"/>
              </w:rPr>
            </w:pPr>
          </w:p>
        </w:tc>
        <w:tc>
          <w:tcPr>
            <w:tcW w:w="1912" w:type="pct"/>
            <w:tcBorders>
              <w:top w:val="single" w:sz="4" w:space="0" w:color="auto"/>
              <w:left w:val="single" w:sz="4" w:space="0" w:color="auto"/>
              <w:bottom w:val="single" w:sz="4" w:space="0" w:color="auto"/>
              <w:right w:val="single" w:sz="4" w:space="0" w:color="auto"/>
            </w:tcBorders>
            <w:hideMark/>
          </w:tcPr>
          <w:p w:rsidR="007605AF" w:rsidRPr="007605AF" w:rsidRDefault="007605AF" w:rsidP="007605AF">
            <w:pPr>
              <w:spacing w:after="0"/>
              <w:jc w:val="both"/>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 xml:space="preserve">Предельная высота зданий, строений, сооружений, </w:t>
            </w:r>
            <w:proofErr w:type="gramStart"/>
            <w:r w:rsidRPr="007605AF">
              <w:rPr>
                <w:rFonts w:ascii="Times New Roman" w:eastAsia="MS MinNew Roman" w:hAnsi="Times New Roman" w:cs="Times New Roman"/>
                <w:bCs/>
                <w:sz w:val="12"/>
                <w:szCs w:val="12"/>
              </w:rPr>
              <w:t>м</w:t>
            </w:r>
            <w:proofErr w:type="gramEnd"/>
          </w:p>
        </w:tc>
        <w:tc>
          <w:tcPr>
            <w:tcW w:w="515" w:type="pct"/>
            <w:tcBorders>
              <w:top w:val="single" w:sz="4" w:space="0" w:color="auto"/>
              <w:left w:val="single" w:sz="4" w:space="0" w:color="auto"/>
              <w:bottom w:val="single" w:sz="4" w:space="0" w:color="auto"/>
              <w:right w:val="single" w:sz="4" w:space="0" w:color="auto"/>
            </w:tcBorders>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0</w:t>
            </w:r>
          </w:p>
        </w:tc>
        <w:tc>
          <w:tcPr>
            <w:tcW w:w="588" w:type="pct"/>
            <w:tcBorders>
              <w:top w:val="single" w:sz="4" w:space="0" w:color="auto"/>
              <w:left w:val="single" w:sz="4" w:space="0" w:color="auto"/>
              <w:bottom w:val="single" w:sz="4" w:space="0" w:color="auto"/>
              <w:right w:val="single" w:sz="4" w:space="0" w:color="auto"/>
            </w:tcBorders>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20</w:t>
            </w:r>
          </w:p>
        </w:tc>
        <w:tc>
          <w:tcPr>
            <w:tcW w:w="588" w:type="pct"/>
            <w:tcBorders>
              <w:top w:val="single" w:sz="4" w:space="0" w:color="auto"/>
              <w:left w:val="single" w:sz="4" w:space="0" w:color="auto"/>
              <w:bottom w:val="single" w:sz="4" w:space="0" w:color="auto"/>
              <w:right w:val="single" w:sz="4" w:space="0" w:color="auto"/>
            </w:tcBorders>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20</w:t>
            </w:r>
          </w:p>
        </w:tc>
        <w:tc>
          <w:tcPr>
            <w:tcW w:w="588" w:type="pct"/>
            <w:tcBorders>
              <w:top w:val="single" w:sz="4" w:space="0" w:color="auto"/>
              <w:left w:val="single" w:sz="4" w:space="0" w:color="auto"/>
              <w:bottom w:val="single" w:sz="4" w:space="0" w:color="auto"/>
              <w:right w:val="single" w:sz="4" w:space="0" w:color="auto"/>
            </w:tcBorders>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20</w:t>
            </w:r>
          </w:p>
        </w:tc>
        <w:tc>
          <w:tcPr>
            <w:tcW w:w="515" w:type="pct"/>
            <w:tcBorders>
              <w:top w:val="single" w:sz="4" w:space="0" w:color="auto"/>
              <w:left w:val="single" w:sz="4" w:space="0" w:color="auto"/>
              <w:bottom w:val="single" w:sz="4" w:space="0" w:color="auto"/>
              <w:right w:val="single" w:sz="4" w:space="0" w:color="auto"/>
            </w:tcBorders>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20</w:t>
            </w:r>
          </w:p>
        </w:tc>
      </w:tr>
      <w:tr w:rsidR="007605AF" w:rsidRPr="007605AF" w:rsidTr="007605AF">
        <w:tc>
          <w:tcPr>
            <w:tcW w:w="294" w:type="pct"/>
            <w:tcBorders>
              <w:top w:val="single" w:sz="4" w:space="0" w:color="auto"/>
              <w:left w:val="single" w:sz="4" w:space="0" w:color="auto"/>
              <w:bottom w:val="single" w:sz="4" w:space="0" w:color="auto"/>
              <w:right w:val="single" w:sz="4" w:space="0" w:color="auto"/>
            </w:tcBorders>
          </w:tcPr>
          <w:p w:rsidR="007605AF" w:rsidRPr="007605AF" w:rsidRDefault="007605AF" w:rsidP="007605AF">
            <w:pPr>
              <w:spacing w:after="0"/>
              <w:jc w:val="both"/>
              <w:rPr>
                <w:rFonts w:ascii="Times New Roman" w:eastAsia="MS MinNew Roman" w:hAnsi="Times New Roman" w:cs="Times New Roman"/>
                <w:bCs/>
                <w:sz w:val="12"/>
                <w:szCs w:val="12"/>
              </w:rPr>
            </w:pPr>
          </w:p>
        </w:tc>
        <w:tc>
          <w:tcPr>
            <w:tcW w:w="4706" w:type="pct"/>
            <w:gridSpan w:val="6"/>
            <w:tcBorders>
              <w:top w:val="single" w:sz="4" w:space="0" w:color="auto"/>
              <w:left w:val="single" w:sz="4" w:space="0" w:color="auto"/>
              <w:bottom w:val="single" w:sz="4" w:space="0" w:color="auto"/>
              <w:right w:val="single" w:sz="4" w:space="0" w:color="auto"/>
            </w:tcBorders>
            <w:shd w:val="clear" w:color="auto" w:fill="auto"/>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7605AF" w:rsidRPr="007605AF" w:rsidTr="007605AF">
        <w:tc>
          <w:tcPr>
            <w:tcW w:w="294" w:type="pct"/>
            <w:tcBorders>
              <w:top w:val="single" w:sz="4" w:space="0" w:color="auto"/>
              <w:left w:val="single" w:sz="4" w:space="0" w:color="auto"/>
              <w:bottom w:val="single" w:sz="4" w:space="0" w:color="auto"/>
              <w:right w:val="single" w:sz="4" w:space="0" w:color="auto"/>
            </w:tcBorders>
          </w:tcPr>
          <w:p w:rsidR="007605AF" w:rsidRPr="007605AF" w:rsidRDefault="007605AF" w:rsidP="007605AF">
            <w:pPr>
              <w:pStyle w:val="af3"/>
              <w:numPr>
                <w:ilvl w:val="0"/>
                <w:numId w:val="50"/>
              </w:numPr>
              <w:spacing w:after="0" w:line="240" w:lineRule="auto"/>
              <w:ind w:left="0" w:firstLine="0"/>
              <w:jc w:val="both"/>
              <w:rPr>
                <w:rFonts w:ascii="Times New Roman" w:eastAsia="MS MinNew Roman" w:hAnsi="Times New Roman" w:cs="Times New Roman"/>
                <w:bCs/>
                <w:sz w:val="12"/>
                <w:szCs w:val="12"/>
              </w:rPr>
            </w:pPr>
          </w:p>
        </w:tc>
        <w:tc>
          <w:tcPr>
            <w:tcW w:w="1912" w:type="pct"/>
            <w:tcBorders>
              <w:top w:val="single" w:sz="4" w:space="0" w:color="auto"/>
              <w:left w:val="single" w:sz="4" w:space="0" w:color="auto"/>
              <w:bottom w:val="single" w:sz="4" w:space="0" w:color="auto"/>
              <w:right w:val="single" w:sz="4" w:space="0" w:color="auto"/>
            </w:tcBorders>
            <w:hideMark/>
          </w:tcPr>
          <w:p w:rsidR="007605AF" w:rsidRPr="007605AF" w:rsidRDefault="007605AF" w:rsidP="007605AF">
            <w:pPr>
              <w:spacing w:after="0"/>
              <w:jc w:val="both"/>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 xml:space="preserve">Минимальный отступ от границ земельных участков до зданий, строений, сооружений </w:t>
            </w:r>
            <w:proofErr w:type="gramStart"/>
            <w:r w:rsidRPr="007605AF">
              <w:rPr>
                <w:rFonts w:ascii="Times New Roman" w:eastAsia="MS MinNew Roman" w:hAnsi="Times New Roman" w:cs="Times New Roman"/>
                <w:bCs/>
                <w:sz w:val="12"/>
                <w:szCs w:val="12"/>
              </w:rPr>
              <w:t>м</w:t>
            </w:r>
            <w:proofErr w:type="gramEnd"/>
          </w:p>
        </w:tc>
        <w:tc>
          <w:tcPr>
            <w:tcW w:w="515" w:type="pct"/>
            <w:tcBorders>
              <w:top w:val="single" w:sz="4" w:space="0" w:color="auto"/>
              <w:left w:val="single" w:sz="4" w:space="0" w:color="auto"/>
              <w:bottom w:val="single" w:sz="4" w:space="0" w:color="auto"/>
              <w:right w:val="single" w:sz="4" w:space="0" w:color="auto"/>
            </w:tcBorders>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w:t>
            </w:r>
          </w:p>
        </w:tc>
        <w:tc>
          <w:tcPr>
            <w:tcW w:w="588" w:type="pct"/>
            <w:tcBorders>
              <w:top w:val="single" w:sz="4" w:space="0" w:color="auto"/>
              <w:left w:val="single" w:sz="4" w:space="0" w:color="auto"/>
              <w:bottom w:val="single" w:sz="4" w:space="0" w:color="auto"/>
              <w:right w:val="single" w:sz="4" w:space="0" w:color="auto"/>
            </w:tcBorders>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5</w:t>
            </w:r>
          </w:p>
        </w:tc>
        <w:tc>
          <w:tcPr>
            <w:tcW w:w="588" w:type="pct"/>
            <w:tcBorders>
              <w:top w:val="single" w:sz="4" w:space="0" w:color="auto"/>
              <w:left w:val="single" w:sz="4" w:space="0" w:color="auto"/>
              <w:bottom w:val="single" w:sz="4" w:space="0" w:color="auto"/>
              <w:right w:val="single" w:sz="4" w:space="0" w:color="auto"/>
            </w:tcBorders>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5</w:t>
            </w:r>
          </w:p>
        </w:tc>
        <w:tc>
          <w:tcPr>
            <w:tcW w:w="588" w:type="pct"/>
            <w:tcBorders>
              <w:top w:val="single" w:sz="4" w:space="0" w:color="auto"/>
              <w:left w:val="single" w:sz="4" w:space="0" w:color="auto"/>
              <w:bottom w:val="single" w:sz="4" w:space="0" w:color="auto"/>
              <w:right w:val="single" w:sz="4" w:space="0" w:color="auto"/>
            </w:tcBorders>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5</w:t>
            </w:r>
          </w:p>
        </w:tc>
        <w:tc>
          <w:tcPr>
            <w:tcW w:w="515" w:type="pct"/>
            <w:tcBorders>
              <w:top w:val="single" w:sz="4" w:space="0" w:color="auto"/>
              <w:left w:val="single" w:sz="4" w:space="0" w:color="auto"/>
              <w:bottom w:val="single" w:sz="4" w:space="0" w:color="auto"/>
              <w:right w:val="single" w:sz="4" w:space="0" w:color="auto"/>
            </w:tcBorders>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1</w:t>
            </w:r>
          </w:p>
        </w:tc>
      </w:tr>
      <w:tr w:rsidR="007605AF" w:rsidRPr="007605AF" w:rsidTr="007605AF">
        <w:tc>
          <w:tcPr>
            <w:tcW w:w="294" w:type="pct"/>
            <w:tcBorders>
              <w:top w:val="single" w:sz="4" w:space="0" w:color="auto"/>
              <w:left w:val="single" w:sz="4" w:space="0" w:color="auto"/>
              <w:bottom w:val="single" w:sz="4" w:space="0" w:color="auto"/>
              <w:right w:val="single" w:sz="4" w:space="0" w:color="auto"/>
            </w:tcBorders>
          </w:tcPr>
          <w:p w:rsidR="007605AF" w:rsidRPr="007605AF" w:rsidRDefault="007605AF" w:rsidP="007605AF">
            <w:pPr>
              <w:spacing w:after="0"/>
              <w:jc w:val="both"/>
              <w:rPr>
                <w:rFonts w:ascii="Times New Roman" w:eastAsia="MS MinNew Roman" w:hAnsi="Times New Roman" w:cs="Times New Roman"/>
                <w:bCs/>
                <w:sz w:val="12"/>
                <w:szCs w:val="12"/>
              </w:rPr>
            </w:pPr>
          </w:p>
        </w:tc>
        <w:tc>
          <w:tcPr>
            <w:tcW w:w="4706" w:type="pct"/>
            <w:gridSpan w:val="6"/>
            <w:tcBorders>
              <w:top w:val="single" w:sz="4" w:space="0" w:color="auto"/>
              <w:left w:val="single" w:sz="4" w:space="0" w:color="auto"/>
              <w:bottom w:val="single" w:sz="4" w:space="0" w:color="auto"/>
              <w:right w:val="single" w:sz="4" w:space="0" w:color="auto"/>
            </w:tcBorders>
            <w:shd w:val="clear" w:color="auto" w:fill="auto"/>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7605AF" w:rsidRPr="007605AF" w:rsidTr="007605AF">
        <w:tc>
          <w:tcPr>
            <w:tcW w:w="294" w:type="pct"/>
            <w:tcBorders>
              <w:top w:val="single" w:sz="4" w:space="0" w:color="auto"/>
              <w:left w:val="single" w:sz="4" w:space="0" w:color="auto"/>
              <w:bottom w:val="single" w:sz="4" w:space="0" w:color="auto"/>
              <w:right w:val="single" w:sz="4" w:space="0" w:color="auto"/>
            </w:tcBorders>
          </w:tcPr>
          <w:p w:rsidR="007605AF" w:rsidRPr="007605AF" w:rsidRDefault="007605AF" w:rsidP="007605AF">
            <w:pPr>
              <w:pStyle w:val="af3"/>
              <w:numPr>
                <w:ilvl w:val="0"/>
                <w:numId w:val="50"/>
              </w:numPr>
              <w:spacing w:after="0" w:line="240" w:lineRule="auto"/>
              <w:ind w:left="0" w:firstLine="0"/>
              <w:jc w:val="both"/>
              <w:rPr>
                <w:rFonts w:ascii="Times New Roman" w:eastAsia="MS MinNew Roman" w:hAnsi="Times New Roman" w:cs="Times New Roman"/>
                <w:bCs/>
                <w:sz w:val="12"/>
                <w:szCs w:val="12"/>
              </w:rPr>
            </w:pPr>
          </w:p>
        </w:tc>
        <w:tc>
          <w:tcPr>
            <w:tcW w:w="1912" w:type="pct"/>
            <w:tcBorders>
              <w:top w:val="single" w:sz="4" w:space="0" w:color="auto"/>
              <w:left w:val="single" w:sz="4" w:space="0" w:color="auto"/>
              <w:bottom w:val="single" w:sz="4" w:space="0" w:color="auto"/>
              <w:right w:val="single" w:sz="4" w:space="0" w:color="auto"/>
            </w:tcBorders>
            <w:hideMark/>
          </w:tcPr>
          <w:p w:rsidR="007605AF" w:rsidRPr="007605AF" w:rsidRDefault="007605AF" w:rsidP="007605AF">
            <w:pPr>
              <w:spacing w:after="0"/>
              <w:jc w:val="both"/>
              <w:rPr>
                <w:rFonts w:ascii="Times New Roman" w:hAnsi="Times New Roman" w:cs="Times New Roman"/>
                <w:sz w:val="12"/>
                <w:szCs w:val="12"/>
              </w:rPr>
            </w:pPr>
            <w:r w:rsidRPr="007605AF">
              <w:rPr>
                <w:rFonts w:ascii="Times New Roman" w:eastAsia="MS MinNew Roman" w:hAnsi="Times New Roman" w:cs="Times New Roman"/>
                <w:sz w:val="12"/>
                <w:szCs w:val="12"/>
              </w:rPr>
              <w:t>Максимальный процент застройки в границах земельного участка при застройке земельных участков для садоводства и дачного хозяйства, %</w:t>
            </w:r>
          </w:p>
        </w:tc>
        <w:tc>
          <w:tcPr>
            <w:tcW w:w="515" w:type="pct"/>
            <w:tcBorders>
              <w:top w:val="single" w:sz="4" w:space="0" w:color="auto"/>
              <w:left w:val="single" w:sz="4" w:space="0" w:color="auto"/>
              <w:bottom w:val="single" w:sz="4" w:space="0" w:color="auto"/>
              <w:right w:val="single" w:sz="4" w:space="0" w:color="auto"/>
            </w:tcBorders>
            <w:vAlign w:val="center"/>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0</w:t>
            </w:r>
          </w:p>
        </w:tc>
        <w:tc>
          <w:tcPr>
            <w:tcW w:w="588" w:type="pct"/>
            <w:tcBorders>
              <w:top w:val="single" w:sz="4" w:space="0" w:color="auto"/>
              <w:left w:val="single" w:sz="4" w:space="0" w:color="auto"/>
              <w:bottom w:val="single" w:sz="4" w:space="0" w:color="auto"/>
              <w:right w:val="single" w:sz="4" w:space="0" w:color="auto"/>
            </w:tcBorders>
            <w:vAlign w:val="center"/>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w:t>
            </w:r>
          </w:p>
        </w:tc>
        <w:tc>
          <w:tcPr>
            <w:tcW w:w="588" w:type="pct"/>
            <w:tcBorders>
              <w:top w:val="single" w:sz="4" w:space="0" w:color="auto"/>
              <w:left w:val="single" w:sz="4" w:space="0" w:color="auto"/>
              <w:bottom w:val="single" w:sz="4" w:space="0" w:color="auto"/>
              <w:right w:val="single" w:sz="4" w:space="0" w:color="auto"/>
            </w:tcBorders>
            <w:vAlign w:val="center"/>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w:t>
            </w:r>
          </w:p>
        </w:tc>
        <w:tc>
          <w:tcPr>
            <w:tcW w:w="588" w:type="pct"/>
            <w:tcBorders>
              <w:top w:val="single" w:sz="4" w:space="0" w:color="auto"/>
              <w:left w:val="single" w:sz="4" w:space="0" w:color="auto"/>
              <w:bottom w:val="single" w:sz="4" w:space="0" w:color="auto"/>
              <w:right w:val="single" w:sz="4" w:space="0" w:color="auto"/>
            </w:tcBorders>
            <w:vAlign w:val="center"/>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w:t>
            </w:r>
          </w:p>
        </w:tc>
        <w:tc>
          <w:tcPr>
            <w:tcW w:w="515" w:type="pct"/>
            <w:tcBorders>
              <w:top w:val="single" w:sz="4" w:space="0" w:color="auto"/>
              <w:left w:val="single" w:sz="4" w:space="0" w:color="auto"/>
              <w:bottom w:val="single" w:sz="4" w:space="0" w:color="auto"/>
              <w:right w:val="single" w:sz="4" w:space="0" w:color="auto"/>
            </w:tcBorders>
            <w:vAlign w:val="center"/>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w:t>
            </w:r>
          </w:p>
        </w:tc>
      </w:tr>
      <w:tr w:rsidR="007605AF" w:rsidRPr="007605AF" w:rsidTr="007605AF">
        <w:tc>
          <w:tcPr>
            <w:tcW w:w="294" w:type="pct"/>
            <w:tcBorders>
              <w:top w:val="single" w:sz="4" w:space="0" w:color="auto"/>
              <w:left w:val="single" w:sz="4" w:space="0" w:color="auto"/>
              <w:bottom w:val="single" w:sz="4" w:space="0" w:color="auto"/>
              <w:right w:val="single" w:sz="4" w:space="0" w:color="auto"/>
            </w:tcBorders>
          </w:tcPr>
          <w:p w:rsidR="007605AF" w:rsidRPr="007605AF" w:rsidRDefault="007605AF" w:rsidP="007605AF">
            <w:pPr>
              <w:pStyle w:val="af3"/>
              <w:numPr>
                <w:ilvl w:val="0"/>
                <w:numId w:val="50"/>
              </w:numPr>
              <w:spacing w:after="0" w:line="240" w:lineRule="auto"/>
              <w:ind w:left="0" w:firstLine="0"/>
              <w:jc w:val="both"/>
              <w:rPr>
                <w:rFonts w:ascii="Times New Roman" w:eastAsia="MS MinNew Roman" w:hAnsi="Times New Roman" w:cs="Times New Roman"/>
                <w:bCs/>
                <w:sz w:val="12"/>
                <w:szCs w:val="12"/>
              </w:rPr>
            </w:pPr>
          </w:p>
        </w:tc>
        <w:tc>
          <w:tcPr>
            <w:tcW w:w="1912" w:type="pct"/>
            <w:tcBorders>
              <w:top w:val="single" w:sz="4" w:space="0" w:color="auto"/>
              <w:left w:val="single" w:sz="4" w:space="0" w:color="auto"/>
              <w:bottom w:val="single" w:sz="4" w:space="0" w:color="auto"/>
              <w:right w:val="single" w:sz="4" w:space="0" w:color="auto"/>
            </w:tcBorders>
            <w:hideMark/>
          </w:tcPr>
          <w:p w:rsidR="007605AF" w:rsidRPr="007605AF" w:rsidRDefault="007605AF" w:rsidP="007605AF">
            <w:pPr>
              <w:spacing w:after="0"/>
              <w:jc w:val="both"/>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производственных объектов, %</w:t>
            </w:r>
          </w:p>
        </w:tc>
        <w:tc>
          <w:tcPr>
            <w:tcW w:w="515" w:type="pct"/>
            <w:tcBorders>
              <w:top w:val="single" w:sz="4" w:space="0" w:color="auto"/>
              <w:left w:val="single" w:sz="4" w:space="0" w:color="auto"/>
              <w:bottom w:val="single" w:sz="4" w:space="0" w:color="auto"/>
              <w:right w:val="single" w:sz="4" w:space="0" w:color="auto"/>
            </w:tcBorders>
            <w:vAlign w:val="center"/>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0</w:t>
            </w:r>
          </w:p>
        </w:tc>
        <w:tc>
          <w:tcPr>
            <w:tcW w:w="588" w:type="pct"/>
            <w:tcBorders>
              <w:top w:val="single" w:sz="4" w:space="0" w:color="auto"/>
              <w:left w:val="single" w:sz="4" w:space="0" w:color="auto"/>
              <w:bottom w:val="single" w:sz="4" w:space="0" w:color="auto"/>
              <w:right w:val="single" w:sz="4" w:space="0" w:color="auto"/>
            </w:tcBorders>
            <w:vAlign w:val="center"/>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80</w:t>
            </w:r>
          </w:p>
        </w:tc>
        <w:tc>
          <w:tcPr>
            <w:tcW w:w="588" w:type="pct"/>
            <w:tcBorders>
              <w:top w:val="single" w:sz="4" w:space="0" w:color="auto"/>
              <w:left w:val="single" w:sz="4" w:space="0" w:color="auto"/>
              <w:bottom w:val="single" w:sz="4" w:space="0" w:color="auto"/>
              <w:right w:val="single" w:sz="4" w:space="0" w:color="auto"/>
            </w:tcBorders>
            <w:vAlign w:val="center"/>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80</w:t>
            </w:r>
          </w:p>
        </w:tc>
        <w:tc>
          <w:tcPr>
            <w:tcW w:w="588" w:type="pct"/>
            <w:tcBorders>
              <w:top w:val="single" w:sz="4" w:space="0" w:color="auto"/>
              <w:left w:val="single" w:sz="4" w:space="0" w:color="auto"/>
              <w:bottom w:val="single" w:sz="4" w:space="0" w:color="auto"/>
              <w:right w:val="single" w:sz="4" w:space="0" w:color="auto"/>
            </w:tcBorders>
            <w:vAlign w:val="center"/>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50</w:t>
            </w:r>
          </w:p>
        </w:tc>
        <w:tc>
          <w:tcPr>
            <w:tcW w:w="515" w:type="pct"/>
            <w:tcBorders>
              <w:top w:val="single" w:sz="4" w:space="0" w:color="auto"/>
              <w:left w:val="single" w:sz="4" w:space="0" w:color="auto"/>
              <w:bottom w:val="single" w:sz="4" w:space="0" w:color="auto"/>
              <w:right w:val="single" w:sz="4" w:space="0" w:color="auto"/>
            </w:tcBorders>
            <w:vAlign w:val="center"/>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80</w:t>
            </w:r>
          </w:p>
        </w:tc>
      </w:tr>
      <w:tr w:rsidR="007605AF" w:rsidRPr="007605AF" w:rsidTr="007605AF">
        <w:trPr>
          <w:trHeight w:val="90"/>
        </w:trPr>
        <w:tc>
          <w:tcPr>
            <w:tcW w:w="294" w:type="pct"/>
            <w:tcBorders>
              <w:top w:val="single" w:sz="4" w:space="0" w:color="auto"/>
              <w:left w:val="single" w:sz="4" w:space="0" w:color="auto"/>
              <w:bottom w:val="single" w:sz="4" w:space="0" w:color="auto"/>
              <w:right w:val="single" w:sz="4" w:space="0" w:color="auto"/>
            </w:tcBorders>
          </w:tcPr>
          <w:p w:rsidR="007605AF" w:rsidRPr="007605AF" w:rsidRDefault="007605AF" w:rsidP="007605AF">
            <w:pPr>
              <w:pStyle w:val="af3"/>
              <w:numPr>
                <w:ilvl w:val="0"/>
                <w:numId w:val="50"/>
              </w:numPr>
              <w:spacing w:after="0" w:line="240" w:lineRule="auto"/>
              <w:ind w:left="0" w:firstLine="0"/>
              <w:jc w:val="both"/>
              <w:rPr>
                <w:rFonts w:ascii="Times New Roman" w:eastAsia="MS MinNew Roman" w:hAnsi="Times New Roman" w:cs="Times New Roman"/>
                <w:bCs/>
                <w:sz w:val="12"/>
                <w:szCs w:val="12"/>
              </w:rPr>
            </w:pPr>
          </w:p>
        </w:tc>
        <w:tc>
          <w:tcPr>
            <w:tcW w:w="1912" w:type="pct"/>
            <w:tcBorders>
              <w:top w:val="single" w:sz="4" w:space="0" w:color="auto"/>
              <w:left w:val="single" w:sz="4" w:space="0" w:color="auto"/>
              <w:bottom w:val="single" w:sz="4" w:space="0" w:color="auto"/>
              <w:right w:val="single" w:sz="4" w:space="0" w:color="auto"/>
            </w:tcBorders>
          </w:tcPr>
          <w:p w:rsidR="007605AF" w:rsidRPr="007605AF" w:rsidRDefault="007605AF" w:rsidP="007605AF">
            <w:pPr>
              <w:spacing w:after="0"/>
              <w:jc w:val="both"/>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ко</w:t>
            </w:r>
            <w:r>
              <w:rPr>
                <w:rFonts w:ascii="Times New Roman" w:eastAsia="MS MinNew Roman" w:hAnsi="Times New Roman" w:cs="Times New Roman"/>
                <w:bCs/>
                <w:sz w:val="12"/>
                <w:szCs w:val="12"/>
              </w:rPr>
              <w:t>ммунально-складских объектов, %</w:t>
            </w:r>
          </w:p>
        </w:tc>
        <w:tc>
          <w:tcPr>
            <w:tcW w:w="515" w:type="pct"/>
            <w:tcBorders>
              <w:top w:val="single" w:sz="4" w:space="0" w:color="auto"/>
              <w:left w:val="single" w:sz="4" w:space="0" w:color="auto"/>
              <w:bottom w:val="single" w:sz="4" w:space="0" w:color="auto"/>
              <w:right w:val="single" w:sz="4" w:space="0" w:color="auto"/>
            </w:tcBorders>
            <w:vAlign w:val="center"/>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0</w:t>
            </w:r>
          </w:p>
        </w:tc>
        <w:tc>
          <w:tcPr>
            <w:tcW w:w="588" w:type="pct"/>
            <w:tcBorders>
              <w:top w:val="single" w:sz="4" w:space="0" w:color="auto"/>
              <w:left w:val="single" w:sz="4" w:space="0" w:color="auto"/>
              <w:bottom w:val="single" w:sz="4" w:space="0" w:color="auto"/>
              <w:right w:val="single" w:sz="4" w:space="0" w:color="auto"/>
            </w:tcBorders>
            <w:vAlign w:val="center"/>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60</w:t>
            </w:r>
          </w:p>
        </w:tc>
        <w:tc>
          <w:tcPr>
            <w:tcW w:w="588" w:type="pct"/>
            <w:tcBorders>
              <w:top w:val="single" w:sz="4" w:space="0" w:color="auto"/>
              <w:left w:val="single" w:sz="4" w:space="0" w:color="auto"/>
              <w:bottom w:val="single" w:sz="4" w:space="0" w:color="auto"/>
              <w:right w:val="single" w:sz="4" w:space="0" w:color="auto"/>
            </w:tcBorders>
            <w:vAlign w:val="center"/>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60</w:t>
            </w:r>
          </w:p>
        </w:tc>
        <w:tc>
          <w:tcPr>
            <w:tcW w:w="588" w:type="pct"/>
            <w:tcBorders>
              <w:top w:val="single" w:sz="4" w:space="0" w:color="auto"/>
              <w:left w:val="single" w:sz="4" w:space="0" w:color="auto"/>
              <w:bottom w:val="single" w:sz="4" w:space="0" w:color="auto"/>
              <w:right w:val="single" w:sz="4" w:space="0" w:color="auto"/>
            </w:tcBorders>
            <w:vAlign w:val="center"/>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60</w:t>
            </w:r>
          </w:p>
        </w:tc>
        <w:tc>
          <w:tcPr>
            <w:tcW w:w="515" w:type="pct"/>
            <w:tcBorders>
              <w:top w:val="single" w:sz="4" w:space="0" w:color="auto"/>
              <w:left w:val="single" w:sz="4" w:space="0" w:color="auto"/>
              <w:bottom w:val="single" w:sz="4" w:space="0" w:color="auto"/>
              <w:right w:val="single" w:sz="4" w:space="0" w:color="auto"/>
            </w:tcBorders>
            <w:vAlign w:val="center"/>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60</w:t>
            </w:r>
          </w:p>
        </w:tc>
      </w:tr>
      <w:tr w:rsidR="007605AF" w:rsidRPr="007605AF" w:rsidTr="007605AF">
        <w:tc>
          <w:tcPr>
            <w:tcW w:w="294" w:type="pct"/>
            <w:tcBorders>
              <w:top w:val="single" w:sz="4" w:space="0" w:color="auto"/>
              <w:left w:val="single" w:sz="4" w:space="0" w:color="auto"/>
              <w:bottom w:val="single" w:sz="4" w:space="0" w:color="auto"/>
              <w:right w:val="single" w:sz="4" w:space="0" w:color="auto"/>
            </w:tcBorders>
          </w:tcPr>
          <w:p w:rsidR="007605AF" w:rsidRPr="007605AF" w:rsidRDefault="007605AF" w:rsidP="007605AF">
            <w:pPr>
              <w:pStyle w:val="af3"/>
              <w:numPr>
                <w:ilvl w:val="0"/>
                <w:numId w:val="50"/>
              </w:numPr>
              <w:spacing w:after="0" w:line="240" w:lineRule="auto"/>
              <w:ind w:left="0" w:firstLine="0"/>
              <w:jc w:val="both"/>
              <w:rPr>
                <w:rFonts w:ascii="Times New Roman" w:eastAsia="MS MinNew Roman" w:hAnsi="Times New Roman" w:cs="Times New Roman"/>
                <w:bCs/>
                <w:sz w:val="12"/>
                <w:szCs w:val="12"/>
              </w:rPr>
            </w:pPr>
          </w:p>
        </w:tc>
        <w:tc>
          <w:tcPr>
            <w:tcW w:w="1912" w:type="pct"/>
            <w:tcBorders>
              <w:top w:val="single" w:sz="4" w:space="0" w:color="auto"/>
              <w:left w:val="single" w:sz="4" w:space="0" w:color="auto"/>
              <w:bottom w:val="single" w:sz="4" w:space="0" w:color="auto"/>
              <w:right w:val="single" w:sz="4" w:space="0" w:color="auto"/>
            </w:tcBorders>
            <w:hideMark/>
          </w:tcPr>
          <w:p w:rsidR="007605AF" w:rsidRPr="007605AF" w:rsidRDefault="007605AF" w:rsidP="007605AF">
            <w:pPr>
              <w:spacing w:after="0"/>
              <w:jc w:val="both"/>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515" w:type="pct"/>
            <w:tcBorders>
              <w:top w:val="single" w:sz="4" w:space="0" w:color="auto"/>
              <w:left w:val="single" w:sz="4" w:space="0" w:color="auto"/>
              <w:bottom w:val="single" w:sz="4" w:space="0" w:color="auto"/>
              <w:right w:val="single" w:sz="4" w:space="0" w:color="auto"/>
            </w:tcBorders>
            <w:vAlign w:val="center"/>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0</w:t>
            </w:r>
          </w:p>
        </w:tc>
        <w:tc>
          <w:tcPr>
            <w:tcW w:w="588" w:type="pct"/>
            <w:tcBorders>
              <w:top w:val="single" w:sz="4" w:space="0" w:color="auto"/>
              <w:left w:val="single" w:sz="4" w:space="0" w:color="auto"/>
              <w:bottom w:val="single" w:sz="4" w:space="0" w:color="auto"/>
              <w:right w:val="single" w:sz="4" w:space="0" w:color="auto"/>
            </w:tcBorders>
            <w:vAlign w:val="center"/>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w:t>
            </w:r>
          </w:p>
        </w:tc>
        <w:tc>
          <w:tcPr>
            <w:tcW w:w="588" w:type="pct"/>
            <w:tcBorders>
              <w:top w:val="single" w:sz="4" w:space="0" w:color="auto"/>
              <w:left w:val="single" w:sz="4" w:space="0" w:color="auto"/>
              <w:bottom w:val="single" w:sz="4" w:space="0" w:color="auto"/>
              <w:right w:val="single" w:sz="4" w:space="0" w:color="auto"/>
            </w:tcBorders>
            <w:vAlign w:val="center"/>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w:t>
            </w:r>
          </w:p>
        </w:tc>
        <w:tc>
          <w:tcPr>
            <w:tcW w:w="588" w:type="pct"/>
            <w:tcBorders>
              <w:top w:val="single" w:sz="4" w:space="0" w:color="auto"/>
              <w:left w:val="single" w:sz="4" w:space="0" w:color="auto"/>
              <w:bottom w:val="single" w:sz="4" w:space="0" w:color="auto"/>
              <w:right w:val="single" w:sz="4" w:space="0" w:color="auto"/>
            </w:tcBorders>
            <w:vAlign w:val="center"/>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w:t>
            </w:r>
          </w:p>
        </w:tc>
        <w:tc>
          <w:tcPr>
            <w:tcW w:w="515" w:type="pct"/>
            <w:tcBorders>
              <w:top w:val="single" w:sz="4" w:space="0" w:color="auto"/>
              <w:left w:val="single" w:sz="4" w:space="0" w:color="auto"/>
              <w:bottom w:val="single" w:sz="4" w:space="0" w:color="auto"/>
              <w:right w:val="single" w:sz="4" w:space="0" w:color="auto"/>
            </w:tcBorders>
            <w:vAlign w:val="center"/>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w:t>
            </w:r>
          </w:p>
        </w:tc>
      </w:tr>
      <w:tr w:rsidR="007605AF" w:rsidRPr="007605AF" w:rsidTr="007605AF">
        <w:tc>
          <w:tcPr>
            <w:tcW w:w="294" w:type="pct"/>
            <w:tcBorders>
              <w:top w:val="single" w:sz="4" w:space="0" w:color="auto"/>
              <w:left w:val="single" w:sz="4" w:space="0" w:color="auto"/>
              <w:bottom w:val="single" w:sz="4" w:space="0" w:color="auto"/>
              <w:right w:val="single" w:sz="4" w:space="0" w:color="auto"/>
            </w:tcBorders>
          </w:tcPr>
          <w:p w:rsidR="007605AF" w:rsidRPr="007605AF" w:rsidRDefault="007605AF" w:rsidP="007605AF">
            <w:pPr>
              <w:spacing w:after="0"/>
              <w:jc w:val="both"/>
              <w:rPr>
                <w:rFonts w:ascii="Times New Roman" w:eastAsia="MS MinNew Roman" w:hAnsi="Times New Roman" w:cs="Times New Roman"/>
                <w:bCs/>
                <w:sz w:val="12"/>
                <w:szCs w:val="12"/>
              </w:rPr>
            </w:pPr>
          </w:p>
        </w:tc>
        <w:tc>
          <w:tcPr>
            <w:tcW w:w="4706" w:type="pct"/>
            <w:gridSpan w:val="6"/>
            <w:tcBorders>
              <w:top w:val="single" w:sz="4" w:space="0" w:color="auto"/>
              <w:left w:val="single" w:sz="4" w:space="0" w:color="auto"/>
              <w:bottom w:val="single" w:sz="4" w:space="0" w:color="auto"/>
              <w:right w:val="single" w:sz="4" w:space="0" w:color="auto"/>
            </w:tcBorders>
            <w:shd w:val="clear" w:color="auto" w:fill="auto"/>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hAnsi="Times New Roman" w:cs="Times New Roman"/>
                <w:sz w:val="12"/>
                <w:szCs w:val="12"/>
              </w:rPr>
              <w:t>Иные показатели</w:t>
            </w:r>
          </w:p>
        </w:tc>
      </w:tr>
      <w:tr w:rsidR="007605AF" w:rsidRPr="007605AF" w:rsidTr="007605AF">
        <w:tc>
          <w:tcPr>
            <w:tcW w:w="294" w:type="pct"/>
            <w:tcBorders>
              <w:top w:val="single" w:sz="4" w:space="0" w:color="auto"/>
              <w:left w:val="single" w:sz="4" w:space="0" w:color="auto"/>
              <w:bottom w:val="single" w:sz="4" w:space="0" w:color="auto"/>
              <w:right w:val="single" w:sz="4" w:space="0" w:color="auto"/>
            </w:tcBorders>
          </w:tcPr>
          <w:p w:rsidR="007605AF" w:rsidRPr="007605AF" w:rsidRDefault="007605AF" w:rsidP="007605AF">
            <w:pPr>
              <w:pStyle w:val="af3"/>
              <w:numPr>
                <w:ilvl w:val="0"/>
                <w:numId w:val="50"/>
              </w:numPr>
              <w:spacing w:after="0" w:line="240" w:lineRule="auto"/>
              <w:ind w:left="0" w:firstLine="0"/>
              <w:jc w:val="both"/>
              <w:rPr>
                <w:rFonts w:ascii="Times New Roman" w:eastAsia="MS MinNew Roman" w:hAnsi="Times New Roman" w:cs="Times New Roman"/>
                <w:bCs/>
                <w:sz w:val="12"/>
                <w:szCs w:val="12"/>
              </w:rPr>
            </w:pPr>
          </w:p>
        </w:tc>
        <w:tc>
          <w:tcPr>
            <w:tcW w:w="1912" w:type="pct"/>
            <w:tcBorders>
              <w:top w:val="single" w:sz="4" w:space="0" w:color="auto"/>
              <w:left w:val="single" w:sz="4" w:space="0" w:color="auto"/>
              <w:bottom w:val="single" w:sz="4" w:space="0" w:color="auto"/>
              <w:right w:val="single" w:sz="4" w:space="0" w:color="auto"/>
            </w:tcBorders>
            <w:hideMark/>
          </w:tcPr>
          <w:p w:rsidR="007605AF" w:rsidRPr="007605AF" w:rsidRDefault="007605AF" w:rsidP="007605AF">
            <w:pPr>
              <w:spacing w:after="0"/>
              <w:jc w:val="both"/>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 xml:space="preserve">Максимальный размер санитарно-защитной зоны, </w:t>
            </w:r>
            <w:proofErr w:type="gramStart"/>
            <w:r w:rsidRPr="007605AF">
              <w:rPr>
                <w:rFonts w:ascii="Times New Roman" w:eastAsia="MS MinNew Roman" w:hAnsi="Times New Roman" w:cs="Times New Roman"/>
                <w:bCs/>
                <w:sz w:val="12"/>
                <w:szCs w:val="12"/>
              </w:rPr>
              <w:t>м</w:t>
            </w:r>
            <w:proofErr w:type="gramEnd"/>
          </w:p>
        </w:tc>
        <w:tc>
          <w:tcPr>
            <w:tcW w:w="515" w:type="pct"/>
            <w:tcBorders>
              <w:top w:val="single" w:sz="4" w:space="0" w:color="auto"/>
              <w:left w:val="single" w:sz="4" w:space="0" w:color="auto"/>
              <w:bottom w:val="single" w:sz="4" w:space="0" w:color="auto"/>
              <w:right w:val="single" w:sz="4" w:space="0" w:color="auto"/>
            </w:tcBorders>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0</w:t>
            </w:r>
          </w:p>
        </w:tc>
        <w:tc>
          <w:tcPr>
            <w:tcW w:w="588" w:type="pct"/>
            <w:tcBorders>
              <w:top w:val="single" w:sz="4" w:space="0" w:color="auto"/>
              <w:left w:val="single" w:sz="4" w:space="0" w:color="auto"/>
              <w:bottom w:val="single" w:sz="4" w:space="0" w:color="auto"/>
              <w:right w:val="single" w:sz="4" w:space="0" w:color="auto"/>
            </w:tcBorders>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0</w:t>
            </w:r>
          </w:p>
        </w:tc>
        <w:tc>
          <w:tcPr>
            <w:tcW w:w="588" w:type="pct"/>
            <w:tcBorders>
              <w:top w:val="single" w:sz="4" w:space="0" w:color="auto"/>
              <w:left w:val="single" w:sz="4" w:space="0" w:color="auto"/>
              <w:bottom w:val="single" w:sz="4" w:space="0" w:color="auto"/>
              <w:right w:val="single" w:sz="4" w:space="0" w:color="auto"/>
            </w:tcBorders>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100</w:t>
            </w:r>
          </w:p>
        </w:tc>
        <w:tc>
          <w:tcPr>
            <w:tcW w:w="588" w:type="pct"/>
            <w:tcBorders>
              <w:top w:val="single" w:sz="4" w:space="0" w:color="auto"/>
              <w:left w:val="single" w:sz="4" w:space="0" w:color="auto"/>
              <w:bottom w:val="single" w:sz="4" w:space="0" w:color="auto"/>
              <w:right w:val="single" w:sz="4" w:space="0" w:color="auto"/>
            </w:tcBorders>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100</w:t>
            </w:r>
          </w:p>
        </w:tc>
        <w:tc>
          <w:tcPr>
            <w:tcW w:w="515" w:type="pct"/>
            <w:tcBorders>
              <w:top w:val="single" w:sz="4" w:space="0" w:color="auto"/>
              <w:left w:val="single" w:sz="4" w:space="0" w:color="auto"/>
              <w:bottom w:val="single" w:sz="4" w:space="0" w:color="auto"/>
              <w:right w:val="single" w:sz="4" w:space="0" w:color="auto"/>
            </w:tcBorders>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50</w:t>
            </w:r>
          </w:p>
        </w:tc>
      </w:tr>
      <w:tr w:rsidR="007605AF" w:rsidRPr="007605AF" w:rsidTr="007605AF">
        <w:tc>
          <w:tcPr>
            <w:tcW w:w="294" w:type="pct"/>
            <w:tcBorders>
              <w:top w:val="single" w:sz="4" w:space="0" w:color="auto"/>
              <w:left w:val="single" w:sz="4" w:space="0" w:color="auto"/>
              <w:bottom w:val="single" w:sz="4" w:space="0" w:color="auto"/>
              <w:right w:val="single" w:sz="4" w:space="0" w:color="auto"/>
            </w:tcBorders>
          </w:tcPr>
          <w:p w:rsidR="007605AF" w:rsidRPr="007605AF" w:rsidRDefault="007605AF" w:rsidP="007605AF">
            <w:pPr>
              <w:pStyle w:val="af3"/>
              <w:numPr>
                <w:ilvl w:val="0"/>
                <w:numId w:val="50"/>
              </w:numPr>
              <w:spacing w:after="0" w:line="240" w:lineRule="auto"/>
              <w:ind w:left="0" w:firstLine="0"/>
              <w:jc w:val="both"/>
              <w:rPr>
                <w:rFonts w:ascii="Times New Roman" w:eastAsia="MS MinNew Roman" w:hAnsi="Times New Roman" w:cs="Times New Roman"/>
                <w:bCs/>
                <w:sz w:val="12"/>
                <w:szCs w:val="12"/>
              </w:rPr>
            </w:pPr>
          </w:p>
        </w:tc>
        <w:tc>
          <w:tcPr>
            <w:tcW w:w="1912" w:type="pct"/>
            <w:tcBorders>
              <w:top w:val="single" w:sz="4" w:space="0" w:color="auto"/>
              <w:left w:val="single" w:sz="4" w:space="0" w:color="auto"/>
              <w:bottom w:val="single" w:sz="4" w:space="0" w:color="auto"/>
              <w:right w:val="single" w:sz="4" w:space="0" w:color="auto"/>
            </w:tcBorders>
            <w:hideMark/>
          </w:tcPr>
          <w:p w:rsidR="007605AF" w:rsidRPr="007605AF" w:rsidRDefault="007605AF" w:rsidP="007605AF">
            <w:pPr>
              <w:spacing w:after="0"/>
              <w:jc w:val="both"/>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 xml:space="preserve">Максимальная высота капитальных ограждений земельных участков, </w:t>
            </w:r>
            <w:proofErr w:type="gramStart"/>
            <w:r w:rsidRPr="007605AF">
              <w:rPr>
                <w:rFonts w:ascii="Times New Roman" w:eastAsia="MS MinNew Roman" w:hAnsi="Times New Roman" w:cs="Times New Roman"/>
                <w:bCs/>
                <w:sz w:val="12"/>
                <w:szCs w:val="12"/>
              </w:rPr>
              <w:t>м</w:t>
            </w:r>
            <w:proofErr w:type="gramEnd"/>
          </w:p>
        </w:tc>
        <w:tc>
          <w:tcPr>
            <w:tcW w:w="515" w:type="pct"/>
            <w:tcBorders>
              <w:top w:val="single" w:sz="4" w:space="0" w:color="auto"/>
              <w:left w:val="single" w:sz="4" w:space="0" w:color="auto"/>
              <w:bottom w:val="single" w:sz="4" w:space="0" w:color="auto"/>
              <w:right w:val="single" w:sz="4" w:space="0" w:color="auto"/>
            </w:tcBorders>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0</w:t>
            </w:r>
          </w:p>
        </w:tc>
        <w:tc>
          <w:tcPr>
            <w:tcW w:w="588" w:type="pct"/>
            <w:tcBorders>
              <w:top w:val="single" w:sz="4" w:space="0" w:color="auto"/>
              <w:left w:val="single" w:sz="4" w:space="0" w:color="auto"/>
              <w:bottom w:val="single" w:sz="4" w:space="0" w:color="auto"/>
              <w:right w:val="single" w:sz="4" w:space="0" w:color="auto"/>
            </w:tcBorders>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2</w:t>
            </w:r>
          </w:p>
        </w:tc>
        <w:tc>
          <w:tcPr>
            <w:tcW w:w="588" w:type="pct"/>
            <w:tcBorders>
              <w:top w:val="single" w:sz="4" w:space="0" w:color="auto"/>
              <w:left w:val="single" w:sz="4" w:space="0" w:color="auto"/>
              <w:bottom w:val="single" w:sz="4" w:space="0" w:color="auto"/>
              <w:right w:val="single" w:sz="4" w:space="0" w:color="auto"/>
            </w:tcBorders>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2</w:t>
            </w:r>
          </w:p>
        </w:tc>
        <w:tc>
          <w:tcPr>
            <w:tcW w:w="588" w:type="pct"/>
            <w:tcBorders>
              <w:top w:val="single" w:sz="4" w:space="0" w:color="auto"/>
              <w:left w:val="single" w:sz="4" w:space="0" w:color="auto"/>
              <w:bottom w:val="single" w:sz="4" w:space="0" w:color="auto"/>
              <w:right w:val="single" w:sz="4" w:space="0" w:color="auto"/>
            </w:tcBorders>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2</w:t>
            </w:r>
          </w:p>
        </w:tc>
        <w:tc>
          <w:tcPr>
            <w:tcW w:w="515" w:type="pct"/>
            <w:tcBorders>
              <w:top w:val="single" w:sz="4" w:space="0" w:color="auto"/>
              <w:left w:val="single" w:sz="4" w:space="0" w:color="auto"/>
              <w:bottom w:val="single" w:sz="4" w:space="0" w:color="auto"/>
              <w:right w:val="single" w:sz="4" w:space="0" w:color="auto"/>
            </w:tcBorders>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2</w:t>
            </w:r>
          </w:p>
        </w:tc>
      </w:tr>
      <w:tr w:rsidR="007605AF" w:rsidRPr="007605AF" w:rsidTr="007605AF">
        <w:tc>
          <w:tcPr>
            <w:tcW w:w="294" w:type="pct"/>
            <w:tcBorders>
              <w:top w:val="single" w:sz="4" w:space="0" w:color="auto"/>
              <w:left w:val="single" w:sz="4" w:space="0" w:color="auto"/>
              <w:bottom w:val="single" w:sz="4" w:space="0" w:color="auto"/>
              <w:right w:val="single" w:sz="4" w:space="0" w:color="auto"/>
            </w:tcBorders>
          </w:tcPr>
          <w:p w:rsidR="007605AF" w:rsidRPr="007605AF" w:rsidRDefault="007605AF" w:rsidP="007605AF">
            <w:pPr>
              <w:pStyle w:val="af3"/>
              <w:numPr>
                <w:ilvl w:val="0"/>
                <w:numId w:val="50"/>
              </w:numPr>
              <w:spacing w:after="0" w:line="240" w:lineRule="auto"/>
              <w:ind w:left="0" w:firstLine="0"/>
              <w:jc w:val="both"/>
              <w:rPr>
                <w:rFonts w:ascii="Times New Roman" w:eastAsia="MS MinNew Roman" w:hAnsi="Times New Roman" w:cs="Times New Roman"/>
                <w:bCs/>
                <w:sz w:val="12"/>
                <w:szCs w:val="12"/>
              </w:rPr>
            </w:pPr>
          </w:p>
        </w:tc>
        <w:tc>
          <w:tcPr>
            <w:tcW w:w="1912" w:type="pct"/>
            <w:tcBorders>
              <w:top w:val="single" w:sz="4" w:space="0" w:color="auto"/>
              <w:left w:val="single" w:sz="4" w:space="0" w:color="auto"/>
              <w:bottom w:val="single" w:sz="4" w:space="0" w:color="auto"/>
              <w:right w:val="single" w:sz="4" w:space="0" w:color="auto"/>
            </w:tcBorders>
            <w:hideMark/>
          </w:tcPr>
          <w:p w:rsidR="007605AF" w:rsidRPr="007605AF" w:rsidRDefault="007605AF" w:rsidP="007605AF">
            <w:pPr>
              <w:spacing w:after="0"/>
              <w:jc w:val="both"/>
              <w:rPr>
                <w:rFonts w:ascii="Times New Roman" w:eastAsia="MS MinNew Roman" w:hAnsi="Times New Roman" w:cs="Times New Roman"/>
                <w:bCs/>
                <w:sz w:val="12"/>
                <w:szCs w:val="12"/>
              </w:rPr>
            </w:pPr>
            <w:r w:rsidRPr="007605AF">
              <w:rPr>
                <w:rFonts w:ascii="Times New Roman"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515" w:type="pct"/>
            <w:tcBorders>
              <w:top w:val="single" w:sz="4" w:space="0" w:color="auto"/>
              <w:left w:val="single" w:sz="4" w:space="0" w:color="auto"/>
              <w:bottom w:val="single" w:sz="4" w:space="0" w:color="auto"/>
              <w:right w:val="single" w:sz="4" w:space="0" w:color="auto"/>
            </w:tcBorders>
            <w:vAlign w:val="center"/>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w:t>
            </w:r>
          </w:p>
        </w:tc>
        <w:tc>
          <w:tcPr>
            <w:tcW w:w="588" w:type="pct"/>
            <w:tcBorders>
              <w:top w:val="single" w:sz="4" w:space="0" w:color="auto"/>
              <w:left w:val="single" w:sz="4" w:space="0" w:color="auto"/>
              <w:bottom w:val="single" w:sz="4" w:space="0" w:color="auto"/>
              <w:right w:val="single" w:sz="4" w:space="0" w:color="auto"/>
            </w:tcBorders>
            <w:vAlign w:val="center"/>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0</w:t>
            </w:r>
          </w:p>
        </w:tc>
        <w:tc>
          <w:tcPr>
            <w:tcW w:w="588" w:type="pct"/>
            <w:tcBorders>
              <w:top w:val="single" w:sz="4" w:space="0" w:color="auto"/>
              <w:left w:val="single" w:sz="4" w:space="0" w:color="auto"/>
              <w:bottom w:val="single" w:sz="4" w:space="0" w:color="auto"/>
              <w:right w:val="single" w:sz="4" w:space="0" w:color="auto"/>
            </w:tcBorders>
            <w:vAlign w:val="center"/>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w:t>
            </w:r>
          </w:p>
        </w:tc>
        <w:tc>
          <w:tcPr>
            <w:tcW w:w="588" w:type="pct"/>
            <w:tcBorders>
              <w:top w:val="single" w:sz="4" w:space="0" w:color="auto"/>
              <w:left w:val="single" w:sz="4" w:space="0" w:color="auto"/>
              <w:bottom w:val="single" w:sz="4" w:space="0" w:color="auto"/>
              <w:right w:val="single" w:sz="4" w:space="0" w:color="auto"/>
            </w:tcBorders>
            <w:vAlign w:val="center"/>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w:t>
            </w:r>
          </w:p>
        </w:tc>
        <w:tc>
          <w:tcPr>
            <w:tcW w:w="515" w:type="pct"/>
            <w:tcBorders>
              <w:top w:val="single" w:sz="4" w:space="0" w:color="auto"/>
              <w:left w:val="single" w:sz="4" w:space="0" w:color="auto"/>
              <w:bottom w:val="single" w:sz="4" w:space="0" w:color="auto"/>
              <w:right w:val="single" w:sz="4" w:space="0" w:color="auto"/>
            </w:tcBorders>
            <w:vAlign w:val="center"/>
            <w:hideMark/>
          </w:tcPr>
          <w:p w:rsidR="007605AF" w:rsidRPr="007605AF" w:rsidRDefault="007605AF" w:rsidP="007605AF">
            <w:pPr>
              <w:spacing w:after="0"/>
              <w:jc w:val="center"/>
              <w:rPr>
                <w:rFonts w:ascii="Times New Roman" w:eastAsia="MS MinNew Roman" w:hAnsi="Times New Roman" w:cs="Times New Roman"/>
                <w:bCs/>
                <w:sz w:val="12"/>
                <w:szCs w:val="12"/>
              </w:rPr>
            </w:pPr>
            <w:r w:rsidRPr="007605AF">
              <w:rPr>
                <w:rFonts w:ascii="Times New Roman" w:eastAsia="MS MinNew Roman" w:hAnsi="Times New Roman" w:cs="Times New Roman"/>
                <w:bCs/>
                <w:sz w:val="12"/>
                <w:szCs w:val="12"/>
              </w:rPr>
              <w:t>-</w:t>
            </w:r>
          </w:p>
        </w:tc>
      </w:tr>
    </w:tbl>
    <w:p w:rsidR="007605AF" w:rsidRPr="005C3CE2"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p>
    <w:p w:rsidR="007605AF" w:rsidRDefault="007605AF" w:rsidP="007605AF">
      <w:pPr>
        <w:tabs>
          <w:tab w:val="left" w:pos="0"/>
        </w:tabs>
        <w:spacing w:after="0" w:line="240" w:lineRule="auto"/>
        <w:jc w:val="center"/>
        <w:rPr>
          <w:rFonts w:ascii="Times New Roman" w:eastAsia="Calibri" w:hAnsi="Times New Roman" w:cs="Times New Roman"/>
          <w:b/>
          <w:iCs/>
          <w:sz w:val="12"/>
          <w:szCs w:val="12"/>
        </w:rPr>
      </w:pPr>
      <w:r w:rsidRPr="007605AF">
        <w:rPr>
          <w:rFonts w:ascii="Times New Roman" w:eastAsia="Calibri" w:hAnsi="Times New Roman" w:cs="Times New Roman"/>
          <w:b/>
          <w:iCs/>
          <w:sz w:val="12"/>
          <w:szCs w:val="12"/>
        </w:rPr>
        <w:t xml:space="preserve">2.6. </w:t>
      </w:r>
      <w:proofErr w:type="gramStart"/>
      <w:r w:rsidRPr="007605AF">
        <w:rPr>
          <w:rFonts w:ascii="Times New Roman" w:eastAsia="Calibri" w:hAnsi="Times New Roman" w:cs="Times New Roman"/>
          <w:b/>
          <w:iCs/>
          <w:sz w:val="12"/>
          <w:szCs w:val="12"/>
        </w:rPr>
        <w:t xml:space="preserve">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w:t>
      </w:r>
      <w:r>
        <w:rPr>
          <w:rFonts w:ascii="Times New Roman" w:eastAsia="Calibri" w:hAnsi="Times New Roman" w:cs="Times New Roman"/>
          <w:b/>
          <w:iCs/>
          <w:sz w:val="12"/>
          <w:szCs w:val="12"/>
        </w:rPr>
        <w:t>с размещением линейных объектов</w:t>
      </w:r>
      <w:proofErr w:type="gramEnd"/>
    </w:p>
    <w:p w:rsidR="007605AF" w:rsidRDefault="007605AF" w:rsidP="007605AF">
      <w:pPr>
        <w:tabs>
          <w:tab w:val="left" w:pos="0"/>
        </w:tabs>
        <w:spacing w:after="0" w:line="240" w:lineRule="auto"/>
        <w:ind w:firstLine="284"/>
        <w:jc w:val="both"/>
        <w:rPr>
          <w:rFonts w:ascii="Times New Roman" w:eastAsia="Calibri" w:hAnsi="Times New Roman" w:cs="Times New Roman"/>
          <w:b/>
          <w:iCs/>
          <w:sz w:val="12"/>
          <w:szCs w:val="12"/>
        </w:rPr>
      </w:pPr>
      <w:proofErr w:type="gramStart"/>
      <w:r w:rsidRPr="007605AF">
        <w:rPr>
          <w:rFonts w:ascii="Times New Roman" w:eastAsia="Calibri" w:hAnsi="Times New Roman" w:cs="Times New Roman"/>
          <w:iCs/>
          <w:sz w:val="12"/>
          <w:szCs w:val="12"/>
        </w:rPr>
        <w:t>Планировочные решения генерального плана проектируемых площадок разработаны с учетом технологической схемы, подхода трасс инженерных коммуникаций, рельефа местности, ранее запроектированных зданий, сооружений и коммуникаций, наиболее рационального использования земельного участка, а также санитарно-гигиенических и противопожарных норм.</w:t>
      </w:r>
      <w:proofErr w:type="gramEnd"/>
    </w:p>
    <w:p w:rsidR="007605AF" w:rsidRDefault="007605AF" w:rsidP="007605AF">
      <w:pPr>
        <w:tabs>
          <w:tab w:val="left" w:pos="0"/>
        </w:tabs>
        <w:spacing w:after="0" w:line="240" w:lineRule="auto"/>
        <w:ind w:firstLine="284"/>
        <w:jc w:val="both"/>
        <w:rPr>
          <w:rFonts w:ascii="Times New Roman" w:eastAsia="Calibri" w:hAnsi="Times New Roman" w:cs="Times New Roman"/>
          <w:b/>
          <w:iCs/>
          <w:sz w:val="12"/>
          <w:szCs w:val="12"/>
        </w:rPr>
      </w:pPr>
      <w:r w:rsidRPr="007605AF">
        <w:rPr>
          <w:rFonts w:ascii="Times New Roman" w:eastAsia="Calibri" w:hAnsi="Times New Roman" w:cs="Times New Roman"/>
          <w:iCs/>
          <w:sz w:val="12"/>
          <w:szCs w:val="12"/>
        </w:rPr>
        <w:lastRenderedPageBreak/>
        <w:t>Расстояния между зданиями, сооружениями и наружными установками приняты в соответствии с требованиями противопожарных норм и правил:</w:t>
      </w:r>
      <w:r>
        <w:rPr>
          <w:rFonts w:ascii="Times New Roman" w:eastAsia="Calibri" w:hAnsi="Times New Roman" w:cs="Times New Roman"/>
          <w:b/>
          <w:iCs/>
          <w:sz w:val="12"/>
          <w:szCs w:val="12"/>
        </w:rPr>
        <w:t xml:space="preserve"> </w:t>
      </w:r>
    </w:p>
    <w:p w:rsidR="007605AF" w:rsidRDefault="007605AF" w:rsidP="007605AF">
      <w:pPr>
        <w:tabs>
          <w:tab w:val="left" w:pos="0"/>
        </w:tabs>
        <w:spacing w:after="0" w:line="240" w:lineRule="auto"/>
        <w:ind w:firstLine="284"/>
        <w:jc w:val="both"/>
        <w:rPr>
          <w:rFonts w:ascii="Times New Roman" w:eastAsia="Calibri" w:hAnsi="Times New Roman" w:cs="Times New Roman"/>
          <w:b/>
          <w:iCs/>
          <w:sz w:val="12"/>
          <w:szCs w:val="12"/>
        </w:rPr>
      </w:pPr>
      <w:r>
        <w:rPr>
          <w:rFonts w:ascii="Times New Roman" w:eastAsia="Calibri" w:hAnsi="Times New Roman" w:cs="Times New Roman"/>
          <w:iCs/>
          <w:sz w:val="12"/>
          <w:szCs w:val="12"/>
        </w:rPr>
        <w:t xml:space="preserve">• </w:t>
      </w:r>
      <w:r w:rsidRPr="007605AF">
        <w:rPr>
          <w:rFonts w:ascii="Times New Roman" w:eastAsia="Calibri" w:hAnsi="Times New Roman" w:cs="Times New Roman"/>
          <w:iCs/>
          <w:sz w:val="12"/>
          <w:szCs w:val="12"/>
        </w:rPr>
        <w:t xml:space="preserve">ГОСТ </w:t>
      </w:r>
      <w:proofErr w:type="gramStart"/>
      <w:r w:rsidRPr="007605AF">
        <w:rPr>
          <w:rFonts w:ascii="Times New Roman" w:eastAsia="Calibri" w:hAnsi="Times New Roman" w:cs="Times New Roman"/>
          <w:iCs/>
          <w:sz w:val="12"/>
          <w:szCs w:val="12"/>
        </w:rPr>
        <w:t>Р</w:t>
      </w:r>
      <w:proofErr w:type="gramEnd"/>
      <w:r w:rsidRPr="007605AF">
        <w:rPr>
          <w:rFonts w:ascii="Times New Roman" w:eastAsia="Calibri" w:hAnsi="Times New Roman" w:cs="Times New Roman"/>
          <w:iCs/>
          <w:sz w:val="12"/>
          <w:szCs w:val="12"/>
        </w:rPr>
        <w:t xml:space="preserve"> 55990-2014 «Месторождения нефтяные и газонефтяные. Промысловые трубопроводы. Нормы проектирования»;</w:t>
      </w:r>
    </w:p>
    <w:p w:rsidR="007605AF" w:rsidRDefault="007605AF" w:rsidP="007605AF">
      <w:pPr>
        <w:tabs>
          <w:tab w:val="left" w:pos="0"/>
        </w:tabs>
        <w:spacing w:after="0" w:line="240" w:lineRule="auto"/>
        <w:ind w:firstLine="284"/>
        <w:jc w:val="both"/>
        <w:rPr>
          <w:rFonts w:ascii="Times New Roman" w:eastAsia="Calibri" w:hAnsi="Times New Roman" w:cs="Times New Roman"/>
          <w:b/>
          <w:iCs/>
          <w:sz w:val="12"/>
          <w:szCs w:val="12"/>
        </w:rPr>
      </w:pPr>
      <w:r>
        <w:rPr>
          <w:rFonts w:ascii="Times New Roman" w:eastAsia="Calibri" w:hAnsi="Times New Roman" w:cs="Times New Roman"/>
          <w:iCs/>
          <w:sz w:val="12"/>
          <w:szCs w:val="12"/>
        </w:rPr>
        <w:t xml:space="preserve">• </w:t>
      </w:r>
      <w:r w:rsidRPr="007605AF">
        <w:rPr>
          <w:rFonts w:ascii="Times New Roman" w:eastAsia="Calibri" w:hAnsi="Times New Roman" w:cs="Times New Roman"/>
          <w:iCs/>
          <w:sz w:val="12"/>
          <w:szCs w:val="12"/>
        </w:rPr>
        <w:t>ПУЭ «Правила устройства электроустановок»;</w:t>
      </w:r>
    </w:p>
    <w:p w:rsidR="007605AF" w:rsidRDefault="007605AF" w:rsidP="007605AF">
      <w:pPr>
        <w:tabs>
          <w:tab w:val="left" w:pos="0"/>
        </w:tabs>
        <w:spacing w:after="0" w:line="240" w:lineRule="auto"/>
        <w:ind w:firstLine="284"/>
        <w:jc w:val="both"/>
        <w:rPr>
          <w:rFonts w:ascii="Times New Roman" w:eastAsia="Calibri" w:hAnsi="Times New Roman" w:cs="Times New Roman"/>
          <w:b/>
          <w:iCs/>
          <w:sz w:val="12"/>
          <w:szCs w:val="12"/>
        </w:rPr>
      </w:pPr>
      <w:r>
        <w:rPr>
          <w:rFonts w:ascii="Times New Roman" w:eastAsia="Calibri" w:hAnsi="Times New Roman" w:cs="Times New Roman"/>
          <w:iCs/>
          <w:sz w:val="12"/>
          <w:szCs w:val="12"/>
        </w:rPr>
        <w:t xml:space="preserve">• </w:t>
      </w:r>
      <w:r w:rsidRPr="007605AF">
        <w:rPr>
          <w:rFonts w:ascii="Times New Roman" w:eastAsia="Calibri" w:hAnsi="Times New Roman" w:cs="Times New Roman"/>
          <w:iCs/>
          <w:sz w:val="12"/>
          <w:szCs w:val="12"/>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7605AF" w:rsidRDefault="007605AF" w:rsidP="007605AF">
      <w:pPr>
        <w:tabs>
          <w:tab w:val="left" w:pos="0"/>
        </w:tabs>
        <w:spacing w:after="0" w:line="240" w:lineRule="auto"/>
        <w:ind w:firstLine="284"/>
        <w:jc w:val="both"/>
        <w:rPr>
          <w:rFonts w:ascii="Times New Roman" w:eastAsia="Calibri" w:hAnsi="Times New Roman" w:cs="Times New Roman"/>
          <w:b/>
          <w:iCs/>
          <w:sz w:val="12"/>
          <w:szCs w:val="12"/>
        </w:rPr>
      </w:pPr>
      <w:r>
        <w:rPr>
          <w:rFonts w:ascii="Times New Roman" w:eastAsia="Calibri" w:hAnsi="Times New Roman" w:cs="Times New Roman"/>
          <w:iCs/>
          <w:sz w:val="12"/>
          <w:szCs w:val="12"/>
        </w:rPr>
        <w:t xml:space="preserve">• </w:t>
      </w:r>
      <w:r w:rsidRPr="007605AF">
        <w:rPr>
          <w:rFonts w:ascii="Times New Roman" w:eastAsia="Calibri" w:hAnsi="Times New Roman" w:cs="Times New Roman"/>
          <w:iCs/>
          <w:sz w:val="12"/>
          <w:szCs w:val="12"/>
        </w:rPr>
        <w:t>СП 18.13330.2011 «Генеральные планы промышленных предприятий. Актуализированная редакция. СНиП II-89-80*»;</w:t>
      </w:r>
    </w:p>
    <w:p w:rsidR="007605AF" w:rsidRDefault="007605AF" w:rsidP="007605AF">
      <w:pPr>
        <w:tabs>
          <w:tab w:val="left" w:pos="0"/>
        </w:tabs>
        <w:spacing w:after="0" w:line="240" w:lineRule="auto"/>
        <w:ind w:firstLine="284"/>
        <w:jc w:val="both"/>
        <w:rPr>
          <w:rFonts w:ascii="Times New Roman" w:eastAsia="Calibri" w:hAnsi="Times New Roman" w:cs="Times New Roman"/>
          <w:b/>
          <w:iCs/>
          <w:sz w:val="12"/>
          <w:szCs w:val="12"/>
        </w:rPr>
      </w:pPr>
      <w:r>
        <w:rPr>
          <w:rFonts w:ascii="Times New Roman" w:eastAsia="Calibri" w:hAnsi="Times New Roman" w:cs="Times New Roman"/>
          <w:iCs/>
          <w:sz w:val="12"/>
          <w:szCs w:val="12"/>
        </w:rPr>
        <w:t xml:space="preserve">• </w:t>
      </w:r>
      <w:r w:rsidRPr="007605AF">
        <w:rPr>
          <w:rFonts w:ascii="Times New Roman" w:eastAsia="Calibri" w:hAnsi="Times New Roman" w:cs="Times New Roman"/>
          <w:iCs/>
          <w:sz w:val="12"/>
          <w:szCs w:val="12"/>
        </w:rPr>
        <w:t>СП 231.1311500.2015 «Обустройство нефтяных и газовых месторождений. Требования пожарной безопасности»;</w:t>
      </w:r>
    </w:p>
    <w:p w:rsidR="007605AF" w:rsidRDefault="007605AF" w:rsidP="007605AF">
      <w:pPr>
        <w:tabs>
          <w:tab w:val="left" w:pos="0"/>
        </w:tabs>
        <w:spacing w:after="0" w:line="240" w:lineRule="auto"/>
        <w:ind w:firstLine="284"/>
        <w:jc w:val="both"/>
        <w:rPr>
          <w:rFonts w:ascii="Times New Roman" w:eastAsia="Calibri" w:hAnsi="Times New Roman" w:cs="Times New Roman"/>
          <w:b/>
          <w:iCs/>
          <w:sz w:val="12"/>
          <w:szCs w:val="12"/>
        </w:rPr>
      </w:pPr>
      <w:r>
        <w:rPr>
          <w:rFonts w:ascii="Times New Roman" w:eastAsia="Calibri" w:hAnsi="Times New Roman" w:cs="Times New Roman"/>
          <w:iCs/>
          <w:sz w:val="12"/>
          <w:szCs w:val="12"/>
        </w:rPr>
        <w:t xml:space="preserve">• </w:t>
      </w:r>
      <w:r w:rsidRPr="007605AF">
        <w:rPr>
          <w:rFonts w:ascii="Times New Roman" w:eastAsia="Calibri" w:hAnsi="Times New Roman" w:cs="Times New Roman"/>
          <w:iCs/>
          <w:sz w:val="12"/>
          <w:szCs w:val="12"/>
        </w:rPr>
        <w:t>Федеральных норм и правил в области промышленной безопасности «Правила безопасности в нефтяной и газовой промышленности» (с изменениями № 1 от 12.01.2015).</w:t>
      </w:r>
    </w:p>
    <w:p w:rsidR="0099585F" w:rsidRDefault="007605AF" w:rsidP="007605AF">
      <w:pPr>
        <w:tabs>
          <w:tab w:val="left" w:pos="0"/>
        </w:tabs>
        <w:spacing w:after="0" w:line="240" w:lineRule="auto"/>
        <w:ind w:firstLine="284"/>
        <w:jc w:val="both"/>
        <w:rPr>
          <w:rFonts w:ascii="Times New Roman" w:eastAsia="Calibri" w:hAnsi="Times New Roman" w:cs="Times New Roman"/>
          <w:b/>
          <w:iCs/>
          <w:sz w:val="12"/>
          <w:szCs w:val="12"/>
        </w:rPr>
      </w:pPr>
      <w:r w:rsidRPr="007605AF">
        <w:rPr>
          <w:rFonts w:ascii="Times New Roman" w:eastAsia="Calibri" w:hAnsi="Times New Roman" w:cs="Times New Roman"/>
          <w:iCs/>
          <w:sz w:val="12"/>
          <w:szCs w:val="12"/>
        </w:rPr>
        <w:t>Таблица 2.6.1 Расстояния от оси трассы проектируемого нефтепровода до населенных пунктов, промышленных и сельскохозяйственных объектов, расстояния между параллельными друг другу трассами линейных объектов</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6"/>
        <w:gridCol w:w="1839"/>
        <w:gridCol w:w="1513"/>
        <w:gridCol w:w="1622"/>
      </w:tblGrid>
      <w:tr w:rsidR="007605AF" w:rsidRPr="007605AF" w:rsidTr="00332FD0">
        <w:trPr>
          <w:tblHeader/>
        </w:trPr>
        <w:tc>
          <w:tcPr>
            <w:tcW w:w="1749" w:type="pct"/>
            <w:tcBorders>
              <w:bottom w:val="single" w:sz="4" w:space="0" w:color="auto"/>
            </w:tcBorders>
            <w:shd w:val="clear" w:color="auto" w:fill="auto"/>
            <w:vAlign w:val="center"/>
          </w:tcPr>
          <w:p w:rsidR="007605AF" w:rsidRPr="007605AF" w:rsidRDefault="007605AF" w:rsidP="00332FD0">
            <w:pPr>
              <w:pStyle w:val="affff8"/>
              <w:shd w:val="clear" w:color="auto" w:fill="FFFFFF"/>
              <w:rPr>
                <w:rFonts w:ascii="Times New Roman" w:hAnsi="Times New Roman"/>
                <w:sz w:val="12"/>
                <w:szCs w:val="12"/>
              </w:rPr>
            </w:pPr>
            <w:r w:rsidRPr="007605AF">
              <w:rPr>
                <w:rFonts w:ascii="Times New Roman" w:hAnsi="Times New Roman"/>
                <w:sz w:val="12"/>
                <w:szCs w:val="12"/>
              </w:rPr>
              <w:t>Наименование зданий, сооружений, между которыми устанавливается расстояние</w:t>
            </w:r>
          </w:p>
        </w:tc>
        <w:tc>
          <w:tcPr>
            <w:tcW w:w="1202" w:type="pct"/>
            <w:tcBorders>
              <w:bottom w:val="single" w:sz="4" w:space="0" w:color="auto"/>
            </w:tcBorders>
            <w:shd w:val="clear" w:color="auto" w:fill="auto"/>
            <w:vAlign w:val="center"/>
          </w:tcPr>
          <w:p w:rsidR="007605AF" w:rsidRPr="007605AF" w:rsidRDefault="007605AF" w:rsidP="00332FD0">
            <w:pPr>
              <w:pStyle w:val="affff8"/>
              <w:shd w:val="clear" w:color="auto" w:fill="FFFFFF"/>
              <w:rPr>
                <w:rFonts w:ascii="Times New Roman" w:hAnsi="Times New Roman"/>
                <w:sz w:val="12"/>
                <w:szCs w:val="12"/>
              </w:rPr>
            </w:pPr>
            <w:r w:rsidRPr="007605AF">
              <w:rPr>
                <w:rFonts w:ascii="Times New Roman" w:hAnsi="Times New Roman"/>
                <w:sz w:val="12"/>
                <w:szCs w:val="12"/>
              </w:rPr>
              <w:t>Нормативный документ, устанавливающий требования к расстоянию</w:t>
            </w:r>
          </w:p>
        </w:tc>
        <w:tc>
          <w:tcPr>
            <w:tcW w:w="989" w:type="pct"/>
            <w:tcBorders>
              <w:bottom w:val="single" w:sz="4" w:space="0" w:color="auto"/>
            </w:tcBorders>
            <w:shd w:val="clear" w:color="auto" w:fill="auto"/>
            <w:vAlign w:val="center"/>
          </w:tcPr>
          <w:p w:rsidR="007605AF" w:rsidRPr="007605AF" w:rsidRDefault="007605AF" w:rsidP="00332FD0">
            <w:pPr>
              <w:pStyle w:val="affff8"/>
              <w:shd w:val="clear" w:color="auto" w:fill="FFFFFF"/>
              <w:rPr>
                <w:rFonts w:ascii="Times New Roman" w:hAnsi="Times New Roman"/>
                <w:sz w:val="12"/>
                <w:szCs w:val="12"/>
              </w:rPr>
            </w:pPr>
            <w:r w:rsidRPr="007605AF">
              <w:rPr>
                <w:rFonts w:ascii="Times New Roman" w:hAnsi="Times New Roman"/>
                <w:sz w:val="12"/>
                <w:szCs w:val="12"/>
              </w:rPr>
              <w:t xml:space="preserve">Нормативное значение расстояния между зданиями, сооружениями, </w:t>
            </w:r>
            <w:proofErr w:type="gramStart"/>
            <w:r w:rsidRPr="007605AF">
              <w:rPr>
                <w:rFonts w:ascii="Times New Roman" w:hAnsi="Times New Roman"/>
                <w:sz w:val="12"/>
                <w:szCs w:val="12"/>
              </w:rPr>
              <w:t>м</w:t>
            </w:r>
            <w:proofErr w:type="gramEnd"/>
          </w:p>
        </w:tc>
        <w:tc>
          <w:tcPr>
            <w:tcW w:w="1060" w:type="pct"/>
            <w:tcBorders>
              <w:bottom w:val="single" w:sz="4" w:space="0" w:color="auto"/>
            </w:tcBorders>
            <w:shd w:val="clear" w:color="auto" w:fill="auto"/>
            <w:vAlign w:val="center"/>
          </w:tcPr>
          <w:p w:rsidR="007605AF" w:rsidRPr="007605AF" w:rsidRDefault="007605AF" w:rsidP="00332FD0">
            <w:pPr>
              <w:pStyle w:val="affff8"/>
              <w:shd w:val="clear" w:color="auto" w:fill="FFFFFF"/>
              <w:rPr>
                <w:rFonts w:ascii="Times New Roman" w:hAnsi="Times New Roman"/>
                <w:sz w:val="12"/>
                <w:szCs w:val="12"/>
              </w:rPr>
            </w:pPr>
            <w:r w:rsidRPr="007605AF">
              <w:rPr>
                <w:rFonts w:ascii="Times New Roman" w:hAnsi="Times New Roman"/>
                <w:sz w:val="12"/>
                <w:szCs w:val="12"/>
              </w:rPr>
              <w:t xml:space="preserve">Принятое значение  расстояния между зданиями и сооружениями, </w:t>
            </w:r>
            <w:proofErr w:type="gramStart"/>
            <w:r w:rsidRPr="007605AF">
              <w:rPr>
                <w:rFonts w:ascii="Times New Roman" w:hAnsi="Times New Roman"/>
                <w:sz w:val="12"/>
                <w:szCs w:val="12"/>
              </w:rPr>
              <w:t>м</w:t>
            </w:r>
            <w:proofErr w:type="gramEnd"/>
          </w:p>
        </w:tc>
      </w:tr>
      <w:tr w:rsidR="007605AF" w:rsidRPr="007605AF" w:rsidTr="007605AF">
        <w:trPr>
          <w:trHeight w:val="70"/>
        </w:trPr>
        <w:tc>
          <w:tcPr>
            <w:tcW w:w="5000" w:type="pct"/>
            <w:gridSpan w:val="4"/>
            <w:tcBorders>
              <w:bottom w:val="single" w:sz="4" w:space="0" w:color="auto"/>
            </w:tcBorders>
            <w:shd w:val="clear" w:color="auto" w:fill="auto"/>
            <w:vAlign w:val="center"/>
          </w:tcPr>
          <w:p w:rsidR="007605AF" w:rsidRPr="007605AF" w:rsidRDefault="007605AF" w:rsidP="00332FD0">
            <w:pPr>
              <w:pStyle w:val="affff8"/>
              <w:shd w:val="clear" w:color="auto" w:fill="FFFFFF"/>
              <w:rPr>
                <w:rFonts w:ascii="Times New Roman" w:hAnsi="Times New Roman"/>
                <w:sz w:val="12"/>
                <w:szCs w:val="12"/>
              </w:rPr>
            </w:pPr>
            <w:r w:rsidRPr="007605AF">
              <w:rPr>
                <w:rFonts w:ascii="Times New Roman" w:hAnsi="Times New Roman"/>
                <w:sz w:val="12"/>
                <w:szCs w:val="12"/>
              </w:rPr>
              <w:t>Заменяемый участок напорного нефтепровода</w:t>
            </w:r>
          </w:p>
        </w:tc>
      </w:tr>
      <w:tr w:rsidR="007605AF" w:rsidRPr="007605AF" w:rsidTr="007605AF">
        <w:trPr>
          <w:trHeight w:val="70"/>
        </w:trPr>
        <w:tc>
          <w:tcPr>
            <w:tcW w:w="1749" w:type="pct"/>
            <w:tcBorders>
              <w:bottom w:val="single" w:sz="4" w:space="0" w:color="auto"/>
            </w:tcBorders>
            <w:shd w:val="clear" w:color="auto" w:fill="auto"/>
            <w:vAlign w:val="center"/>
          </w:tcPr>
          <w:p w:rsidR="007605AF" w:rsidRPr="007605AF" w:rsidRDefault="007605AF" w:rsidP="007605AF">
            <w:pPr>
              <w:pStyle w:val="affff6"/>
              <w:spacing w:before="0"/>
              <w:rPr>
                <w:rFonts w:ascii="Times New Roman" w:hAnsi="Times New Roman"/>
                <w:sz w:val="12"/>
                <w:szCs w:val="12"/>
                <w:lang w:eastAsia="ja-JP"/>
              </w:rPr>
            </w:pPr>
            <w:r w:rsidRPr="007605AF">
              <w:rPr>
                <w:rFonts w:ascii="Times New Roman" w:hAnsi="Times New Roman"/>
                <w:sz w:val="12"/>
                <w:szCs w:val="12"/>
                <w:lang w:eastAsia="ja-JP"/>
              </w:rPr>
              <w:t>Проектируемый участок напорного нефтепровода – ближайший населенный пункт п. Серноводск</w:t>
            </w:r>
          </w:p>
        </w:tc>
        <w:tc>
          <w:tcPr>
            <w:tcW w:w="1202" w:type="pct"/>
            <w:tcBorders>
              <w:bottom w:val="single" w:sz="4" w:space="0" w:color="auto"/>
            </w:tcBorders>
            <w:shd w:val="clear" w:color="auto" w:fill="auto"/>
          </w:tcPr>
          <w:p w:rsidR="007605AF" w:rsidRPr="007605AF" w:rsidRDefault="007605AF" w:rsidP="007605AF">
            <w:pPr>
              <w:pStyle w:val="affff6"/>
              <w:spacing w:before="0"/>
              <w:rPr>
                <w:rFonts w:ascii="Times New Roman" w:hAnsi="Times New Roman"/>
                <w:sz w:val="12"/>
                <w:szCs w:val="12"/>
                <w:lang w:eastAsia="ja-JP"/>
              </w:rPr>
            </w:pPr>
            <w:r w:rsidRPr="007605AF">
              <w:rPr>
                <w:rFonts w:ascii="Times New Roman" w:hAnsi="Times New Roman"/>
                <w:sz w:val="12"/>
                <w:szCs w:val="12"/>
                <w:lang w:eastAsia="ja-JP"/>
              </w:rPr>
              <w:t>ГОСТ </w:t>
            </w:r>
            <w:proofErr w:type="gramStart"/>
            <w:r w:rsidRPr="007605AF">
              <w:rPr>
                <w:rFonts w:ascii="Times New Roman" w:hAnsi="Times New Roman"/>
                <w:sz w:val="12"/>
                <w:szCs w:val="12"/>
                <w:lang w:eastAsia="ja-JP"/>
              </w:rPr>
              <w:t>Р</w:t>
            </w:r>
            <w:proofErr w:type="gramEnd"/>
            <w:r w:rsidRPr="007605AF">
              <w:rPr>
                <w:rFonts w:ascii="Times New Roman" w:hAnsi="Times New Roman"/>
                <w:sz w:val="12"/>
                <w:szCs w:val="12"/>
                <w:lang w:eastAsia="ja-JP"/>
              </w:rPr>
              <w:t> 55990-2014 п. 7.2.1</w:t>
            </w:r>
          </w:p>
        </w:tc>
        <w:tc>
          <w:tcPr>
            <w:tcW w:w="989" w:type="pct"/>
            <w:tcBorders>
              <w:bottom w:val="single" w:sz="4" w:space="0" w:color="auto"/>
            </w:tcBorders>
            <w:shd w:val="clear" w:color="auto" w:fill="auto"/>
          </w:tcPr>
          <w:p w:rsidR="007605AF" w:rsidRPr="007605AF" w:rsidRDefault="007605AF" w:rsidP="007605AF">
            <w:pPr>
              <w:pStyle w:val="affff6"/>
              <w:spacing w:before="0"/>
              <w:jc w:val="center"/>
              <w:rPr>
                <w:rFonts w:ascii="Times New Roman" w:hAnsi="Times New Roman"/>
                <w:sz w:val="12"/>
                <w:szCs w:val="12"/>
                <w:lang w:eastAsia="ja-JP"/>
              </w:rPr>
            </w:pPr>
            <w:r w:rsidRPr="007605AF">
              <w:rPr>
                <w:rFonts w:ascii="Times New Roman" w:hAnsi="Times New Roman"/>
                <w:sz w:val="12"/>
                <w:szCs w:val="12"/>
                <w:lang w:eastAsia="ja-JP"/>
              </w:rPr>
              <w:t>107,89*</w:t>
            </w:r>
          </w:p>
        </w:tc>
        <w:tc>
          <w:tcPr>
            <w:tcW w:w="1060" w:type="pct"/>
            <w:tcBorders>
              <w:bottom w:val="single" w:sz="4" w:space="0" w:color="auto"/>
            </w:tcBorders>
            <w:shd w:val="clear" w:color="auto" w:fill="auto"/>
          </w:tcPr>
          <w:p w:rsidR="007605AF" w:rsidRPr="007605AF" w:rsidRDefault="007605AF" w:rsidP="007605AF">
            <w:pPr>
              <w:pStyle w:val="affff6"/>
              <w:spacing w:before="0"/>
              <w:jc w:val="center"/>
              <w:rPr>
                <w:rFonts w:ascii="Times New Roman" w:hAnsi="Times New Roman"/>
                <w:sz w:val="12"/>
                <w:szCs w:val="12"/>
                <w:lang w:eastAsia="ja-JP"/>
              </w:rPr>
            </w:pPr>
            <w:r w:rsidRPr="007605AF">
              <w:rPr>
                <w:rFonts w:ascii="Times New Roman" w:hAnsi="Times New Roman"/>
                <w:sz w:val="12"/>
                <w:szCs w:val="12"/>
                <w:lang w:eastAsia="ja-JP"/>
              </w:rPr>
              <w:t>1670,0</w:t>
            </w:r>
          </w:p>
        </w:tc>
      </w:tr>
      <w:tr w:rsidR="007605AF" w:rsidRPr="007605AF" w:rsidTr="007605AF">
        <w:tblPrEx>
          <w:shd w:val="clear" w:color="auto" w:fill="D9D9D9"/>
        </w:tblPrEx>
        <w:trPr>
          <w:trHeight w:val="70"/>
        </w:trPr>
        <w:tc>
          <w:tcPr>
            <w:tcW w:w="5000" w:type="pct"/>
            <w:gridSpan w:val="4"/>
            <w:shd w:val="clear" w:color="auto" w:fill="auto"/>
          </w:tcPr>
          <w:p w:rsidR="007605AF" w:rsidRPr="007605AF" w:rsidRDefault="007605AF" w:rsidP="007605AF">
            <w:pPr>
              <w:pStyle w:val="affff6"/>
              <w:spacing w:before="0"/>
              <w:jc w:val="both"/>
              <w:rPr>
                <w:rFonts w:ascii="Times New Roman" w:hAnsi="Times New Roman"/>
                <w:sz w:val="12"/>
                <w:szCs w:val="12"/>
                <w:lang w:eastAsia="ja-JP"/>
              </w:rPr>
            </w:pPr>
            <w:r w:rsidRPr="007605AF">
              <w:rPr>
                <w:rFonts w:ascii="Times New Roman" w:hAnsi="Times New Roman"/>
                <w:sz w:val="12"/>
                <w:szCs w:val="12"/>
                <w:lang w:eastAsia="ja-JP"/>
              </w:rPr>
              <w:t xml:space="preserve">* Размер зоны нижнего порога повреждения человека волной давления при аварии на проектируемом нефтепроводе. Принято в соответствии с данными </w:t>
            </w:r>
            <w:proofErr w:type="spellStart"/>
            <w:r w:rsidRPr="007605AF">
              <w:rPr>
                <w:rFonts w:ascii="Times New Roman" w:hAnsi="Times New Roman"/>
                <w:sz w:val="12"/>
                <w:szCs w:val="12"/>
                <w:lang w:eastAsia="ja-JP"/>
              </w:rPr>
              <w:t>пп</w:t>
            </w:r>
            <w:proofErr w:type="spellEnd"/>
            <w:r w:rsidRPr="007605AF">
              <w:rPr>
                <w:rFonts w:ascii="Times New Roman" w:hAnsi="Times New Roman"/>
                <w:sz w:val="12"/>
                <w:szCs w:val="12"/>
                <w:lang w:eastAsia="ja-JP"/>
              </w:rPr>
              <w:t>. 3.4.1 тома 4889П-П-155.000.000-ГОЧС-01.</w:t>
            </w:r>
          </w:p>
        </w:tc>
      </w:tr>
    </w:tbl>
    <w:p w:rsidR="007605AF" w:rsidRPr="007605AF" w:rsidRDefault="007605AF" w:rsidP="007605AF">
      <w:pPr>
        <w:tabs>
          <w:tab w:val="left" w:pos="0"/>
        </w:tabs>
        <w:spacing w:after="0" w:line="240" w:lineRule="auto"/>
        <w:ind w:firstLine="284"/>
        <w:jc w:val="both"/>
        <w:rPr>
          <w:rFonts w:ascii="Times New Roman" w:eastAsia="Calibri" w:hAnsi="Times New Roman" w:cs="Times New Roman"/>
          <w:b/>
          <w:iCs/>
          <w:sz w:val="12"/>
          <w:szCs w:val="12"/>
        </w:rPr>
      </w:pP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Переходы через искусственные и естественные преграды и параллельное следование с инженерными сооружениями</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По трассе проектируемый участок напорного нефтепровода УПН «</w:t>
      </w:r>
      <w:proofErr w:type="spellStart"/>
      <w:r w:rsidRPr="007605AF">
        <w:rPr>
          <w:rFonts w:ascii="Times New Roman" w:eastAsia="Calibri" w:hAnsi="Times New Roman" w:cs="Times New Roman"/>
          <w:iCs/>
          <w:sz w:val="12"/>
          <w:szCs w:val="12"/>
        </w:rPr>
        <w:t>Якушкинская</w:t>
      </w:r>
      <w:proofErr w:type="spellEnd"/>
      <w:r w:rsidRPr="007605AF">
        <w:rPr>
          <w:rFonts w:ascii="Times New Roman" w:eastAsia="Calibri" w:hAnsi="Times New Roman" w:cs="Times New Roman"/>
          <w:iCs/>
          <w:sz w:val="12"/>
          <w:szCs w:val="12"/>
        </w:rPr>
        <w:t>» - ТП «Серные воды» пересекает р. Сургут.</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 xml:space="preserve">Переход через р. Сургут выполняется методом наклонно-направленного бурения (ННБ) с укладкой трубы в защитном футляре из трубы диаметром 530×12 мм из стали В-10 по ГОСТ 10704-91 «Трубы стальные электросварные </w:t>
      </w:r>
      <w:proofErr w:type="spellStart"/>
      <w:r w:rsidRPr="007605AF">
        <w:rPr>
          <w:rFonts w:ascii="Times New Roman" w:eastAsia="Calibri" w:hAnsi="Times New Roman" w:cs="Times New Roman"/>
          <w:iCs/>
          <w:sz w:val="12"/>
          <w:szCs w:val="12"/>
        </w:rPr>
        <w:t>прямошовные</w:t>
      </w:r>
      <w:proofErr w:type="spellEnd"/>
      <w:r w:rsidRPr="007605AF">
        <w:rPr>
          <w:rFonts w:ascii="Times New Roman" w:eastAsia="Calibri" w:hAnsi="Times New Roman" w:cs="Times New Roman"/>
          <w:iCs/>
          <w:sz w:val="12"/>
          <w:szCs w:val="12"/>
        </w:rPr>
        <w:t>. Сортамент», ГОСТ 10705-80* «Трубы стальные электросварные. Технические условия». Длина футляра 289,06 м.</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Строительство перехода методом ННБ представляет собой бестраншейную прокладку трубопровода на значительной глубине от пересекаемых препятствий, что гарантирует безопасность строительства и эксплуатацию перехода. Глубина заложения составляет не менее 6 м. Прокладка методом ННБ сохраняет природный ландшафт и экологический баланс в местах производства работ, исключает техногенное воздействие на  флору и фауну. Бурение выполняется по отдельному договору с подрядной организацией.</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На концах футляра устанавливаются герметизирующие манжеты. Для защиты от повреждений трубопровода при протаскивании в футляр предусматривается установка на нем опорно-направляющих колец.</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 xml:space="preserve">На обводненных участках трассы трубопровода предусматривается установка </w:t>
      </w:r>
      <w:proofErr w:type="spellStart"/>
      <w:r w:rsidRPr="007605AF">
        <w:rPr>
          <w:rFonts w:ascii="Times New Roman" w:eastAsia="Calibri" w:hAnsi="Times New Roman" w:cs="Times New Roman"/>
          <w:iCs/>
          <w:sz w:val="12"/>
          <w:szCs w:val="12"/>
        </w:rPr>
        <w:t>пригрузов</w:t>
      </w:r>
      <w:proofErr w:type="spellEnd"/>
      <w:r w:rsidRPr="007605AF">
        <w:rPr>
          <w:rFonts w:ascii="Times New Roman" w:eastAsia="Calibri" w:hAnsi="Times New Roman" w:cs="Times New Roman"/>
          <w:iCs/>
          <w:sz w:val="12"/>
          <w:szCs w:val="12"/>
        </w:rPr>
        <w:t xml:space="preserve"> - текстильных контейнеров, заполненных минеральным грунтом из отвала. В местах установки </w:t>
      </w:r>
      <w:proofErr w:type="spellStart"/>
      <w:r w:rsidRPr="007605AF">
        <w:rPr>
          <w:rFonts w:ascii="Times New Roman" w:eastAsia="Calibri" w:hAnsi="Times New Roman" w:cs="Times New Roman"/>
          <w:iCs/>
          <w:sz w:val="12"/>
          <w:szCs w:val="12"/>
        </w:rPr>
        <w:t>пригрузов</w:t>
      </w:r>
      <w:proofErr w:type="spellEnd"/>
      <w:r w:rsidRPr="007605AF">
        <w:rPr>
          <w:rFonts w:ascii="Times New Roman" w:eastAsia="Calibri" w:hAnsi="Times New Roman" w:cs="Times New Roman"/>
          <w:iCs/>
          <w:sz w:val="12"/>
          <w:szCs w:val="12"/>
        </w:rPr>
        <w:t xml:space="preserve"> предусматривается увеличение ширины траншеи на 50 см. </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 xml:space="preserve">На участке протаскивания предусматривается установка </w:t>
      </w:r>
      <w:proofErr w:type="spellStart"/>
      <w:r w:rsidRPr="007605AF">
        <w:rPr>
          <w:rFonts w:ascii="Times New Roman" w:eastAsia="Calibri" w:hAnsi="Times New Roman" w:cs="Times New Roman"/>
          <w:iCs/>
          <w:sz w:val="12"/>
          <w:szCs w:val="12"/>
        </w:rPr>
        <w:t>пригрузов</w:t>
      </w:r>
      <w:proofErr w:type="spellEnd"/>
      <w:r w:rsidRPr="007605AF">
        <w:rPr>
          <w:rFonts w:ascii="Times New Roman" w:eastAsia="Calibri" w:hAnsi="Times New Roman" w:cs="Times New Roman"/>
          <w:iCs/>
          <w:sz w:val="12"/>
          <w:szCs w:val="12"/>
        </w:rPr>
        <w:t xml:space="preserve"> на футляре -  железобетонных утяжелителей. В местах установки </w:t>
      </w:r>
      <w:proofErr w:type="spellStart"/>
      <w:r w:rsidRPr="007605AF">
        <w:rPr>
          <w:rFonts w:ascii="Times New Roman" w:eastAsia="Calibri" w:hAnsi="Times New Roman" w:cs="Times New Roman"/>
          <w:iCs/>
          <w:sz w:val="12"/>
          <w:szCs w:val="12"/>
        </w:rPr>
        <w:t>пригрузов</w:t>
      </w:r>
      <w:proofErr w:type="spellEnd"/>
      <w:r w:rsidRPr="007605AF">
        <w:rPr>
          <w:rFonts w:ascii="Times New Roman" w:eastAsia="Calibri" w:hAnsi="Times New Roman" w:cs="Times New Roman"/>
          <w:iCs/>
          <w:sz w:val="12"/>
          <w:szCs w:val="12"/>
        </w:rPr>
        <w:t xml:space="preserve"> предусматривается увеличение ширины траншеи на 50 см и глубины - на 16 см.</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В местах крепления утяжелителей навешиваются уплотнительные коврики.</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 xml:space="preserve">На участках с </w:t>
      </w:r>
      <w:proofErr w:type="spellStart"/>
      <w:r w:rsidRPr="007605AF">
        <w:rPr>
          <w:rFonts w:ascii="Times New Roman" w:eastAsia="Calibri" w:hAnsi="Times New Roman" w:cs="Times New Roman"/>
          <w:iCs/>
          <w:sz w:val="12"/>
          <w:szCs w:val="12"/>
        </w:rPr>
        <w:t>среднепучинистыми</w:t>
      </w:r>
      <w:proofErr w:type="spellEnd"/>
      <w:r w:rsidRPr="007605AF">
        <w:rPr>
          <w:rFonts w:ascii="Times New Roman" w:eastAsia="Calibri" w:hAnsi="Times New Roman" w:cs="Times New Roman"/>
          <w:iCs/>
          <w:sz w:val="12"/>
          <w:szCs w:val="12"/>
        </w:rPr>
        <w:t xml:space="preserve">, чрезмерно </w:t>
      </w:r>
      <w:proofErr w:type="spellStart"/>
      <w:r w:rsidRPr="007605AF">
        <w:rPr>
          <w:rFonts w:ascii="Times New Roman" w:eastAsia="Calibri" w:hAnsi="Times New Roman" w:cs="Times New Roman"/>
          <w:iCs/>
          <w:sz w:val="12"/>
          <w:szCs w:val="12"/>
        </w:rPr>
        <w:t>пучинистыми</w:t>
      </w:r>
      <w:proofErr w:type="spellEnd"/>
      <w:r w:rsidRPr="007605AF">
        <w:rPr>
          <w:rFonts w:ascii="Times New Roman" w:eastAsia="Calibri" w:hAnsi="Times New Roman" w:cs="Times New Roman"/>
          <w:iCs/>
          <w:sz w:val="12"/>
          <w:szCs w:val="12"/>
        </w:rPr>
        <w:t xml:space="preserve"> грунтами предусматривается заглубление проектируемого участка напорного нефтепровода ниже глубины промерзания грунтов.</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На участке параллельного прохождения проектируемого участка напорного нефтепровода с действующим коридором коммуникаций АО «</w:t>
      </w:r>
      <w:proofErr w:type="spellStart"/>
      <w:r w:rsidRPr="007605AF">
        <w:rPr>
          <w:rFonts w:ascii="Times New Roman" w:eastAsia="Calibri" w:hAnsi="Times New Roman" w:cs="Times New Roman"/>
          <w:iCs/>
          <w:sz w:val="12"/>
          <w:szCs w:val="12"/>
        </w:rPr>
        <w:t>Самаранефтегаз</w:t>
      </w:r>
      <w:proofErr w:type="spellEnd"/>
      <w:r w:rsidRPr="007605AF">
        <w:rPr>
          <w:rFonts w:ascii="Times New Roman" w:eastAsia="Calibri" w:hAnsi="Times New Roman" w:cs="Times New Roman"/>
          <w:iCs/>
          <w:sz w:val="12"/>
          <w:szCs w:val="12"/>
        </w:rPr>
        <w:t>» прокладка проектируемого трубопровода осуществляется на расстоянии не менее 8 м от оси крайнего трубопровода.</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Пересечения с подземными коммуникациями и линиями электропередач</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Пересечение проектируемого трубопровода с существующими подземными коммуникациями АО «</w:t>
      </w:r>
      <w:proofErr w:type="spellStart"/>
      <w:r w:rsidRPr="007605AF">
        <w:rPr>
          <w:rFonts w:ascii="Times New Roman" w:eastAsia="Calibri" w:hAnsi="Times New Roman" w:cs="Times New Roman"/>
          <w:iCs/>
          <w:sz w:val="12"/>
          <w:szCs w:val="12"/>
        </w:rPr>
        <w:t>Самаранефтегаз</w:t>
      </w:r>
      <w:proofErr w:type="spellEnd"/>
      <w:r w:rsidRPr="007605AF">
        <w:rPr>
          <w:rFonts w:ascii="Times New Roman" w:eastAsia="Calibri" w:hAnsi="Times New Roman" w:cs="Times New Roman"/>
          <w:iCs/>
          <w:sz w:val="12"/>
          <w:szCs w:val="12"/>
        </w:rPr>
        <w:t xml:space="preserve">» выполняется в соответствии с техническими условиями владельца коммуникаций. </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Прокладка проектируемого участка напорного нефтепровода предусматривается ниже уровня пересекаемых существующих трубопроводов АО «</w:t>
      </w:r>
      <w:proofErr w:type="spellStart"/>
      <w:r w:rsidRPr="007605AF">
        <w:rPr>
          <w:rFonts w:ascii="Times New Roman" w:eastAsia="Calibri" w:hAnsi="Times New Roman" w:cs="Times New Roman"/>
          <w:iCs/>
          <w:sz w:val="12"/>
          <w:szCs w:val="12"/>
        </w:rPr>
        <w:t>Самаранефтегаз</w:t>
      </w:r>
      <w:proofErr w:type="spellEnd"/>
      <w:r w:rsidRPr="007605AF">
        <w:rPr>
          <w:rFonts w:ascii="Times New Roman" w:eastAsia="Calibri" w:hAnsi="Times New Roman" w:cs="Times New Roman"/>
          <w:iCs/>
          <w:sz w:val="12"/>
          <w:szCs w:val="12"/>
        </w:rPr>
        <w:t>». В месте пересечения с существующими трубопроводами расстояние в свету не менее 350 мм, угол не менее 60 градусов.</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Пересечение проектируемого участка напорного нефтепровода с подземными кабелями связи выполняется в соответствии с техническими условиями ПАО «Ростелеком». Пересечение выполняется открытым способом под углом близким к 90 градусов (но не менее 60 градусов) на 0,5 м ниже действующего кабеля связи.</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Пересечений с линиями электропередач нет.</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Объе</w:t>
      </w:r>
      <w:proofErr w:type="gramStart"/>
      <w:r w:rsidRPr="007605AF">
        <w:rPr>
          <w:rFonts w:ascii="Times New Roman" w:eastAsia="Calibri" w:hAnsi="Times New Roman" w:cs="Times New Roman"/>
          <w:iCs/>
          <w:sz w:val="12"/>
          <w:szCs w:val="12"/>
        </w:rPr>
        <w:t>кт стр</w:t>
      </w:r>
      <w:proofErr w:type="gramEnd"/>
      <w:r w:rsidRPr="007605AF">
        <w:rPr>
          <w:rFonts w:ascii="Times New Roman" w:eastAsia="Calibri" w:hAnsi="Times New Roman" w:cs="Times New Roman"/>
          <w:iCs/>
          <w:sz w:val="12"/>
          <w:szCs w:val="12"/>
        </w:rPr>
        <w:t xml:space="preserve">оительства 4889П "Техническое перевооружение напорного нефтепровода УПСВ </w:t>
      </w:r>
      <w:proofErr w:type="spellStart"/>
      <w:r w:rsidRPr="007605AF">
        <w:rPr>
          <w:rFonts w:ascii="Times New Roman" w:eastAsia="Calibri" w:hAnsi="Times New Roman" w:cs="Times New Roman"/>
          <w:iCs/>
          <w:sz w:val="12"/>
          <w:szCs w:val="12"/>
        </w:rPr>
        <w:t>Якушкинская</w:t>
      </w:r>
      <w:proofErr w:type="spellEnd"/>
      <w:r w:rsidRPr="007605AF">
        <w:rPr>
          <w:rFonts w:ascii="Times New Roman" w:eastAsia="Calibri" w:hAnsi="Times New Roman" w:cs="Times New Roman"/>
          <w:iCs/>
          <w:sz w:val="12"/>
          <w:szCs w:val="12"/>
        </w:rPr>
        <w:t xml:space="preserve"> - ТП Серные воды (замена подводного перехода через р. Сургут)" </w:t>
      </w:r>
      <w:proofErr w:type="spellStart"/>
      <w:r w:rsidRPr="007605AF">
        <w:rPr>
          <w:rFonts w:ascii="Times New Roman" w:eastAsia="Calibri" w:hAnsi="Times New Roman" w:cs="Times New Roman"/>
          <w:iCs/>
          <w:sz w:val="12"/>
          <w:szCs w:val="12"/>
        </w:rPr>
        <w:t>непересекает</w:t>
      </w:r>
      <w:proofErr w:type="spellEnd"/>
      <w:r w:rsidRPr="007605AF">
        <w:rPr>
          <w:rFonts w:ascii="Times New Roman" w:eastAsia="Calibri" w:hAnsi="Times New Roman" w:cs="Times New Roman"/>
          <w:iCs/>
          <w:sz w:val="12"/>
          <w:szCs w:val="12"/>
        </w:rPr>
        <w:t xml:space="preserve"> объекты капитального строительства, планируемые к строительству в соответствии с ранее утвержденной документацией по планировке территории.</w:t>
      </w:r>
    </w:p>
    <w:p w:rsidR="007605AF" w:rsidRPr="007605AF" w:rsidRDefault="007605AF" w:rsidP="007605AF">
      <w:pPr>
        <w:tabs>
          <w:tab w:val="left" w:pos="0"/>
        </w:tabs>
        <w:spacing w:after="0" w:line="240" w:lineRule="auto"/>
        <w:ind w:firstLine="284"/>
        <w:jc w:val="center"/>
        <w:rPr>
          <w:rFonts w:ascii="Times New Roman" w:eastAsia="Calibri" w:hAnsi="Times New Roman" w:cs="Times New Roman"/>
          <w:b/>
          <w:iCs/>
          <w:sz w:val="12"/>
          <w:szCs w:val="12"/>
        </w:rPr>
      </w:pPr>
      <w:r w:rsidRPr="007605AF">
        <w:rPr>
          <w:rFonts w:ascii="Times New Roman" w:eastAsia="Calibri" w:hAnsi="Times New Roman" w:cs="Times New Roman"/>
          <w:b/>
          <w:iCs/>
          <w:sz w:val="12"/>
          <w:szCs w:val="12"/>
        </w:rPr>
        <w:t xml:space="preserve">2.7. Информация </w:t>
      </w:r>
      <w:proofErr w:type="gramStart"/>
      <w:r w:rsidRPr="007605AF">
        <w:rPr>
          <w:rFonts w:ascii="Times New Roman" w:eastAsia="Calibri" w:hAnsi="Times New Roman" w:cs="Times New Roman"/>
          <w:b/>
          <w:iCs/>
          <w:sz w:val="12"/>
          <w:szCs w:val="12"/>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7605AF">
        <w:rPr>
          <w:rFonts w:ascii="Times New Roman" w:eastAsia="Calibri" w:hAnsi="Times New Roman" w:cs="Times New Roman"/>
          <w:b/>
          <w:iCs/>
          <w:sz w:val="12"/>
          <w:szCs w:val="12"/>
        </w:rPr>
        <w:t xml:space="preserve"> линейных объектов</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Объекты культурного наследия - объекты,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 xml:space="preserve">Отношения в области организации, охраны и использования, объектов историко-культурного наследия регулируются федеральным законом №73-ФЗ от 25.06.2002 г. «Об объектах культурного наследия (памятниках истории и культуры) народов Российской Федерации». </w:t>
      </w:r>
      <w:proofErr w:type="gramStart"/>
      <w:r w:rsidRPr="007605AF">
        <w:rPr>
          <w:rFonts w:ascii="Times New Roman" w:eastAsia="Calibri" w:hAnsi="Times New Roman" w:cs="Times New Roman"/>
          <w:iCs/>
          <w:sz w:val="12"/>
          <w:szCs w:val="12"/>
        </w:rPr>
        <w:t>В соответствии со статьей 37 Федерального закона от 25 июня 2002 г. № 73-ФЗ «Об объектах культурного наследия (памятниках истории и культуры) народов Российской Федерации» в случае обнаружения в процессе ведения строительно-монтажных работ объектов, обладающих признаками объекта культурного наследия, предприятие обязано сообщить об этом органу исполнительной власти субъекта Российской Федерации, уполномоченному  в области охраны объектов культурного наследия и приостановить работы.</w:t>
      </w:r>
      <w:proofErr w:type="gramEnd"/>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 xml:space="preserve">Согласно заключению Управления по государственной охране объектов культурного наследия Самарской области на земельном участке, отводимом для проведения работ по объекту 4889П "Техническое перевооружение напорного нефтепровода УПСВ </w:t>
      </w:r>
      <w:proofErr w:type="spellStart"/>
      <w:r w:rsidRPr="007605AF">
        <w:rPr>
          <w:rFonts w:ascii="Times New Roman" w:eastAsia="Calibri" w:hAnsi="Times New Roman" w:cs="Times New Roman"/>
          <w:iCs/>
          <w:sz w:val="12"/>
          <w:szCs w:val="12"/>
        </w:rPr>
        <w:t>Якушкинская</w:t>
      </w:r>
      <w:proofErr w:type="spellEnd"/>
      <w:r w:rsidRPr="007605AF">
        <w:rPr>
          <w:rFonts w:ascii="Times New Roman" w:eastAsia="Calibri" w:hAnsi="Times New Roman" w:cs="Times New Roman"/>
          <w:iCs/>
          <w:sz w:val="12"/>
          <w:szCs w:val="12"/>
        </w:rPr>
        <w:t xml:space="preserve"> - ТП Серные воды (замена подводного перехода через р. Сургут)" отсутствуют:</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w:t>
      </w:r>
      <w:r>
        <w:rPr>
          <w:rFonts w:ascii="Times New Roman" w:eastAsia="Calibri" w:hAnsi="Times New Roman" w:cs="Times New Roman"/>
          <w:iCs/>
          <w:sz w:val="12"/>
          <w:szCs w:val="12"/>
        </w:rPr>
        <w:t xml:space="preserve"> </w:t>
      </w:r>
      <w:proofErr w:type="gramStart"/>
      <w:r w:rsidRPr="007605AF">
        <w:rPr>
          <w:rFonts w:ascii="Times New Roman" w:eastAsia="Calibri" w:hAnsi="Times New Roman" w:cs="Times New Roman"/>
          <w:iCs/>
          <w:sz w:val="12"/>
          <w:szCs w:val="12"/>
        </w:rPr>
        <w:t>Объекты</w:t>
      </w:r>
      <w:proofErr w:type="gramEnd"/>
      <w:r w:rsidRPr="007605AF">
        <w:rPr>
          <w:rFonts w:ascii="Times New Roman" w:eastAsia="Calibri" w:hAnsi="Times New Roman" w:cs="Times New Roman"/>
          <w:iCs/>
          <w:sz w:val="12"/>
          <w:szCs w:val="12"/>
        </w:rPr>
        <w:t xml:space="preserve"> включенные в реестр;</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7605AF">
        <w:rPr>
          <w:rFonts w:ascii="Times New Roman" w:eastAsia="Calibri" w:hAnsi="Times New Roman" w:cs="Times New Roman"/>
          <w:iCs/>
          <w:sz w:val="12"/>
          <w:szCs w:val="12"/>
        </w:rPr>
        <w:t>Выявленные объекты культурного наследия;</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7605AF">
        <w:rPr>
          <w:rFonts w:ascii="Times New Roman" w:eastAsia="Calibri" w:hAnsi="Times New Roman" w:cs="Times New Roman"/>
          <w:iCs/>
          <w:sz w:val="12"/>
          <w:szCs w:val="12"/>
        </w:rPr>
        <w:t>Объекты, обладающие признаками культурного наследия;</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7605AF">
        <w:rPr>
          <w:rFonts w:ascii="Times New Roman" w:eastAsia="Calibri" w:hAnsi="Times New Roman" w:cs="Times New Roman"/>
          <w:iCs/>
          <w:sz w:val="12"/>
          <w:szCs w:val="12"/>
        </w:rPr>
        <w:t>Зоны охраны и защитные зоны объектов культурного наследия.</w:t>
      </w:r>
    </w:p>
    <w:p w:rsidR="007605AF" w:rsidRPr="007605AF" w:rsidRDefault="007605AF" w:rsidP="007605AF">
      <w:pPr>
        <w:tabs>
          <w:tab w:val="left" w:pos="0"/>
        </w:tabs>
        <w:spacing w:after="0" w:line="240" w:lineRule="auto"/>
        <w:ind w:firstLine="284"/>
        <w:jc w:val="center"/>
        <w:rPr>
          <w:rFonts w:ascii="Times New Roman" w:eastAsia="Calibri" w:hAnsi="Times New Roman" w:cs="Times New Roman"/>
          <w:b/>
          <w:iCs/>
          <w:sz w:val="12"/>
          <w:szCs w:val="12"/>
        </w:rPr>
      </w:pPr>
      <w:r w:rsidRPr="007605AF">
        <w:rPr>
          <w:rFonts w:ascii="Times New Roman" w:eastAsia="Calibri" w:hAnsi="Times New Roman" w:cs="Times New Roman"/>
          <w:b/>
          <w:iCs/>
          <w:sz w:val="12"/>
          <w:szCs w:val="12"/>
        </w:rPr>
        <w:t>2.8. Информация о необходимости осуществления мероприятий по охране окружающей среды</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Мероприятия по охране атмосферного воздуха</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lastRenderedPageBreak/>
        <w:t>Принятые в проектной документации технические решения направлены на максимальное использование поступающего сырья, снижение технологических потерь, экономию топливно-энергетических ресурсов. С целью максимального сокращения выбросов загрязняющих веществ, которые неизбежны при эксплуатации нефтепромыслового оборудования, в проектной документации предусмотрены следующие мероприятия:</w:t>
      </w:r>
    </w:p>
    <w:p w:rsidR="007605AF" w:rsidRPr="007605AF" w:rsidRDefault="00332FD0" w:rsidP="007605A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7605AF" w:rsidRPr="007605AF">
        <w:rPr>
          <w:rFonts w:ascii="Times New Roman" w:eastAsia="Calibri" w:hAnsi="Times New Roman" w:cs="Times New Roman"/>
          <w:iCs/>
          <w:sz w:val="12"/>
          <w:szCs w:val="12"/>
        </w:rPr>
        <w:t>принято стандартное или стойкое к сульфидно-коррозионному растрескиванию (СКР) материальное исполнение трубопровода;</w:t>
      </w:r>
    </w:p>
    <w:p w:rsidR="007605AF" w:rsidRPr="007605AF" w:rsidRDefault="00332FD0" w:rsidP="007605A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7605AF" w:rsidRPr="007605AF">
        <w:rPr>
          <w:rFonts w:ascii="Times New Roman" w:eastAsia="Calibri" w:hAnsi="Times New Roman" w:cs="Times New Roman"/>
          <w:iCs/>
          <w:sz w:val="12"/>
          <w:szCs w:val="12"/>
        </w:rPr>
        <w:t>применение защиты трубопровода и оборудования от почвенной коррозии изоляцией усиленного типа;</w:t>
      </w:r>
    </w:p>
    <w:p w:rsidR="007605AF" w:rsidRPr="007605AF" w:rsidRDefault="00332FD0" w:rsidP="007605A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7605AF" w:rsidRPr="007605AF">
        <w:rPr>
          <w:rFonts w:ascii="Times New Roman" w:eastAsia="Calibri" w:hAnsi="Times New Roman" w:cs="Times New Roman"/>
          <w:iCs/>
          <w:sz w:val="12"/>
          <w:szCs w:val="12"/>
        </w:rPr>
        <w:t>применение труб и деталей трубопровода с увеличенной толщиной стенки трубы выше расчетной;</w:t>
      </w:r>
    </w:p>
    <w:p w:rsidR="007605AF" w:rsidRPr="007605AF" w:rsidRDefault="00332FD0" w:rsidP="007605A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7605AF" w:rsidRPr="007605AF">
        <w:rPr>
          <w:rFonts w:ascii="Times New Roman" w:eastAsia="Calibri" w:hAnsi="Times New Roman" w:cs="Times New Roman"/>
          <w:iCs/>
          <w:sz w:val="12"/>
          <w:szCs w:val="12"/>
        </w:rPr>
        <w:t>защита от атмосферной коррозии наружной поверхности надземных участков трубопровода и арматуры лакокрасочными материалами;</w:t>
      </w:r>
    </w:p>
    <w:p w:rsidR="007605AF" w:rsidRPr="007605AF" w:rsidRDefault="00332FD0" w:rsidP="007605A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7605AF" w:rsidRPr="007605AF">
        <w:rPr>
          <w:rFonts w:ascii="Times New Roman" w:eastAsia="Calibri" w:hAnsi="Times New Roman" w:cs="Times New Roman"/>
          <w:iCs/>
          <w:sz w:val="12"/>
          <w:szCs w:val="12"/>
        </w:rPr>
        <w:t>использование минимально необходимого количества фланцевых соединений. Все трубопроводы выполнены на сварке, предусмотрен 100 % контроль сварных соединений неразрушающими методами контроля;</w:t>
      </w:r>
    </w:p>
    <w:p w:rsidR="007605AF" w:rsidRPr="007605AF" w:rsidRDefault="00332FD0" w:rsidP="007605A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7605AF" w:rsidRPr="007605AF">
        <w:rPr>
          <w:rFonts w:ascii="Times New Roman" w:eastAsia="Calibri" w:hAnsi="Times New Roman" w:cs="Times New Roman"/>
          <w:iCs/>
          <w:sz w:val="12"/>
          <w:szCs w:val="12"/>
        </w:rPr>
        <w:t>автоматическое отключение электродвигателя погружных насосов при отклонениях давления в выкидном трубопроводе выше и ниже установленных пределов;</w:t>
      </w:r>
    </w:p>
    <w:p w:rsidR="007605AF" w:rsidRPr="007605AF" w:rsidRDefault="00332FD0" w:rsidP="007605A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7605AF" w:rsidRPr="007605AF">
        <w:rPr>
          <w:rFonts w:ascii="Times New Roman" w:eastAsia="Calibri" w:hAnsi="Times New Roman" w:cs="Times New Roman"/>
          <w:iCs/>
          <w:sz w:val="12"/>
          <w:szCs w:val="12"/>
        </w:rPr>
        <w:t>контроль давления в трубопроводе;</w:t>
      </w:r>
    </w:p>
    <w:p w:rsidR="007605AF" w:rsidRPr="007605AF" w:rsidRDefault="00332FD0" w:rsidP="007605A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7605AF" w:rsidRPr="007605AF">
        <w:rPr>
          <w:rFonts w:ascii="Times New Roman" w:eastAsia="Calibri" w:hAnsi="Times New Roman" w:cs="Times New Roman"/>
          <w:iCs/>
          <w:sz w:val="12"/>
          <w:szCs w:val="12"/>
        </w:rPr>
        <w:t>автоматическое закрытие задвижек при понижении давления нефти в нефтепроводе;</w:t>
      </w:r>
    </w:p>
    <w:p w:rsidR="007605AF" w:rsidRPr="007605AF" w:rsidRDefault="00332FD0" w:rsidP="007605A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7605AF" w:rsidRPr="007605AF">
        <w:rPr>
          <w:rFonts w:ascii="Times New Roman" w:eastAsia="Calibri" w:hAnsi="Times New Roman" w:cs="Times New Roman"/>
          <w:iCs/>
          <w:sz w:val="12"/>
          <w:szCs w:val="12"/>
        </w:rPr>
        <w:t>аварийную сигнализацию заклинивания задвижек;</w:t>
      </w:r>
    </w:p>
    <w:p w:rsidR="007605AF" w:rsidRPr="007605AF" w:rsidRDefault="00332FD0" w:rsidP="007605A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7605AF" w:rsidRPr="007605AF">
        <w:rPr>
          <w:rFonts w:ascii="Times New Roman" w:eastAsia="Calibri" w:hAnsi="Times New Roman" w:cs="Times New Roman"/>
          <w:iCs/>
          <w:sz w:val="12"/>
          <w:szCs w:val="12"/>
        </w:rPr>
        <w:t>контроль уровня нефти в подземных дренажных емкостях.</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 xml:space="preserve">В соответствии с «Рекомендациями по основным вопросам </w:t>
      </w:r>
      <w:proofErr w:type="spellStart"/>
      <w:r w:rsidRPr="007605AF">
        <w:rPr>
          <w:rFonts w:ascii="Times New Roman" w:eastAsia="Calibri" w:hAnsi="Times New Roman" w:cs="Times New Roman"/>
          <w:iCs/>
          <w:sz w:val="12"/>
          <w:szCs w:val="12"/>
        </w:rPr>
        <w:t>воздухоохранной</w:t>
      </w:r>
      <w:proofErr w:type="spellEnd"/>
      <w:r w:rsidRPr="007605AF">
        <w:rPr>
          <w:rFonts w:ascii="Times New Roman" w:eastAsia="Calibri" w:hAnsi="Times New Roman" w:cs="Times New Roman"/>
          <w:iCs/>
          <w:sz w:val="12"/>
          <w:szCs w:val="12"/>
        </w:rPr>
        <w:t xml:space="preserve"> деятельности» мероприятия по регулированию выбросов не разработаны, так как выбросы загрязняющих веществ от проектируемого объекта создают на границе ближайшей жилой застройки приземные концентрации менее 0,05 </w:t>
      </w:r>
      <w:proofErr w:type="spellStart"/>
      <w:r w:rsidRPr="007605AF">
        <w:rPr>
          <w:rFonts w:ascii="Times New Roman" w:eastAsia="Calibri" w:hAnsi="Times New Roman" w:cs="Times New Roman"/>
          <w:iCs/>
          <w:sz w:val="12"/>
          <w:szCs w:val="12"/>
        </w:rPr>
        <w:t>ПДКм.р</w:t>
      </w:r>
      <w:proofErr w:type="spellEnd"/>
      <w:r w:rsidRPr="007605AF">
        <w:rPr>
          <w:rFonts w:ascii="Times New Roman" w:eastAsia="Calibri" w:hAnsi="Times New Roman" w:cs="Times New Roman"/>
          <w:iCs/>
          <w:sz w:val="12"/>
          <w:szCs w:val="12"/>
        </w:rPr>
        <w:t>.</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Мероприятия по охране и рациональному использованию земельных ресурсов и почвенного покрова</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С целью защиты почв от загрязнения при проведении строительно-монтажных работ проектной документацией предусмотрены следующие мероприятия:</w:t>
      </w:r>
    </w:p>
    <w:p w:rsidR="007605AF" w:rsidRPr="007605AF" w:rsidRDefault="00332FD0" w:rsidP="007605A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7605AF" w:rsidRPr="007605AF">
        <w:rPr>
          <w:rFonts w:ascii="Times New Roman" w:eastAsia="Calibri" w:hAnsi="Times New Roman" w:cs="Times New Roman"/>
          <w:iCs/>
          <w:sz w:val="12"/>
          <w:szCs w:val="12"/>
        </w:rPr>
        <w:t>перед началом строительно-монтажных работ после оформления отвода земельных участков выполняются работы по подготовке территории. Инженерная подготовка земельного участка заключается в снятии и хранение во временных отвалах плодородного слоя почвы, отводе дождевых вод по спланированной территории за пределы площадки;</w:t>
      </w:r>
    </w:p>
    <w:p w:rsidR="007605AF" w:rsidRPr="007605AF" w:rsidRDefault="00332FD0" w:rsidP="007605A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7605AF" w:rsidRPr="007605AF">
        <w:rPr>
          <w:rFonts w:ascii="Times New Roman" w:eastAsia="Calibri" w:hAnsi="Times New Roman" w:cs="Times New Roman"/>
          <w:iCs/>
          <w:sz w:val="12"/>
          <w:szCs w:val="12"/>
        </w:rPr>
        <w:t xml:space="preserve">для минимизации воздействия выполнение строительных работ, передвижение транспортной и строительной техники, складирование материалов и отходов осуществляется на специально организуемых площадках в пределах полосы отвода земель; </w:t>
      </w:r>
    </w:p>
    <w:p w:rsidR="007605AF" w:rsidRPr="007605AF" w:rsidRDefault="00332FD0" w:rsidP="007605A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7605AF" w:rsidRPr="007605AF">
        <w:rPr>
          <w:rFonts w:ascii="Times New Roman" w:eastAsia="Calibri" w:hAnsi="Times New Roman" w:cs="Times New Roman"/>
          <w:iCs/>
          <w:sz w:val="12"/>
          <w:szCs w:val="12"/>
        </w:rPr>
        <w:t xml:space="preserve">соблюдение чистоты на стройплощадке,  разделение отходов производства и потребления; вывоз отходов по мере  заполнения контейнеров; </w:t>
      </w:r>
    </w:p>
    <w:p w:rsidR="007605AF" w:rsidRPr="007605AF" w:rsidRDefault="00332FD0" w:rsidP="007605A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7605AF" w:rsidRPr="007605AF">
        <w:rPr>
          <w:rFonts w:ascii="Times New Roman" w:eastAsia="Calibri" w:hAnsi="Times New Roman" w:cs="Times New Roman"/>
          <w:iCs/>
          <w:sz w:val="12"/>
          <w:szCs w:val="12"/>
        </w:rPr>
        <w:t xml:space="preserve">в целях сохранения плодородного слоя почвы на площадях временного отвода предусматривается комплекс мероприятий технического и биологического этапов рекультивации. </w:t>
      </w:r>
    </w:p>
    <w:p w:rsidR="007605AF" w:rsidRPr="007605AF" w:rsidRDefault="00332FD0" w:rsidP="007605A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7605AF" w:rsidRPr="007605AF">
        <w:rPr>
          <w:rFonts w:ascii="Times New Roman" w:eastAsia="Calibri" w:hAnsi="Times New Roman" w:cs="Times New Roman"/>
          <w:iCs/>
          <w:sz w:val="12"/>
          <w:szCs w:val="12"/>
        </w:rPr>
        <w:t>нарушенных земель.</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Мероприятия по рациональному использованию и охране вод и водных биоресурсов на пересекаемых линейным объектом реках и иных водных объектах</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Мероприятия по охране и рациональному использованию водных ресурсов включают в себя комплекс мероприятий, направленных на сохранение качественного состояния подземных и поверхностных вод для использования в народном хозяйстве.</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 xml:space="preserve">Согласно Водному кодексу, в границах </w:t>
      </w:r>
      <w:proofErr w:type="spellStart"/>
      <w:r w:rsidRPr="007605AF">
        <w:rPr>
          <w:rFonts w:ascii="Times New Roman" w:eastAsia="Calibri" w:hAnsi="Times New Roman" w:cs="Times New Roman"/>
          <w:iCs/>
          <w:sz w:val="12"/>
          <w:szCs w:val="12"/>
        </w:rPr>
        <w:t>водоохранных</w:t>
      </w:r>
      <w:proofErr w:type="spellEnd"/>
      <w:r w:rsidRPr="007605AF">
        <w:rPr>
          <w:rFonts w:ascii="Times New Roman" w:eastAsia="Calibri" w:hAnsi="Times New Roman" w:cs="Times New Roman"/>
          <w:iCs/>
          <w:sz w:val="12"/>
          <w:szCs w:val="12"/>
        </w:rPr>
        <w:t xml:space="preserve">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объектов от загрязнения, засорения и истощения вод.</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 xml:space="preserve">В границах </w:t>
      </w:r>
      <w:proofErr w:type="spellStart"/>
      <w:r w:rsidRPr="007605AF">
        <w:rPr>
          <w:rFonts w:ascii="Times New Roman" w:eastAsia="Calibri" w:hAnsi="Times New Roman" w:cs="Times New Roman"/>
          <w:iCs/>
          <w:sz w:val="12"/>
          <w:szCs w:val="12"/>
        </w:rPr>
        <w:t>водоохранных</w:t>
      </w:r>
      <w:proofErr w:type="spellEnd"/>
      <w:r w:rsidRPr="007605AF">
        <w:rPr>
          <w:rFonts w:ascii="Times New Roman" w:eastAsia="Calibri" w:hAnsi="Times New Roman" w:cs="Times New Roman"/>
          <w:iCs/>
          <w:sz w:val="12"/>
          <w:szCs w:val="12"/>
        </w:rPr>
        <w:t xml:space="preserve"> зон запрещается:</w:t>
      </w:r>
    </w:p>
    <w:p w:rsidR="007605AF" w:rsidRPr="007605AF" w:rsidRDefault="00332FD0" w:rsidP="007605A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7605AF" w:rsidRPr="007605AF">
        <w:rPr>
          <w:rFonts w:ascii="Times New Roman" w:eastAsia="Calibri" w:hAnsi="Times New Roman" w:cs="Times New Roman"/>
          <w:iCs/>
          <w:sz w:val="12"/>
          <w:szCs w:val="12"/>
        </w:rPr>
        <w:t>использование сточных вод для удобрения почв;</w:t>
      </w:r>
    </w:p>
    <w:p w:rsidR="007605AF" w:rsidRPr="007605AF" w:rsidRDefault="00332FD0" w:rsidP="007605A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7605AF" w:rsidRPr="007605AF">
        <w:rPr>
          <w:rFonts w:ascii="Times New Roman" w:eastAsia="Calibri" w:hAnsi="Times New Roman" w:cs="Times New Roman"/>
          <w:iCs/>
          <w:sz w:val="12"/>
          <w:szCs w:val="12"/>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7605AF" w:rsidRPr="007605AF" w:rsidRDefault="00332FD0" w:rsidP="007605A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7605AF" w:rsidRPr="007605AF">
        <w:rPr>
          <w:rFonts w:ascii="Times New Roman" w:eastAsia="Calibri" w:hAnsi="Times New Roman" w:cs="Times New Roman"/>
          <w:iCs/>
          <w:sz w:val="12"/>
          <w:szCs w:val="12"/>
        </w:rPr>
        <w:t>осуществление авиационных мер по борьбе с вредителями и болезнями растений;</w:t>
      </w:r>
    </w:p>
    <w:p w:rsidR="007605AF" w:rsidRPr="007605AF" w:rsidRDefault="00332FD0" w:rsidP="007605A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7605AF" w:rsidRPr="007605AF">
        <w:rPr>
          <w:rFonts w:ascii="Times New Roman" w:eastAsia="Calibri" w:hAnsi="Times New Roman" w:cs="Times New Roman"/>
          <w:iCs/>
          <w:sz w:val="12"/>
          <w:szCs w:val="12"/>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В прибрежных защитных полосах, наряду с установленными выше ограничениями, запрещается:</w:t>
      </w:r>
    </w:p>
    <w:p w:rsidR="007605AF" w:rsidRPr="007605AF" w:rsidRDefault="00332FD0" w:rsidP="007605A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7605AF" w:rsidRPr="007605AF">
        <w:rPr>
          <w:rFonts w:ascii="Times New Roman" w:eastAsia="Calibri" w:hAnsi="Times New Roman" w:cs="Times New Roman"/>
          <w:iCs/>
          <w:sz w:val="12"/>
          <w:szCs w:val="12"/>
        </w:rPr>
        <w:t>распашка земель;</w:t>
      </w:r>
    </w:p>
    <w:p w:rsidR="007605AF" w:rsidRPr="007605AF" w:rsidRDefault="00332FD0" w:rsidP="007605A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7605AF" w:rsidRPr="007605AF">
        <w:rPr>
          <w:rFonts w:ascii="Times New Roman" w:eastAsia="Calibri" w:hAnsi="Times New Roman" w:cs="Times New Roman"/>
          <w:iCs/>
          <w:sz w:val="12"/>
          <w:szCs w:val="12"/>
        </w:rPr>
        <w:t>размещение отвалов размываемых грунтов;</w:t>
      </w:r>
    </w:p>
    <w:p w:rsidR="007605AF" w:rsidRPr="007605AF" w:rsidRDefault="00332FD0" w:rsidP="007605A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7605AF" w:rsidRPr="007605AF">
        <w:rPr>
          <w:rFonts w:ascii="Times New Roman" w:eastAsia="Calibri" w:hAnsi="Times New Roman" w:cs="Times New Roman"/>
          <w:iCs/>
          <w:sz w:val="12"/>
          <w:szCs w:val="12"/>
        </w:rPr>
        <w:t>выпас сельскохозяйственных животных и организация для них летних лагерей, ванн.</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С целью охраны вод и водных ресурсов в период строительства проектом предусмотрены следующие мероприятия:</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 xml:space="preserve">- площадки стоянки, заправки спецтехники и автотранспорта, площадки складирования мусора и отходов, площадка бытовых помещений расположены вне </w:t>
      </w:r>
      <w:proofErr w:type="spellStart"/>
      <w:r w:rsidRPr="007605AF">
        <w:rPr>
          <w:rFonts w:ascii="Times New Roman" w:eastAsia="Calibri" w:hAnsi="Times New Roman" w:cs="Times New Roman"/>
          <w:iCs/>
          <w:sz w:val="12"/>
          <w:szCs w:val="12"/>
        </w:rPr>
        <w:t>водоохранных</w:t>
      </w:r>
      <w:proofErr w:type="spellEnd"/>
      <w:r w:rsidRPr="007605AF">
        <w:rPr>
          <w:rFonts w:ascii="Times New Roman" w:eastAsia="Calibri" w:hAnsi="Times New Roman" w:cs="Times New Roman"/>
          <w:iCs/>
          <w:sz w:val="12"/>
          <w:szCs w:val="12"/>
        </w:rPr>
        <w:t xml:space="preserve"> зон водных объектов; </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 xml:space="preserve">- в пределах прибрежных защитных зон рек и водоемов запрещается устраивать отвалы грунта; </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 хозяйственно бытовые сточные воды собираются в накопительные емкости и вывозятся по договору, заключенному подрядной организацией на очистные сооружения;</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 после окончания строительства предусмотрена разборка всех временных сооружений, очистка стройплощадки,  рекультивация  нарушенных земель.</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Мероприятия по рациональному использованию общераспространенных полезных ископаемых, используемых в строительстве</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 xml:space="preserve">В процессе строительства проектируемых сооружений для устройства подстилающих оснований используется песок. Проектной документацией определены оптимально минимальные объемы песка. </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Разработка новых карьеров песка проектной документацией не предусматривается.</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Мероприятия по сбору, использованию, обезвреживанию, транспортировке и размещению опасных отходов</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Обращение с отходами проводится в соответствии с требованиями Федерального Закона от 24 июня 1998 года № 89-ФЗ</w:t>
      </w:r>
      <w:proofErr w:type="gramStart"/>
      <w:r w:rsidRPr="007605AF">
        <w:rPr>
          <w:rFonts w:ascii="Times New Roman" w:eastAsia="Calibri" w:hAnsi="Times New Roman" w:cs="Times New Roman"/>
          <w:iCs/>
          <w:sz w:val="12"/>
          <w:szCs w:val="12"/>
        </w:rPr>
        <w:t>«О</w:t>
      </w:r>
      <w:proofErr w:type="gramEnd"/>
      <w:r w:rsidRPr="007605AF">
        <w:rPr>
          <w:rFonts w:ascii="Times New Roman" w:eastAsia="Calibri" w:hAnsi="Times New Roman" w:cs="Times New Roman"/>
          <w:iCs/>
          <w:sz w:val="12"/>
          <w:szCs w:val="12"/>
        </w:rPr>
        <w:t>б отходах производства и потребления», действующих экологических, санитарных правил и норм по обращению с отходами.</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Порядок обращения с отходами в периоды строительства и эксплуатации проектируемых объектов подробно описан в п. 2.7. Предусмотренные решения обеспечат безопасность обращения с отходами на производственных площадках, а также позволят предотвратить поступление загрязняющих веществ с мест накопления отходов в природную среду.</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7605AF">
        <w:rPr>
          <w:rFonts w:ascii="Times New Roman" w:eastAsia="Calibri" w:hAnsi="Times New Roman" w:cs="Times New Roman"/>
          <w:iCs/>
          <w:sz w:val="12"/>
          <w:szCs w:val="12"/>
        </w:rPr>
        <w:t>Для снижения негативного воздействия на окружающую среду при обращении с отходами в период</w:t>
      </w:r>
      <w:proofErr w:type="gramEnd"/>
      <w:r w:rsidRPr="007605AF">
        <w:rPr>
          <w:rFonts w:ascii="Times New Roman" w:eastAsia="Calibri" w:hAnsi="Times New Roman" w:cs="Times New Roman"/>
          <w:iCs/>
          <w:sz w:val="12"/>
          <w:szCs w:val="12"/>
        </w:rPr>
        <w:t xml:space="preserve"> строительства необходимо проведение комплекса организационно-технических мероприятий:</w:t>
      </w:r>
    </w:p>
    <w:p w:rsidR="007605AF" w:rsidRPr="007605AF" w:rsidRDefault="00332FD0" w:rsidP="007605A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7605AF" w:rsidRPr="007605AF">
        <w:rPr>
          <w:rFonts w:ascii="Times New Roman" w:eastAsia="Calibri" w:hAnsi="Times New Roman" w:cs="Times New Roman"/>
          <w:iCs/>
          <w:sz w:val="12"/>
          <w:szCs w:val="12"/>
        </w:rPr>
        <w:t>очистка строительных площадок и территории, прилегающей к ним от отходов и строительного мусора;</w:t>
      </w:r>
    </w:p>
    <w:p w:rsidR="007605AF" w:rsidRPr="007605AF" w:rsidRDefault="00332FD0" w:rsidP="007605A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7605AF" w:rsidRPr="007605AF">
        <w:rPr>
          <w:rFonts w:ascii="Times New Roman" w:eastAsia="Calibri" w:hAnsi="Times New Roman" w:cs="Times New Roman"/>
          <w:iCs/>
          <w:sz w:val="12"/>
          <w:szCs w:val="12"/>
        </w:rPr>
        <w:t>организация мест накопления отходов в соответствии с требованиями природоохранного законодательства и требованиями, установленными АО «</w:t>
      </w:r>
      <w:proofErr w:type="spellStart"/>
      <w:r w:rsidR="007605AF" w:rsidRPr="007605AF">
        <w:rPr>
          <w:rFonts w:ascii="Times New Roman" w:eastAsia="Calibri" w:hAnsi="Times New Roman" w:cs="Times New Roman"/>
          <w:iCs/>
          <w:sz w:val="12"/>
          <w:szCs w:val="12"/>
        </w:rPr>
        <w:t>Самаранефтегаз</w:t>
      </w:r>
      <w:proofErr w:type="spellEnd"/>
      <w:r w:rsidR="007605AF" w:rsidRPr="007605AF">
        <w:rPr>
          <w:rFonts w:ascii="Times New Roman" w:eastAsia="Calibri" w:hAnsi="Times New Roman" w:cs="Times New Roman"/>
          <w:iCs/>
          <w:sz w:val="12"/>
          <w:szCs w:val="12"/>
        </w:rPr>
        <w:t>»;</w:t>
      </w:r>
    </w:p>
    <w:p w:rsidR="007605AF" w:rsidRPr="007605AF" w:rsidRDefault="00332FD0" w:rsidP="007605A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7605AF" w:rsidRPr="007605AF">
        <w:rPr>
          <w:rFonts w:ascii="Times New Roman" w:eastAsia="Calibri" w:hAnsi="Times New Roman" w:cs="Times New Roman"/>
          <w:iCs/>
          <w:sz w:val="12"/>
          <w:szCs w:val="12"/>
        </w:rPr>
        <w:t>накопление отходов на специально устроенных площадках раздельно по видам и классам опасности с учетом агрегатного состояния, консистенции и дальнейшего их направления;</w:t>
      </w:r>
    </w:p>
    <w:p w:rsidR="007605AF" w:rsidRPr="007605AF" w:rsidRDefault="00332FD0" w:rsidP="007605A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7605AF" w:rsidRPr="007605AF">
        <w:rPr>
          <w:rFonts w:ascii="Times New Roman" w:eastAsia="Calibri" w:hAnsi="Times New Roman" w:cs="Times New Roman"/>
          <w:iCs/>
          <w:sz w:val="12"/>
          <w:szCs w:val="12"/>
        </w:rPr>
        <w:t>маркировка контейнеров для накопления отходов («ТКО», «Ветошь» и др.);</w:t>
      </w:r>
    </w:p>
    <w:p w:rsidR="007605AF" w:rsidRPr="007605AF" w:rsidRDefault="00332FD0" w:rsidP="007605A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lastRenderedPageBreak/>
        <w:t xml:space="preserve">• </w:t>
      </w:r>
      <w:r w:rsidR="007605AF" w:rsidRPr="007605AF">
        <w:rPr>
          <w:rFonts w:ascii="Times New Roman" w:eastAsia="Calibri" w:hAnsi="Times New Roman" w:cs="Times New Roman"/>
          <w:iCs/>
          <w:sz w:val="12"/>
          <w:szCs w:val="12"/>
        </w:rPr>
        <w:t>своевременный вывоз образующихся и накопленных отходов к местам их размещения, обезвреживаний, переработки и др.;</w:t>
      </w:r>
    </w:p>
    <w:p w:rsidR="007605AF" w:rsidRPr="007605AF" w:rsidRDefault="00332FD0" w:rsidP="007605A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7605AF" w:rsidRPr="007605AF">
        <w:rPr>
          <w:rFonts w:ascii="Times New Roman" w:eastAsia="Calibri" w:hAnsi="Times New Roman" w:cs="Times New Roman"/>
          <w:iCs/>
          <w:sz w:val="12"/>
          <w:szCs w:val="12"/>
        </w:rPr>
        <w:t>своевременное заключение договоров на транспортирование и передачу отходов сторонним организациям, имеющих лицензии на соответствующий вид обращения с отходами, и полигонами отходов, внесенными в ГРОРО;</w:t>
      </w:r>
    </w:p>
    <w:p w:rsidR="007605AF" w:rsidRPr="007605AF" w:rsidRDefault="00332FD0" w:rsidP="007605A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7605AF" w:rsidRPr="007605AF">
        <w:rPr>
          <w:rFonts w:ascii="Times New Roman" w:eastAsia="Calibri" w:hAnsi="Times New Roman" w:cs="Times New Roman"/>
          <w:iCs/>
          <w:sz w:val="12"/>
          <w:szCs w:val="12"/>
        </w:rPr>
        <w:t>своевременное обучение рабочего персонала в соответствии с документацией по специально разработанным программам, назначение лиц, ответственных за производственный контроль в области обращения с отходами, разработка соответствующих должностных инструкций;</w:t>
      </w:r>
    </w:p>
    <w:p w:rsidR="007605AF" w:rsidRPr="007605AF" w:rsidRDefault="00332FD0" w:rsidP="007605A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7605AF" w:rsidRPr="007605AF">
        <w:rPr>
          <w:rFonts w:ascii="Times New Roman" w:eastAsia="Calibri" w:hAnsi="Times New Roman" w:cs="Times New Roman"/>
          <w:iCs/>
          <w:sz w:val="12"/>
          <w:szCs w:val="12"/>
        </w:rPr>
        <w:t>регулярное проведение инструктажа с лицами, ответственными за производственный контроль в области обращения с отходами, по соблюдению требований природоохранного законодательства РФ в области обращения с отходами, технике безопасности при обращении с опасными отходами;</w:t>
      </w:r>
    </w:p>
    <w:p w:rsidR="007605AF" w:rsidRPr="007605AF" w:rsidRDefault="00332FD0" w:rsidP="007605A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7605AF" w:rsidRPr="007605AF">
        <w:rPr>
          <w:rFonts w:ascii="Times New Roman" w:eastAsia="Calibri" w:hAnsi="Times New Roman" w:cs="Times New Roman"/>
          <w:iCs/>
          <w:sz w:val="12"/>
          <w:szCs w:val="12"/>
        </w:rPr>
        <w:t>отслеживание изменений природоохранного законодательства, в том числе в части обращения с отходами;</w:t>
      </w:r>
    </w:p>
    <w:p w:rsidR="007605AF" w:rsidRPr="007605AF" w:rsidRDefault="00332FD0" w:rsidP="007605A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7605AF" w:rsidRPr="007605AF">
        <w:rPr>
          <w:rFonts w:ascii="Times New Roman" w:eastAsia="Calibri" w:hAnsi="Times New Roman" w:cs="Times New Roman"/>
          <w:iCs/>
          <w:sz w:val="12"/>
          <w:szCs w:val="12"/>
        </w:rPr>
        <w:t>организация взаимодействия с органами охраны окружающей природной среды и санитарно-эпидемического надзора по всем вопросам обращения с отходами;</w:t>
      </w:r>
    </w:p>
    <w:p w:rsidR="007605AF" w:rsidRPr="007605AF" w:rsidRDefault="00332FD0" w:rsidP="007605A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7605AF" w:rsidRPr="007605AF">
        <w:rPr>
          <w:rFonts w:ascii="Times New Roman" w:eastAsia="Calibri" w:hAnsi="Times New Roman" w:cs="Times New Roman"/>
          <w:iCs/>
          <w:sz w:val="12"/>
          <w:szCs w:val="12"/>
        </w:rPr>
        <w:t>соблюдение технических условий эксплуатации оборудования и механизмов, проведение  профилактических работ, позволяющих устранить предпосылки сверхнормативного накопления производственных отходов;</w:t>
      </w:r>
    </w:p>
    <w:p w:rsidR="007605AF" w:rsidRPr="007605AF" w:rsidRDefault="00332FD0" w:rsidP="007605A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7605AF" w:rsidRPr="007605AF">
        <w:rPr>
          <w:rFonts w:ascii="Times New Roman" w:eastAsia="Calibri" w:hAnsi="Times New Roman" w:cs="Times New Roman"/>
          <w:iCs/>
          <w:sz w:val="12"/>
          <w:szCs w:val="12"/>
        </w:rPr>
        <w:t>организация надлежащего учета отходов и обеспечение своевременных платежей за размещение отходов.</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Для снижения негативного воздействия на окружающую среду при обращении с отходами, образующимися на месторождении, необходимо проведение комплекса организационно-технических мероприятий:</w:t>
      </w:r>
    </w:p>
    <w:p w:rsidR="007605AF" w:rsidRPr="007605AF" w:rsidRDefault="00332FD0" w:rsidP="007605A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7605AF" w:rsidRPr="007605AF">
        <w:rPr>
          <w:rFonts w:ascii="Times New Roman" w:eastAsia="Calibri" w:hAnsi="Times New Roman" w:cs="Times New Roman"/>
          <w:iCs/>
          <w:sz w:val="12"/>
          <w:szCs w:val="12"/>
        </w:rPr>
        <w:t>своевременная корректировка нормативно-разрешительной документации по обращению с отходами (ПНООЛР, лимиты на размещение);</w:t>
      </w:r>
    </w:p>
    <w:p w:rsidR="007605AF" w:rsidRPr="007605AF" w:rsidRDefault="00332FD0" w:rsidP="007605A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7605AF" w:rsidRPr="007605AF">
        <w:rPr>
          <w:rFonts w:ascii="Times New Roman" w:eastAsia="Calibri" w:hAnsi="Times New Roman" w:cs="Times New Roman"/>
          <w:iCs/>
          <w:sz w:val="12"/>
          <w:szCs w:val="12"/>
        </w:rPr>
        <w:t>соблюдение требования природоохранного законодательства РФ и регламентов АО «</w:t>
      </w:r>
      <w:proofErr w:type="spellStart"/>
      <w:r w:rsidR="007605AF" w:rsidRPr="007605AF">
        <w:rPr>
          <w:rFonts w:ascii="Times New Roman" w:eastAsia="Calibri" w:hAnsi="Times New Roman" w:cs="Times New Roman"/>
          <w:iCs/>
          <w:sz w:val="12"/>
          <w:szCs w:val="12"/>
        </w:rPr>
        <w:t>Самаранефтегаз</w:t>
      </w:r>
      <w:proofErr w:type="spellEnd"/>
      <w:r w:rsidR="007605AF" w:rsidRPr="007605AF">
        <w:rPr>
          <w:rFonts w:ascii="Times New Roman" w:eastAsia="Calibri" w:hAnsi="Times New Roman" w:cs="Times New Roman"/>
          <w:iCs/>
          <w:sz w:val="12"/>
          <w:szCs w:val="12"/>
        </w:rPr>
        <w:t>» в части обращения с отходами;</w:t>
      </w:r>
    </w:p>
    <w:p w:rsidR="007605AF" w:rsidRPr="007605AF" w:rsidRDefault="00332FD0" w:rsidP="007605A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7605AF" w:rsidRPr="007605AF">
        <w:rPr>
          <w:rFonts w:ascii="Times New Roman" w:eastAsia="Calibri" w:hAnsi="Times New Roman" w:cs="Times New Roman"/>
          <w:iCs/>
          <w:sz w:val="12"/>
          <w:szCs w:val="12"/>
        </w:rPr>
        <w:t>своевременное заключение или продление договоров на передачу и транспортирование отходов с мест накопления отходов;</w:t>
      </w:r>
    </w:p>
    <w:p w:rsidR="007605AF" w:rsidRPr="007605AF" w:rsidRDefault="00332FD0" w:rsidP="007605A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7605AF" w:rsidRPr="007605AF">
        <w:rPr>
          <w:rFonts w:ascii="Times New Roman" w:eastAsia="Calibri" w:hAnsi="Times New Roman" w:cs="Times New Roman"/>
          <w:iCs/>
          <w:sz w:val="12"/>
          <w:szCs w:val="12"/>
        </w:rPr>
        <w:t>соблюдение экологического принципа о приоритетности переработки отходов над размещением;</w:t>
      </w:r>
    </w:p>
    <w:p w:rsidR="007605AF" w:rsidRPr="007605AF" w:rsidRDefault="00332FD0" w:rsidP="007605A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7605AF" w:rsidRPr="007605AF">
        <w:rPr>
          <w:rFonts w:ascii="Times New Roman" w:eastAsia="Calibri" w:hAnsi="Times New Roman" w:cs="Times New Roman"/>
          <w:iCs/>
          <w:sz w:val="12"/>
          <w:szCs w:val="12"/>
        </w:rPr>
        <w:t>своевременное обучение вновь поступившего в штат персонала правилам безопасности, охраны  труда и обращения с отходами;</w:t>
      </w:r>
    </w:p>
    <w:p w:rsidR="007605AF" w:rsidRPr="007605AF" w:rsidRDefault="00332FD0" w:rsidP="007605A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7605AF" w:rsidRPr="007605AF">
        <w:rPr>
          <w:rFonts w:ascii="Times New Roman" w:eastAsia="Calibri" w:hAnsi="Times New Roman" w:cs="Times New Roman"/>
          <w:iCs/>
          <w:sz w:val="12"/>
          <w:szCs w:val="12"/>
        </w:rPr>
        <w:t>соблюдение технических условий эксплуатации оборудования и механизмов, проведение  профилактических работ, позволяющих устранить предпосылки сверхнормативного накопления производственных отходов;</w:t>
      </w:r>
    </w:p>
    <w:p w:rsidR="007605AF" w:rsidRPr="007605AF" w:rsidRDefault="00332FD0" w:rsidP="007605A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7605AF" w:rsidRPr="007605AF">
        <w:rPr>
          <w:rFonts w:ascii="Times New Roman" w:eastAsia="Calibri" w:hAnsi="Times New Roman" w:cs="Times New Roman"/>
          <w:iCs/>
          <w:sz w:val="12"/>
          <w:szCs w:val="12"/>
        </w:rPr>
        <w:t xml:space="preserve">своевременное подача форм </w:t>
      </w:r>
      <w:proofErr w:type="spellStart"/>
      <w:r w:rsidR="007605AF" w:rsidRPr="007605AF">
        <w:rPr>
          <w:rFonts w:ascii="Times New Roman" w:eastAsia="Calibri" w:hAnsi="Times New Roman" w:cs="Times New Roman"/>
          <w:iCs/>
          <w:sz w:val="12"/>
          <w:szCs w:val="12"/>
        </w:rPr>
        <w:t>статотчетности</w:t>
      </w:r>
      <w:proofErr w:type="spellEnd"/>
      <w:r w:rsidR="007605AF" w:rsidRPr="007605AF">
        <w:rPr>
          <w:rFonts w:ascii="Times New Roman" w:eastAsia="Calibri" w:hAnsi="Times New Roman" w:cs="Times New Roman"/>
          <w:iCs/>
          <w:sz w:val="12"/>
          <w:szCs w:val="12"/>
        </w:rPr>
        <w:t xml:space="preserve"> в части образования отходов, внесение платежей за негативное воздействие на окружающую среду при обращении с отходами.</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Мероприятия по охране недр и континентального шельфа Российской Федерации</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Воздействие на геологическую среду при строительстве проектируемого объекта обусловлено следующими факторами:</w:t>
      </w:r>
    </w:p>
    <w:p w:rsidR="007605AF" w:rsidRPr="007605AF" w:rsidRDefault="00332FD0" w:rsidP="007605A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7605AF" w:rsidRPr="007605AF">
        <w:rPr>
          <w:rFonts w:ascii="Times New Roman" w:eastAsia="Calibri" w:hAnsi="Times New Roman" w:cs="Times New Roman"/>
          <w:iCs/>
          <w:sz w:val="12"/>
          <w:szCs w:val="12"/>
        </w:rPr>
        <w:t>фильтрацией загрязняющих веществ с поверхности при загрязнении грунтов почвенного покрова;</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w:t>
      </w:r>
      <w:r w:rsidR="00332FD0">
        <w:rPr>
          <w:rFonts w:ascii="Times New Roman" w:eastAsia="Calibri" w:hAnsi="Times New Roman" w:cs="Times New Roman"/>
          <w:iCs/>
          <w:sz w:val="12"/>
          <w:szCs w:val="12"/>
        </w:rPr>
        <w:t xml:space="preserve"> </w:t>
      </w:r>
      <w:r w:rsidRPr="007605AF">
        <w:rPr>
          <w:rFonts w:ascii="Times New Roman" w:eastAsia="Calibri" w:hAnsi="Times New Roman" w:cs="Times New Roman"/>
          <w:iCs/>
          <w:sz w:val="12"/>
          <w:szCs w:val="12"/>
        </w:rPr>
        <w:t>интенсификацией экзогенных процессов при строительстве проектируемых сооружений.</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Важнейшими задачами охраны геологической среды являются своевременное обнаружение и ликвидация утечек нефтепродуктов из трубопроводов, обнаружение загрязнений в поверхностных и подземных водах.</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Индикаторами загрязнения служат антропогенные органические и неорганические соединения, повышенное содержание хлоридов, сульфатов, изменение окисляемости, наличие нефтепродуктов.</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Воздействие процессов строительства проектируемого объекта на геологическую среду связано с воздействием поверхностных загрязняющих веществ на различные гидрогеологические горизонты.</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С целью своевременного обнаружения и принятия мер по локализации очагов загрязнения рекомендуется вести мониторинг подземных и поверхностных вод.</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 xml:space="preserve">Эксплуатация проектируемых сооружений не оказывает негативного влияния на качество подземных вод. Учитывая интенсивную антропогенную нагрузку на территорию, рекомендуется использовать существующую наблюдательную сеть для экологического </w:t>
      </w:r>
      <w:proofErr w:type="gramStart"/>
      <w:r w:rsidRPr="007605AF">
        <w:rPr>
          <w:rFonts w:ascii="Times New Roman" w:eastAsia="Calibri" w:hAnsi="Times New Roman" w:cs="Times New Roman"/>
          <w:iCs/>
          <w:sz w:val="12"/>
          <w:szCs w:val="12"/>
        </w:rPr>
        <w:t>контроля за</w:t>
      </w:r>
      <w:proofErr w:type="gramEnd"/>
      <w:r w:rsidRPr="007605AF">
        <w:rPr>
          <w:rFonts w:ascii="Times New Roman" w:eastAsia="Calibri" w:hAnsi="Times New Roman" w:cs="Times New Roman"/>
          <w:iCs/>
          <w:sz w:val="12"/>
          <w:szCs w:val="12"/>
        </w:rPr>
        <w:t xml:space="preserve"> состоянием подземных вод с учетом всех источников возможного загрязнения объектов нефтяной структуры.</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Наряду с производством режимных наблюдений рекомендуется выполнять ряд мероприятий, направленных на предупреждение или сведение возможности загрязнения подземных и поверхностных вод до минимума. При этом предусматривается:</w:t>
      </w:r>
    </w:p>
    <w:p w:rsidR="007605AF" w:rsidRPr="007605AF" w:rsidRDefault="00332FD0" w:rsidP="007605A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7605AF" w:rsidRPr="007605AF">
        <w:rPr>
          <w:rFonts w:ascii="Times New Roman" w:eastAsia="Calibri" w:hAnsi="Times New Roman" w:cs="Times New Roman"/>
          <w:iCs/>
          <w:sz w:val="12"/>
          <w:szCs w:val="12"/>
        </w:rPr>
        <w:t>получение регулярной и достаточной информации о состоянии оборудования и инженерных коммуникаций;</w:t>
      </w:r>
    </w:p>
    <w:p w:rsidR="007605AF" w:rsidRPr="007605AF" w:rsidRDefault="00332FD0" w:rsidP="007605A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7605AF" w:rsidRPr="007605AF">
        <w:rPr>
          <w:rFonts w:ascii="Times New Roman" w:eastAsia="Calibri" w:hAnsi="Times New Roman" w:cs="Times New Roman"/>
          <w:iCs/>
          <w:sz w:val="12"/>
          <w:szCs w:val="12"/>
        </w:rPr>
        <w:t xml:space="preserve">своевременное реагирование на все отклонения технического состояния оборудования </w:t>
      </w:r>
      <w:proofErr w:type="gramStart"/>
      <w:r w:rsidR="007605AF" w:rsidRPr="007605AF">
        <w:rPr>
          <w:rFonts w:ascii="Times New Roman" w:eastAsia="Calibri" w:hAnsi="Times New Roman" w:cs="Times New Roman"/>
          <w:iCs/>
          <w:sz w:val="12"/>
          <w:szCs w:val="12"/>
        </w:rPr>
        <w:t>от</w:t>
      </w:r>
      <w:proofErr w:type="gramEnd"/>
      <w:r w:rsidR="007605AF" w:rsidRPr="007605AF">
        <w:rPr>
          <w:rFonts w:ascii="Times New Roman" w:eastAsia="Calibri" w:hAnsi="Times New Roman" w:cs="Times New Roman"/>
          <w:iCs/>
          <w:sz w:val="12"/>
          <w:szCs w:val="12"/>
        </w:rPr>
        <w:t xml:space="preserve"> нормального;</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Осуществление перечисленных природоохранных мероприятий по защите недр позволит обеспечить экологическую устойчивость геологической среды при обустройстве и эксплуатации данного объекта.</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 xml:space="preserve">На </w:t>
      </w:r>
      <w:proofErr w:type="spellStart"/>
      <w:r w:rsidRPr="007605AF">
        <w:rPr>
          <w:rFonts w:ascii="Times New Roman" w:eastAsia="Calibri" w:hAnsi="Times New Roman" w:cs="Times New Roman"/>
          <w:iCs/>
          <w:sz w:val="12"/>
          <w:szCs w:val="12"/>
        </w:rPr>
        <w:t>недропользователей</w:t>
      </w:r>
      <w:proofErr w:type="spellEnd"/>
      <w:r w:rsidRPr="007605AF">
        <w:rPr>
          <w:rFonts w:ascii="Times New Roman" w:eastAsia="Calibri" w:hAnsi="Times New Roman" w:cs="Times New Roman"/>
          <w:iCs/>
          <w:sz w:val="12"/>
          <w:szCs w:val="12"/>
        </w:rPr>
        <w:t xml:space="preserve"> возлагается обязанность приводить участки земли и другие природные объекты, нарушенные при пользовании недрами, в состояние, пригодное для их дальнейшего использования.</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Мероприятия по охране объектов растительного и животного мира, в том числе: мероприятия по сохранению среды обитания животных, путей их миграции, доступа в нерестилища рыб</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Для обеспечения рационального использования и охраны почвенно-растительного слоя проектной документацией предусмотрено:</w:t>
      </w:r>
    </w:p>
    <w:p w:rsidR="007605AF" w:rsidRPr="007605AF" w:rsidRDefault="00332FD0" w:rsidP="007605A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7605AF" w:rsidRPr="007605AF">
        <w:rPr>
          <w:rFonts w:ascii="Times New Roman" w:eastAsia="Calibri" w:hAnsi="Times New Roman" w:cs="Times New Roman"/>
          <w:iCs/>
          <w:sz w:val="12"/>
          <w:szCs w:val="12"/>
        </w:rPr>
        <w:t>последовательная рекультивация нарушенных земель по мере выполнения работ;</w:t>
      </w:r>
    </w:p>
    <w:p w:rsidR="007605AF" w:rsidRPr="007605AF" w:rsidRDefault="00332FD0" w:rsidP="007605A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7605AF" w:rsidRPr="007605AF">
        <w:rPr>
          <w:rFonts w:ascii="Times New Roman" w:eastAsia="Calibri" w:hAnsi="Times New Roman" w:cs="Times New Roman"/>
          <w:iCs/>
          <w:sz w:val="12"/>
          <w:szCs w:val="12"/>
        </w:rPr>
        <w:t>защита почвы во время строительства от ветровой и водной эрозии путем трамбовки и планировки грунта при засыпке траншей;</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w:t>
      </w:r>
      <w:r w:rsidR="00332FD0">
        <w:rPr>
          <w:rFonts w:ascii="Times New Roman" w:eastAsia="Calibri" w:hAnsi="Times New Roman" w:cs="Times New Roman"/>
          <w:iCs/>
          <w:sz w:val="12"/>
          <w:szCs w:val="12"/>
        </w:rPr>
        <w:t xml:space="preserve"> </w:t>
      </w:r>
      <w:r w:rsidRPr="007605AF">
        <w:rPr>
          <w:rFonts w:ascii="Times New Roman" w:eastAsia="Calibri" w:hAnsi="Times New Roman" w:cs="Times New Roman"/>
          <w:iCs/>
          <w:sz w:val="12"/>
          <w:szCs w:val="12"/>
        </w:rPr>
        <w:t xml:space="preserve">жесткий </w:t>
      </w:r>
      <w:proofErr w:type="gramStart"/>
      <w:r w:rsidRPr="007605AF">
        <w:rPr>
          <w:rFonts w:ascii="Times New Roman" w:eastAsia="Calibri" w:hAnsi="Times New Roman" w:cs="Times New Roman"/>
          <w:iCs/>
          <w:sz w:val="12"/>
          <w:szCs w:val="12"/>
        </w:rPr>
        <w:t>контроль за</w:t>
      </w:r>
      <w:proofErr w:type="gramEnd"/>
      <w:r w:rsidRPr="007605AF">
        <w:rPr>
          <w:rFonts w:ascii="Times New Roman" w:eastAsia="Calibri" w:hAnsi="Times New Roman" w:cs="Times New Roman"/>
          <w:iCs/>
          <w:sz w:val="12"/>
          <w:szCs w:val="12"/>
        </w:rPr>
        <w:t xml:space="preserve"> регламентом работ и недопущение аварийных ситуаций, быстрое устранение и ликвидация последствий (в случае невозможности предотвращения);</w:t>
      </w:r>
    </w:p>
    <w:p w:rsidR="007605AF" w:rsidRPr="007605AF" w:rsidRDefault="00332FD0" w:rsidP="007605A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7605AF" w:rsidRPr="007605AF">
        <w:rPr>
          <w:rFonts w:ascii="Times New Roman" w:eastAsia="Calibri" w:hAnsi="Times New Roman" w:cs="Times New Roman"/>
          <w:iCs/>
          <w:sz w:val="12"/>
          <w:szCs w:val="12"/>
        </w:rPr>
        <w:t>на участках работ вблизи водных объектов для предотвращения попадания в них углеводородного сырья (при возможных аварийных ситуациях) рекомендуется сооружение задерживающих валов из минерального грунта.</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С целью минимизации отрицательных воздействий на территорию при строительстве объекта необходимо максимально использовать существующие подъездные дороги, складские площадки и др.</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 xml:space="preserve">При засыпке трубопровода пространство под трубой и по ее сторонам будет заполняться рыхлым материалом. Операции по засыпке будут проводиться так, чтобы свести к минимуму возможность нанесения дополнительных повреждений растительности. Грунт, который не поместится в траншее, будет сдвинут поверх траншеи для компенсации будущего оседания. По окончании засыпки траншеи, трасса и другие участки строительства будут очищены от мусора и строительных отходов. При необходимости, поверхность трассы будет спланирована, а все нарушенные поверхности будут восстановлены до исходного (или близко к </w:t>
      </w:r>
      <w:proofErr w:type="gramStart"/>
      <w:r w:rsidRPr="007605AF">
        <w:rPr>
          <w:rFonts w:ascii="Times New Roman" w:eastAsia="Calibri" w:hAnsi="Times New Roman" w:cs="Times New Roman"/>
          <w:iCs/>
          <w:sz w:val="12"/>
          <w:szCs w:val="12"/>
        </w:rPr>
        <w:t>исходному</w:t>
      </w:r>
      <w:proofErr w:type="gramEnd"/>
      <w:r w:rsidRPr="007605AF">
        <w:rPr>
          <w:rFonts w:ascii="Times New Roman" w:eastAsia="Calibri" w:hAnsi="Times New Roman" w:cs="Times New Roman"/>
          <w:iCs/>
          <w:sz w:val="12"/>
          <w:szCs w:val="12"/>
        </w:rPr>
        <w:t>) состояния.</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При производстве работ в непосредственной близости от лесных насаждений в пожароопасный сезон (т.е. в период с момента схода снегового покрова в лесных насаждениях до наступления устойчивой дождливой осенней погоды или образования снегового покрова) должен быть обеспечен контроль за соблюдение правил противопожарной безопасности. В частности должно быть запрещено:</w:t>
      </w:r>
    </w:p>
    <w:p w:rsidR="007605AF" w:rsidRPr="007605AF" w:rsidRDefault="00332FD0" w:rsidP="007605A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7605AF" w:rsidRPr="007605AF">
        <w:rPr>
          <w:rFonts w:ascii="Times New Roman" w:eastAsia="Calibri" w:hAnsi="Times New Roman" w:cs="Times New Roman"/>
          <w:iCs/>
          <w:sz w:val="12"/>
          <w:szCs w:val="12"/>
        </w:rPr>
        <w:t>разведение костров в лесных насаждениях, лесосеках с оставленными порубочными остатками, в местах с подсохшей травой, а также под кронами деревьев;</w:t>
      </w:r>
    </w:p>
    <w:p w:rsidR="007605AF" w:rsidRPr="007605AF" w:rsidRDefault="00332FD0" w:rsidP="007605A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7605AF" w:rsidRPr="007605AF">
        <w:rPr>
          <w:rFonts w:ascii="Times New Roman" w:eastAsia="Calibri" w:hAnsi="Times New Roman" w:cs="Times New Roman"/>
          <w:iCs/>
          <w:sz w:val="12"/>
          <w:szCs w:val="12"/>
        </w:rPr>
        <w:t>заправка горючим топливных баков двигателей внутреннего сгорания при работе двигателя, использование машин с неисправной системой питания двигателя, а также курение или пользование открытым огнем вблизи машин, заправляемых горючим;</w:t>
      </w:r>
    </w:p>
    <w:p w:rsidR="007605AF" w:rsidRPr="007605AF" w:rsidRDefault="00332FD0" w:rsidP="007605A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7605AF" w:rsidRPr="007605AF">
        <w:rPr>
          <w:rFonts w:ascii="Times New Roman" w:eastAsia="Calibri" w:hAnsi="Times New Roman" w:cs="Times New Roman"/>
          <w:iCs/>
          <w:sz w:val="12"/>
          <w:szCs w:val="12"/>
        </w:rPr>
        <w:t>бросать горящие спички, окурки и горячую золу из курительных трубок;</w:t>
      </w:r>
    </w:p>
    <w:p w:rsidR="007605AF" w:rsidRPr="007605AF" w:rsidRDefault="00332FD0" w:rsidP="007605A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7605AF" w:rsidRPr="007605AF">
        <w:rPr>
          <w:rFonts w:ascii="Times New Roman" w:eastAsia="Calibri" w:hAnsi="Times New Roman" w:cs="Times New Roman"/>
          <w:iCs/>
          <w:sz w:val="12"/>
          <w:szCs w:val="12"/>
        </w:rPr>
        <w:t xml:space="preserve">оставлять </w:t>
      </w:r>
      <w:proofErr w:type="gramStart"/>
      <w:r w:rsidR="007605AF" w:rsidRPr="007605AF">
        <w:rPr>
          <w:rFonts w:ascii="Times New Roman" w:eastAsia="Calibri" w:hAnsi="Times New Roman" w:cs="Times New Roman"/>
          <w:iCs/>
          <w:sz w:val="12"/>
          <w:szCs w:val="12"/>
        </w:rPr>
        <w:t>промасленные</w:t>
      </w:r>
      <w:proofErr w:type="gramEnd"/>
      <w:r w:rsidR="007605AF" w:rsidRPr="007605AF">
        <w:rPr>
          <w:rFonts w:ascii="Times New Roman" w:eastAsia="Calibri" w:hAnsi="Times New Roman" w:cs="Times New Roman"/>
          <w:iCs/>
          <w:sz w:val="12"/>
          <w:szCs w:val="12"/>
        </w:rPr>
        <w:t xml:space="preserve"> или пропитанные бензином, керосином или иными горючими веществами обтирочный материал в не предусмотренных специально для этого местах;</w:t>
      </w:r>
    </w:p>
    <w:p w:rsidR="007605AF" w:rsidRPr="007605AF" w:rsidRDefault="00332FD0" w:rsidP="007605A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lastRenderedPageBreak/>
        <w:t xml:space="preserve">• </w:t>
      </w:r>
      <w:r w:rsidR="007605AF" w:rsidRPr="007605AF">
        <w:rPr>
          <w:rFonts w:ascii="Times New Roman" w:eastAsia="Calibri" w:hAnsi="Times New Roman" w:cs="Times New Roman"/>
          <w:iCs/>
          <w:sz w:val="12"/>
          <w:szCs w:val="12"/>
        </w:rPr>
        <w:t>выжигание травы на лесных полянах, прогалинах, лугах и стерни на полях, непосредственно примыкающих к лесам, к защитным и озеленительным лесонасаждениям.</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Что касается дикой фауны, то выявленные в районе строительных работ представители животного мира (а это в основном, синантропные виды) хорошо приспособлены к проживанию в условиях антропогенного воздействия. Эти виды настолько жизнеспособны, что на них не скажется влияние строительства, численность их стабильна.</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С целью охраны обитающих здесь видов в период гнездования и вывода потомства на рассматриваемой территории необходимо ограничить перемещение техники и бесконтрольные проезды по территории.</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В целях охраны животных и особенно редких их видов в районе проектируемой деятельности целесообразно провести инвентаризацию животных, установить места их обитания и кормежки.</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Это позволит сохранить существующие места обитания животных и в последующий период эксплуатации сооружений.</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Сведения о местах хранения отвалов растительного грунта, а также местонахождении карьеров, резервов грунта, кавальеров</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proofErr w:type="spellStart"/>
      <w:r w:rsidRPr="007605AF">
        <w:rPr>
          <w:rFonts w:ascii="Times New Roman" w:eastAsia="Calibri" w:hAnsi="Times New Roman" w:cs="Times New Roman"/>
          <w:iCs/>
          <w:sz w:val="12"/>
          <w:szCs w:val="12"/>
        </w:rPr>
        <w:t>Местахранения</w:t>
      </w:r>
      <w:proofErr w:type="spellEnd"/>
      <w:r w:rsidRPr="007605AF">
        <w:rPr>
          <w:rFonts w:ascii="Times New Roman" w:eastAsia="Calibri" w:hAnsi="Times New Roman" w:cs="Times New Roman"/>
          <w:iCs/>
          <w:sz w:val="12"/>
          <w:szCs w:val="12"/>
        </w:rPr>
        <w:t xml:space="preserve"> отвалов растительного грунта предусматриваются в пределах площадок временного отвода земель. </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Программа производственного экологического контроля (мониторинга) за характером изменения всех компонентов экосистемы при строительстве и эксплуатации линейного объекта, а также при авариях на его отдельных участках</w:t>
      </w:r>
    </w:p>
    <w:p w:rsidR="007605AF" w:rsidRPr="007605AF" w:rsidRDefault="007605AF" w:rsidP="007605AF">
      <w:pPr>
        <w:tabs>
          <w:tab w:val="left" w:pos="0"/>
        </w:tabs>
        <w:spacing w:after="0" w:line="240" w:lineRule="auto"/>
        <w:ind w:firstLine="284"/>
        <w:jc w:val="both"/>
        <w:rPr>
          <w:rFonts w:ascii="Times New Roman" w:eastAsia="Calibri" w:hAnsi="Times New Roman" w:cs="Times New Roman"/>
          <w:iCs/>
          <w:sz w:val="12"/>
          <w:szCs w:val="12"/>
        </w:rPr>
      </w:pPr>
      <w:r w:rsidRPr="007605AF">
        <w:rPr>
          <w:rFonts w:ascii="Times New Roman" w:eastAsia="Calibri" w:hAnsi="Times New Roman" w:cs="Times New Roman"/>
          <w:iCs/>
          <w:sz w:val="12"/>
          <w:szCs w:val="12"/>
        </w:rPr>
        <w:t xml:space="preserve">В период строительства будет оказываться негативное воздействие на окружающую среду, в основном на атмосферный воздух, почву. Для снижения отрицательного влияния процесса строительства на компоненты окружающей среды необходимо в период строительства проводить периодический </w:t>
      </w:r>
      <w:proofErr w:type="gramStart"/>
      <w:r w:rsidRPr="007605AF">
        <w:rPr>
          <w:rFonts w:ascii="Times New Roman" w:eastAsia="Calibri" w:hAnsi="Times New Roman" w:cs="Times New Roman"/>
          <w:iCs/>
          <w:sz w:val="12"/>
          <w:szCs w:val="12"/>
        </w:rPr>
        <w:t>контроль за</w:t>
      </w:r>
      <w:proofErr w:type="gramEnd"/>
      <w:r w:rsidRPr="007605AF">
        <w:rPr>
          <w:rFonts w:ascii="Times New Roman" w:eastAsia="Calibri" w:hAnsi="Times New Roman" w:cs="Times New Roman"/>
          <w:iCs/>
          <w:sz w:val="12"/>
          <w:szCs w:val="12"/>
        </w:rPr>
        <w:t xml:space="preserve"> факторами шума, состоянием воздуха, почвы. Подробная программа производимого контроля, периодичность проводимых замеров определяется на стадии разработки проекта ППР и согласовывается Федеральной службой по надзору в сфере защиты прав потребителей и благополучия человека (</w:t>
      </w:r>
      <w:proofErr w:type="spellStart"/>
      <w:r w:rsidRPr="007605AF">
        <w:rPr>
          <w:rFonts w:ascii="Times New Roman" w:eastAsia="Calibri" w:hAnsi="Times New Roman" w:cs="Times New Roman"/>
          <w:iCs/>
          <w:sz w:val="12"/>
          <w:szCs w:val="12"/>
        </w:rPr>
        <w:t>Роспотребнадзором</w:t>
      </w:r>
      <w:proofErr w:type="spellEnd"/>
      <w:r w:rsidRPr="007605AF">
        <w:rPr>
          <w:rFonts w:ascii="Times New Roman" w:eastAsia="Calibri" w:hAnsi="Times New Roman" w:cs="Times New Roman"/>
          <w:iCs/>
          <w:sz w:val="12"/>
          <w:szCs w:val="12"/>
        </w:rPr>
        <w:t>). Ответственным исполнителем за проведением производственного контроля является Генеральный подрядчик.</w:t>
      </w:r>
    </w:p>
    <w:p w:rsidR="0099585F" w:rsidRDefault="007605AF" w:rsidP="007605AF">
      <w:pPr>
        <w:tabs>
          <w:tab w:val="left" w:pos="0"/>
        </w:tabs>
        <w:spacing w:after="0" w:line="240" w:lineRule="auto"/>
        <w:ind w:firstLine="284"/>
        <w:jc w:val="both"/>
        <w:rPr>
          <w:rFonts w:ascii="Times New Roman" w:eastAsia="Calibri" w:hAnsi="Times New Roman" w:cs="Times New Roman"/>
          <w:b/>
          <w:iCs/>
          <w:sz w:val="12"/>
          <w:szCs w:val="12"/>
        </w:rPr>
      </w:pPr>
      <w:r w:rsidRPr="00332FD0">
        <w:rPr>
          <w:rFonts w:ascii="Times New Roman" w:eastAsia="Calibri" w:hAnsi="Times New Roman" w:cs="Times New Roman"/>
          <w:b/>
          <w:iCs/>
          <w:sz w:val="12"/>
          <w:szCs w:val="12"/>
        </w:rPr>
        <w:t>Таблица 2.8.1 - Мероприятия производственного контроля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594"/>
        <w:gridCol w:w="2999"/>
      </w:tblGrid>
      <w:tr w:rsidR="00332FD0" w:rsidRPr="00332FD0" w:rsidTr="00332FD0">
        <w:trPr>
          <w:trHeight w:val="70"/>
        </w:trPr>
        <w:tc>
          <w:tcPr>
            <w:tcW w:w="1382" w:type="pct"/>
            <w:tcBorders>
              <w:top w:val="single" w:sz="4" w:space="0" w:color="auto"/>
              <w:left w:val="single" w:sz="4" w:space="0" w:color="auto"/>
              <w:bottom w:val="single" w:sz="4" w:space="0" w:color="auto"/>
              <w:right w:val="single" w:sz="4" w:space="0" w:color="auto"/>
            </w:tcBorders>
            <w:hideMark/>
          </w:tcPr>
          <w:p w:rsidR="00332FD0" w:rsidRPr="00332FD0" w:rsidRDefault="00332FD0" w:rsidP="00332FD0">
            <w:pPr>
              <w:spacing w:after="0"/>
              <w:jc w:val="both"/>
              <w:rPr>
                <w:rFonts w:ascii="Times New Roman" w:hAnsi="Times New Roman" w:cs="Times New Roman"/>
                <w:sz w:val="12"/>
                <w:szCs w:val="12"/>
                <w:lang w:eastAsia="ja-JP"/>
              </w:rPr>
            </w:pPr>
            <w:r w:rsidRPr="00332FD0">
              <w:rPr>
                <w:rFonts w:ascii="Times New Roman" w:hAnsi="Times New Roman" w:cs="Times New Roman"/>
                <w:sz w:val="12"/>
                <w:szCs w:val="12"/>
                <w:lang w:eastAsia="ja-JP"/>
              </w:rPr>
              <w:t>Контролируемый фактор</w:t>
            </w:r>
          </w:p>
        </w:tc>
        <w:tc>
          <w:tcPr>
            <w:tcW w:w="1678" w:type="pct"/>
            <w:tcBorders>
              <w:top w:val="single" w:sz="4" w:space="0" w:color="auto"/>
              <w:left w:val="single" w:sz="4" w:space="0" w:color="auto"/>
              <w:bottom w:val="single" w:sz="4" w:space="0" w:color="auto"/>
              <w:right w:val="single" w:sz="4" w:space="0" w:color="auto"/>
            </w:tcBorders>
            <w:hideMark/>
          </w:tcPr>
          <w:p w:rsidR="00332FD0" w:rsidRPr="00332FD0" w:rsidRDefault="00332FD0" w:rsidP="00332FD0">
            <w:pPr>
              <w:spacing w:after="0"/>
              <w:jc w:val="both"/>
              <w:rPr>
                <w:rFonts w:ascii="Times New Roman" w:hAnsi="Times New Roman" w:cs="Times New Roman"/>
                <w:sz w:val="12"/>
                <w:szCs w:val="12"/>
                <w:lang w:eastAsia="ja-JP"/>
              </w:rPr>
            </w:pPr>
            <w:r w:rsidRPr="00332FD0">
              <w:rPr>
                <w:rFonts w:ascii="Times New Roman" w:hAnsi="Times New Roman" w:cs="Times New Roman"/>
                <w:sz w:val="12"/>
                <w:szCs w:val="12"/>
                <w:lang w:eastAsia="ja-JP"/>
              </w:rPr>
              <w:t>Место проведения контроля</w:t>
            </w:r>
          </w:p>
        </w:tc>
        <w:tc>
          <w:tcPr>
            <w:tcW w:w="1940" w:type="pct"/>
            <w:tcBorders>
              <w:top w:val="single" w:sz="4" w:space="0" w:color="auto"/>
              <w:left w:val="single" w:sz="4" w:space="0" w:color="auto"/>
              <w:bottom w:val="single" w:sz="4" w:space="0" w:color="auto"/>
              <w:right w:val="single" w:sz="4" w:space="0" w:color="auto"/>
            </w:tcBorders>
            <w:hideMark/>
          </w:tcPr>
          <w:p w:rsidR="00332FD0" w:rsidRPr="00332FD0" w:rsidRDefault="00332FD0" w:rsidP="00332FD0">
            <w:pPr>
              <w:spacing w:after="0"/>
              <w:jc w:val="both"/>
              <w:rPr>
                <w:rFonts w:ascii="Times New Roman" w:hAnsi="Times New Roman" w:cs="Times New Roman"/>
                <w:sz w:val="12"/>
                <w:szCs w:val="12"/>
                <w:lang w:eastAsia="ja-JP"/>
              </w:rPr>
            </w:pPr>
            <w:r w:rsidRPr="00332FD0">
              <w:rPr>
                <w:rFonts w:ascii="Times New Roman" w:hAnsi="Times New Roman" w:cs="Times New Roman"/>
                <w:sz w:val="12"/>
                <w:szCs w:val="12"/>
                <w:lang w:eastAsia="ja-JP"/>
              </w:rPr>
              <w:t>Замеряемый показатель</w:t>
            </w:r>
          </w:p>
        </w:tc>
      </w:tr>
      <w:tr w:rsidR="00332FD0" w:rsidRPr="00332FD0" w:rsidTr="00332FD0">
        <w:tc>
          <w:tcPr>
            <w:tcW w:w="1382" w:type="pct"/>
            <w:vMerge w:val="restart"/>
            <w:tcBorders>
              <w:top w:val="single" w:sz="4" w:space="0" w:color="auto"/>
              <w:left w:val="single" w:sz="4" w:space="0" w:color="auto"/>
              <w:bottom w:val="single" w:sz="4" w:space="0" w:color="auto"/>
              <w:right w:val="single" w:sz="4" w:space="0" w:color="auto"/>
            </w:tcBorders>
            <w:hideMark/>
          </w:tcPr>
          <w:p w:rsidR="00332FD0" w:rsidRPr="00332FD0" w:rsidRDefault="00332FD0" w:rsidP="00332FD0">
            <w:pPr>
              <w:spacing w:after="0"/>
              <w:jc w:val="both"/>
              <w:rPr>
                <w:rFonts w:ascii="Times New Roman" w:hAnsi="Times New Roman" w:cs="Times New Roman"/>
                <w:sz w:val="12"/>
                <w:szCs w:val="12"/>
                <w:lang w:eastAsia="ja-JP"/>
              </w:rPr>
            </w:pPr>
            <w:r w:rsidRPr="00332FD0">
              <w:rPr>
                <w:rFonts w:ascii="Times New Roman" w:hAnsi="Times New Roman" w:cs="Times New Roman"/>
                <w:sz w:val="12"/>
                <w:szCs w:val="12"/>
                <w:lang w:eastAsia="ja-JP"/>
              </w:rPr>
              <w:t>Воздух</w:t>
            </w:r>
          </w:p>
        </w:tc>
        <w:tc>
          <w:tcPr>
            <w:tcW w:w="1678" w:type="pct"/>
            <w:tcBorders>
              <w:top w:val="single" w:sz="4" w:space="0" w:color="auto"/>
              <w:left w:val="single" w:sz="4" w:space="0" w:color="auto"/>
              <w:bottom w:val="single" w:sz="4" w:space="0" w:color="auto"/>
              <w:right w:val="single" w:sz="4" w:space="0" w:color="auto"/>
            </w:tcBorders>
            <w:hideMark/>
          </w:tcPr>
          <w:p w:rsidR="00332FD0" w:rsidRPr="00332FD0" w:rsidRDefault="00332FD0" w:rsidP="00332FD0">
            <w:pPr>
              <w:spacing w:after="0"/>
              <w:jc w:val="both"/>
              <w:rPr>
                <w:rFonts w:ascii="Times New Roman" w:hAnsi="Times New Roman" w:cs="Times New Roman"/>
                <w:sz w:val="12"/>
                <w:szCs w:val="12"/>
                <w:lang w:eastAsia="ja-JP"/>
              </w:rPr>
            </w:pPr>
            <w:r w:rsidRPr="00332FD0">
              <w:rPr>
                <w:rFonts w:ascii="Times New Roman" w:hAnsi="Times New Roman" w:cs="Times New Roman"/>
                <w:sz w:val="12"/>
                <w:szCs w:val="12"/>
                <w:lang w:eastAsia="ja-JP"/>
              </w:rPr>
              <w:t>На территории ближайшей жилой застройки</w:t>
            </w:r>
          </w:p>
        </w:tc>
        <w:tc>
          <w:tcPr>
            <w:tcW w:w="1940" w:type="pct"/>
            <w:tcBorders>
              <w:top w:val="single" w:sz="4" w:space="0" w:color="auto"/>
              <w:left w:val="single" w:sz="4" w:space="0" w:color="auto"/>
              <w:bottom w:val="single" w:sz="4" w:space="0" w:color="auto"/>
              <w:right w:val="single" w:sz="4" w:space="0" w:color="auto"/>
            </w:tcBorders>
            <w:hideMark/>
          </w:tcPr>
          <w:p w:rsidR="00332FD0" w:rsidRPr="00332FD0" w:rsidRDefault="00332FD0" w:rsidP="00332FD0">
            <w:pPr>
              <w:spacing w:after="0"/>
              <w:jc w:val="both"/>
              <w:rPr>
                <w:rFonts w:ascii="Times New Roman" w:hAnsi="Times New Roman" w:cs="Times New Roman"/>
                <w:sz w:val="12"/>
                <w:szCs w:val="12"/>
                <w:lang w:eastAsia="ja-JP"/>
              </w:rPr>
            </w:pPr>
            <w:r w:rsidRPr="00332FD0">
              <w:rPr>
                <w:rFonts w:ascii="Times New Roman" w:hAnsi="Times New Roman" w:cs="Times New Roman"/>
                <w:sz w:val="12"/>
                <w:szCs w:val="12"/>
                <w:lang w:eastAsia="ja-JP"/>
              </w:rPr>
              <w:t xml:space="preserve">Концентрация диоксида азота, пыли (по сумме </w:t>
            </w:r>
            <w:proofErr w:type="gramStart"/>
            <w:r w:rsidRPr="00332FD0">
              <w:rPr>
                <w:rFonts w:ascii="Times New Roman" w:hAnsi="Times New Roman" w:cs="Times New Roman"/>
                <w:sz w:val="12"/>
                <w:szCs w:val="12"/>
                <w:lang w:eastAsia="ja-JP"/>
              </w:rPr>
              <w:t>взвешенных</w:t>
            </w:r>
            <w:proofErr w:type="gramEnd"/>
            <w:r w:rsidRPr="00332FD0">
              <w:rPr>
                <w:rFonts w:ascii="Times New Roman" w:hAnsi="Times New Roman" w:cs="Times New Roman"/>
                <w:sz w:val="12"/>
                <w:szCs w:val="12"/>
                <w:lang w:eastAsia="ja-JP"/>
              </w:rPr>
              <w:t>)</w:t>
            </w:r>
          </w:p>
        </w:tc>
      </w:tr>
      <w:tr w:rsidR="00332FD0" w:rsidRPr="00332FD0" w:rsidTr="00332FD0">
        <w:tc>
          <w:tcPr>
            <w:tcW w:w="1382" w:type="pct"/>
            <w:vMerge/>
            <w:tcBorders>
              <w:top w:val="single" w:sz="4" w:space="0" w:color="auto"/>
              <w:left w:val="single" w:sz="4" w:space="0" w:color="auto"/>
              <w:bottom w:val="single" w:sz="4" w:space="0" w:color="auto"/>
              <w:right w:val="single" w:sz="4" w:space="0" w:color="auto"/>
            </w:tcBorders>
            <w:vAlign w:val="center"/>
            <w:hideMark/>
          </w:tcPr>
          <w:p w:rsidR="00332FD0" w:rsidRPr="00332FD0" w:rsidRDefault="00332FD0" w:rsidP="00332FD0">
            <w:pPr>
              <w:spacing w:after="0"/>
              <w:rPr>
                <w:rFonts w:ascii="Times New Roman" w:hAnsi="Times New Roman" w:cs="Times New Roman"/>
                <w:sz w:val="12"/>
                <w:szCs w:val="12"/>
                <w:lang w:eastAsia="ja-JP"/>
              </w:rPr>
            </w:pPr>
          </w:p>
        </w:tc>
        <w:tc>
          <w:tcPr>
            <w:tcW w:w="1678" w:type="pct"/>
            <w:tcBorders>
              <w:top w:val="single" w:sz="4" w:space="0" w:color="auto"/>
              <w:left w:val="single" w:sz="4" w:space="0" w:color="auto"/>
              <w:bottom w:val="single" w:sz="4" w:space="0" w:color="auto"/>
              <w:right w:val="single" w:sz="4" w:space="0" w:color="auto"/>
            </w:tcBorders>
            <w:hideMark/>
          </w:tcPr>
          <w:p w:rsidR="00332FD0" w:rsidRPr="00332FD0" w:rsidRDefault="00332FD0" w:rsidP="00332FD0">
            <w:pPr>
              <w:spacing w:after="0"/>
              <w:jc w:val="both"/>
              <w:rPr>
                <w:rFonts w:ascii="Times New Roman" w:hAnsi="Times New Roman" w:cs="Times New Roman"/>
                <w:sz w:val="12"/>
                <w:szCs w:val="12"/>
                <w:lang w:eastAsia="ja-JP"/>
              </w:rPr>
            </w:pPr>
            <w:r w:rsidRPr="00332FD0">
              <w:rPr>
                <w:rFonts w:ascii="Times New Roman" w:hAnsi="Times New Roman" w:cs="Times New Roman"/>
                <w:sz w:val="12"/>
                <w:szCs w:val="12"/>
                <w:lang w:eastAsia="ja-JP"/>
              </w:rPr>
              <w:t>На территории проведения строительных работ</w:t>
            </w:r>
          </w:p>
        </w:tc>
        <w:tc>
          <w:tcPr>
            <w:tcW w:w="1940" w:type="pct"/>
            <w:tcBorders>
              <w:top w:val="single" w:sz="4" w:space="0" w:color="auto"/>
              <w:left w:val="single" w:sz="4" w:space="0" w:color="auto"/>
              <w:bottom w:val="single" w:sz="4" w:space="0" w:color="auto"/>
              <w:right w:val="single" w:sz="4" w:space="0" w:color="auto"/>
            </w:tcBorders>
            <w:hideMark/>
          </w:tcPr>
          <w:p w:rsidR="00332FD0" w:rsidRPr="00332FD0" w:rsidRDefault="00332FD0" w:rsidP="00332FD0">
            <w:pPr>
              <w:spacing w:after="0"/>
              <w:jc w:val="both"/>
              <w:rPr>
                <w:rFonts w:ascii="Times New Roman" w:hAnsi="Times New Roman" w:cs="Times New Roman"/>
                <w:sz w:val="12"/>
                <w:szCs w:val="12"/>
                <w:lang w:eastAsia="ja-JP"/>
              </w:rPr>
            </w:pPr>
            <w:r w:rsidRPr="00332FD0">
              <w:rPr>
                <w:rFonts w:ascii="Times New Roman" w:hAnsi="Times New Roman" w:cs="Times New Roman"/>
                <w:sz w:val="12"/>
                <w:szCs w:val="12"/>
                <w:lang w:eastAsia="ja-JP"/>
              </w:rPr>
              <w:t>То же</w:t>
            </w:r>
          </w:p>
        </w:tc>
      </w:tr>
      <w:tr w:rsidR="00332FD0" w:rsidRPr="00332FD0" w:rsidTr="00332FD0">
        <w:tc>
          <w:tcPr>
            <w:tcW w:w="1382" w:type="pct"/>
            <w:tcBorders>
              <w:top w:val="single" w:sz="4" w:space="0" w:color="auto"/>
              <w:left w:val="single" w:sz="4" w:space="0" w:color="auto"/>
              <w:bottom w:val="single" w:sz="4" w:space="0" w:color="auto"/>
              <w:right w:val="single" w:sz="4" w:space="0" w:color="auto"/>
            </w:tcBorders>
            <w:hideMark/>
          </w:tcPr>
          <w:p w:rsidR="00332FD0" w:rsidRPr="00332FD0" w:rsidRDefault="00332FD0" w:rsidP="00332FD0">
            <w:pPr>
              <w:spacing w:after="0"/>
              <w:jc w:val="both"/>
              <w:rPr>
                <w:rFonts w:ascii="Times New Roman" w:hAnsi="Times New Roman" w:cs="Times New Roman"/>
                <w:sz w:val="12"/>
                <w:szCs w:val="12"/>
                <w:lang w:eastAsia="ja-JP"/>
              </w:rPr>
            </w:pPr>
            <w:r w:rsidRPr="00332FD0">
              <w:rPr>
                <w:rFonts w:ascii="Times New Roman" w:hAnsi="Times New Roman" w:cs="Times New Roman"/>
                <w:sz w:val="12"/>
                <w:szCs w:val="12"/>
                <w:lang w:eastAsia="ja-JP"/>
              </w:rPr>
              <w:t>Почва</w:t>
            </w:r>
          </w:p>
        </w:tc>
        <w:tc>
          <w:tcPr>
            <w:tcW w:w="1678" w:type="pct"/>
            <w:tcBorders>
              <w:top w:val="single" w:sz="4" w:space="0" w:color="auto"/>
              <w:left w:val="single" w:sz="4" w:space="0" w:color="auto"/>
              <w:bottom w:val="single" w:sz="4" w:space="0" w:color="auto"/>
              <w:right w:val="single" w:sz="4" w:space="0" w:color="auto"/>
            </w:tcBorders>
            <w:hideMark/>
          </w:tcPr>
          <w:p w:rsidR="00332FD0" w:rsidRPr="00332FD0" w:rsidRDefault="00332FD0" w:rsidP="00332FD0">
            <w:pPr>
              <w:spacing w:after="0"/>
              <w:jc w:val="both"/>
              <w:rPr>
                <w:rFonts w:ascii="Times New Roman" w:hAnsi="Times New Roman" w:cs="Times New Roman"/>
                <w:sz w:val="12"/>
                <w:szCs w:val="12"/>
                <w:lang w:eastAsia="ja-JP"/>
              </w:rPr>
            </w:pPr>
            <w:r w:rsidRPr="00332FD0">
              <w:rPr>
                <w:rFonts w:ascii="Times New Roman" w:hAnsi="Times New Roman" w:cs="Times New Roman"/>
                <w:sz w:val="12"/>
                <w:szCs w:val="12"/>
                <w:lang w:eastAsia="ja-JP"/>
              </w:rPr>
              <w:t>На стадии выполнения работ по благоустройству</w:t>
            </w:r>
          </w:p>
        </w:tc>
        <w:tc>
          <w:tcPr>
            <w:tcW w:w="1940" w:type="pct"/>
            <w:tcBorders>
              <w:top w:val="single" w:sz="4" w:space="0" w:color="auto"/>
              <w:left w:val="single" w:sz="4" w:space="0" w:color="auto"/>
              <w:bottom w:val="single" w:sz="4" w:space="0" w:color="auto"/>
              <w:right w:val="single" w:sz="4" w:space="0" w:color="auto"/>
            </w:tcBorders>
            <w:hideMark/>
          </w:tcPr>
          <w:p w:rsidR="00332FD0" w:rsidRPr="00332FD0" w:rsidRDefault="00332FD0" w:rsidP="00332FD0">
            <w:pPr>
              <w:spacing w:after="0"/>
              <w:jc w:val="both"/>
              <w:rPr>
                <w:rFonts w:ascii="Times New Roman" w:hAnsi="Times New Roman" w:cs="Times New Roman"/>
                <w:sz w:val="12"/>
                <w:szCs w:val="12"/>
                <w:lang w:eastAsia="ja-JP"/>
              </w:rPr>
            </w:pPr>
            <w:r w:rsidRPr="00332FD0">
              <w:rPr>
                <w:rFonts w:ascii="Times New Roman" w:hAnsi="Times New Roman" w:cs="Times New Roman"/>
                <w:sz w:val="12"/>
                <w:szCs w:val="12"/>
                <w:lang w:eastAsia="ja-JP"/>
              </w:rPr>
              <w:t>Химические показатели: соли тяжелых металлов, нефтепродуктов</w:t>
            </w:r>
          </w:p>
        </w:tc>
      </w:tr>
      <w:tr w:rsidR="00332FD0" w:rsidRPr="00332FD0" w:rsidTr="00332FD0">
        <w:tc>
          <w:tcPr>
            <w:tcW w:w="1382" w:type="pct"/>
            <w:vMerge w:val="restart"/>
            <w:tcBorders>
              <w:top w:val="single" w:sz="4" w:space="0" w:color="auto"/>
              <w:left w:val="single" w:sz="4" w:space="0" w:color="auto"/>
              <w:bottom w:val="single" w:sz="4" w:space="0" w:color="auto"/>
              <w:right w:val="single" w:sz="4" w:space="0" w:color="auto"/>
            </w:tcBorders>
            <w:hideMark/>
          </w:tcPr>
          <w:p w:rsidR="00332FD0" w:rsidRPr="00332FD0" w:rsidRDefault="00332FD0" w:rsidP="00332FD0">
            <w:pPr>
              <w:spacing w:after="0"/>
              <w:jc w:val="both"/>
              <w:rPr>
                <w:rFonts w:ascii="Times New Roman" w:hAnsi="Times New Roman" w:cs="Times New Roman"/>
                <w:sz w:val="12"/>
                <w:szCs w:val="12"/>
                <w:lang w:eastAsia="ja-JP"/>
              </w:rPr>
            </w:pPr>
            <w:r w:rsidRPr="00332FD0">
              <w:rPr>
                <w:rFonts w:ascii="Times New Roman" w:hAnsi="Times New Roman" w:cs="Times New Roman"/>
                <w:sz w:val="12"/>
                <w:szCs w:val="12"/>
                <w:lang w:eastAsia="ja-JP"/>
              </w:rPr>
              <w:t>Шум</w:t>
            </w:r>
          </w:p>
        </w:tc>
        <w:tc>
          <w:tcPr>
            <w:tcW w:w="1678" w:type="pct"/>
            <w:tcBorders>
              <w:top w:val="single" w:sz="4" w:space="0" w:color="auto"/>
              <w:left w:val="single" w:sz="4" w:space="0" w:color="auto"/>
              <w:bottom w:val="single" w:sz="4" w:space="0" w:color="auto"/>
              <w:right w:val="single" w:sz="4" w:space="0" w:color="auto"/>
            </w:tcBorders>
            <w:hideMark/>
          </w:tcPr>
          <w:p w:rsidR="00332FD0" w:rsidRPr="00332FD0" w:rsidRDefault="00332FD0" w:rsidP="00332FD0">
            <w:pPr>
              <w:spacing w:after="0"/>
              <w:jc w:val="both"/>
              <w:rPr>
                <w:rFonts w:ascii="Times New Roman" w:hAnsi="Times New Roman" w:cs="Times New Roman"/>
                <w:sz w:val="12"/>
                <w:szCs w:val="12"/>
                <w:lang w:eastAsia="ja-JP"/>
              </w:rPr>
            </w:pPr>
            <w:r w:rsidRPr="00332FD0">
              <w:rPr>
                <w:rFonts w:ascii="Times New Roman" w:hAnsi="Times New Roman" w:cs="Times New Roman"/>
                <w:sz w:val="12"/>
                <w:szCs w:val="12"/>
                <w:lang w:eastAsia="ja-JP"/>
              </w:rPr>
              <w:t>На территории проведения строительных работ</w:t>
            </w:r>
          </w:p>
        </w:tc>
        <w:tc>
          <w:tcPr>
            <w:tcW w:w="1940" w:type="pct"/>
            <w:vMerge w:val="restart"/>
            <w:tcBorders>
              <w:top w:val="single" w:sz="4" w:space="0" w:color="auto"/>
              <w:left w:val="single" w:sz="4" w:space="0" w:color="auto"/>
              <w:bottom w:val="single" w:sz="4" w:space="0" w:color="auto"/>
              <w:right w:val="single" w:sz="4" w:space="0" w:color="auto"/>
            </w:tcBorders>
            <w:vAlign w:val="center"/>
            <w:hideMark/>
          </w:tcPr>
          <w:p w:rsidR="00332FD0" w:rsidRPr="00332FD0" w:rsidRDefault="00332FD0" w:rsidP="00332FD0">
            <w:pPr>
              <w:spacing w:after="0"/>
              <w:jc w:val="both"/>
              <w:rPr>
                <w:rFonts w:ascii="Times New Roman" w:hAnsi="Times New Roman" w:cs="Times New Roman"/>
                <w:sz w:val="12"/>
                <w:szCs w:val="12"/>
                <w:lang w:eastAsia="ja-JP"/>
              </w:rPr>
            </w:pPr>
            <w:r w:rsidRPr="00332FD0">
              <w:rPr>
                <w:rFonts w:ascii="Times New Roman" w:hAnsi="Times New Roman" w:cs="Times New Roman"/>
                <w:sz w:val="12"/>
                <w:szCs w:val="12"/>
                <w:lang w:eastAsia="ja-JP"/>
              </w:rPr>
              <w:t>Максимальный и эквивалентный уровень шума (</w:t>
            </w:r>
            <w:proofErr w:type="spellStart"/>
            <w:r w:rsidRPr="00332FD0">
              <w:rPr>
                <w:rFonts w:ascii="Times New Roman" w:hAnsi="Times New Roman" w:cs="Times New Roman"/>
                <w:sz w:val="12"/>
                <w:szCs w:val="12"/>
                <w:lang w:eastAsia="ja-JP"/>
              </w:rPr>
              <w:t>дБА</w:t>
            </w:r>
            <w:proofErr w:type="spellEnd"/>
            <w:r w:rsidRPr="00332FD0">
              <w:rPr>
                <w:rFonts w:ascii="Times New Roman" w:hAnsi="Times New Roman" w:cs="Times New Roman"/>
                <w:sz w:val="12"/>
                <w:szCs w:val="12"/>
                <w:lang w:eastAsia="ja-JP"/>
              </w:rPr>
              <w:t>)</w:t>
            </w:r>
          </w:p>
        </w:tc>
      </w:tr>
      <w:tr w:rsidR="00332FD0" w:rsidRPr="00332FD0" w:rsidTr="00332FD0">
        <w:tc>
          <w:tcPr>
            <w:tcW w:w="1382" w:type="pct"/>
            <w:vMerge/>
            <w:tcBorders>
              <w:top w:val="single" w:sz="4" w:space="0" w:color="auto"/>
              <w:left w:val="single" w:sz="4" w:space="0" w:color="auto"/>
              <w:bottom w:val="single" w:sz="4" w:space="0" w:color="auto"/>
              <w:right w:val="single" w:sz="4" w:space="0" w:color="auto"/>
            </w:tcBorders>
            <w:vAlign w:val="center"/>
            <w:hideMark/>
          </w:tcPr>
          <w:p w:rsidR="00332FD0" w:rsidRPr="00332FD0" w:rsidRDefault="00332FD0" w:rsidP="00332FD0">
            <w:pPr>
              <w:spacing w:after="0"/>
              <w:rPr>
                <w:rFonts w:ascii="Times New Roman" w:hAnsi="Times New Roman" w:cs="Times New Roman"/>
                <w:sz w:val="12"/>
                <w:szCs w:val="12"/>
                <w:lang w:eastAsia="ja-JP"/>
              </w:rPr>
            </w:pPr>
          </w:p>
        </w:tc>
        <w:tc>
          <w:tcPr>
            <w:tcW w:w="1678" w:type="pct"/>
            <w:tcBorders>
              <w:top w:val="single" w:sz="4" w:space="0" w:color="auto"/>
              <w:left w:val="single" w:sz="4" w:space="0" w:color="auto"/>
              <w:bottom w:val="single" w:sz="4" w:space="0" w:color="auto"/>
              <w:right w:val="single" w:sz="4" w:space="0" w:color="auto"/>
            </w:tcBorders>
            <w:hideMark/>
          </w:tcPr>
          <w:p w:rsidR="00332FD0" w:rsidRPr="00332FD0" w:rsidRDefault="00332FD0" w:rsidP="00332FD0">
            <w:pPr>
              <w:spacing w:after="0"/>
              <w:jc w:val="both"/>
              <w:rPr>
                <w:rFonts w:ascii="Times New Roman" w:hAnsi="Times New Roman" w:cs="Times New Roman"/>
                <w:sz w:val="12"/>
                <w:szCs w:val="12"/>
                <w:lang w:eastAsia="ja-JP"/>
              </w:rPr>
            </w:pPr>
            <w:r w:rsidRPr="00332FD0">
              <w:rPr>
                <w:rFonts w:ascii="Times New Roman" w:hAnsi="Times New Roman" w:cs="Times New Roman"/>
                <w:sz w:val="12"/>
                <w:szCs w:val="12"/>
                <w:lang w:eastAsia="ja-JP"/>
              </w:rPr>
              <w:t>На рабочих местах водителей строительной техники, крановщиков, в закрытых помещениях</w:t>
            </w:r>
          </w:p>
        </w:tc>
        <w:tc>
          <w:tcPr>
            <w:tcW w:w="1940" w:type="pct"/>
            <w:vMerge/>
            <w:tcBorders>
              <w:top w:val="single" w:sz="4" w:space="0" w:color="auto"/>
              <w:left w:val="single" w:sz="4" w:space="0" w:color="auto"/>
              <w:bottom w:val="single" w:sz="4" w:space="0" w:color="auto"/>
              <w:right w:val="single" w:sz="4" w:space="0" w:color="auto"/>
            </w:tcBorders>
            <w:vAlign w:val="center"/>
            <w:hideMark/>
          </w:tcPr>
          <w:p w:rsidR="00332FD0" w:rsidRPr="00332FD0" w:rsidRDefault="00332FD0" w:rsidP="00332FD0">
            <w:pPr>
              <w:spacing w:after="0"/>
              <w:rPr>
                <w:rFonts w:ascii="Times New Roman" w:hAnsi="Times New Roman" w:cs="Times New Roman"/>
                <w:sz w:val="12"/>
                <w:szCs w:val="12"/>
                <w:lang w:eastAsia="ja-JP"/>
              </w:rPr>
            </w:pPr>
          </w:p>
        </w:tc>
      </w:tr>
      <w:tr w:rsidR="00332FD0" w:rsidRPr="00332FD0" w:rsidTr="00332FD0">
        <w:tc>
          <w:tcPr>
            <w:tcW w:w="1382" w:type="pct"/>
            <w:vMerge/>
            <w:tcBorders>
              <w:top w:val="single" w:sz="4" w:space="0" w:color="auto"/>
              <w:left w:val="single" w:sz="4" w:space="0" w:color="auto"/>
              <w:bottom w:val="single" w:sz="4" w:space="0" w:color="auto"/>
              <w:right w:val="single" w:sz="4" w:space="0" w:color="auto"/>
            </w:tcBorders>
            <w:vAlign w:val="center"/>
            <w:hideMark/>
          </w:tcPr>
          <w:p w:rsidR="00332FD0" w:rsidRPr="00332FD0" w:rsidRDefault="00332FD0" w:rsidP="00332FD0">
            <w:pPr>
              <w:spacing w:after="0"/>
              <w:rPr>
                <w:rFonts w:ascii="Times New Roman" w:hAnsi="Times New Roman" w:cs="Times New Roman"/>
                <w:sz w:val="12"/>
                <w:szCs w:val="12"/>
                <w:lang w:eastAsia="ja-JP"/>
              </w:rPr>
            </w:pPr>
          </w:p>
        </w:tc>
        <w:tc>
          <w:tcPr>
            <w:tcW w:w="1678" w:type="pct"/>
            <w:tcBorders>
              <w:top w:val="single" w:sz="4" w:space="0" w:color="auto"/>
              <w:left w:val="single" w:sz="4" w:space="0" w:color="auto"/>
              <w:bottom w:val="single" w:sz="4" w:space="0" w:color="auto"/>
              <w:right w:val="single" w:sz="4" w:space="0" w:color="auto"/>
            </w:tcBorders>
            <w:hideMark/>
          </w:tcPr>
          <w:p w:rsidR="00332FD0" w:rsidRPr="00332FD0" w:rsidRDefault="00332FD0" w:rsidP="00332FD0">
            <w:pPr>
              <w:spacing w:after="0"/>
              <w:jc w:val="both"/>
              <w:rPr>
                <w:rFonts w:ascii="Times New Roman" w:hAnsi="Times New Roman" w:cs="Times New Roman"/>
                <w:sz w:val="12"/>
                <w:szCs w:val="12"/>
                <w:lang w:eastAsia="ja-JP"/>
              </w:rPr>
            </w:pPr>
            <w:r w:rsidRPr="00332FD0">
              <w:rPr>
                <w:rFonts w:ascii="Times New Roman" w:hAnsi="Times New Roman" w:cs="Times New Roman"/>
                <w:sz w:val="12"/>
                <w:szCs w:val="12"/>
                <w:lang w:eastAsia="ja-JP"/>
              </w:rPr>
              <w:t>На территории ближайшей жилой застройки</w:t>
            </w:r>
          </w:p>
        </w:tc>
        <w:tc>
          <w:tcPr>
            <w:tcW w:w="1940" w:type="pct"/>
            <w:vMerge/>
            <w:tcBorders>
              <w:top w:val="single" w:sz="4" w:space="0" w:color="auto"/>
              <w:left w:val="single" w:sz="4" w:space="0" w:color="auto"/>
              <w:bottom w:val="single" w:sz="4" w:space="0" w:color="auto"/>
              <w:right w:val="single" w:sz="4" w:space="0" w:color="auto"/>
            </w:tcBorders>
            <w:vAlign w:val="center"/>
            <w:hideMark/>
          </w:tcPr>
          <w:p w:rsidR="00332FD0" w:rsidRPr="00332FD0" w:rsidRDefault="00332FD0" w:rsidP="00332FD0">
            <w:pPr>
              <w:spacing w:after="0"/>
              <w:rPr>
                <w:rFonts w:ascii="Times New Roman" w:hAnsi="Times New Roman" w:cs="Times New Roman"/>
                <w:sz w:val="12"/>
                <w:szCs w:val="12"/>
                <w:lang w:eastAsia="ja-JP"/>
              </w:rPr>
            </w:pPr>
          </w:p>
        </w:tc>
      </w:tr>
    </w:tbl>
    <w:p w:rsidR="00332FD0" w:rsidRPr="00332FD0" w:rsidRDefault="00332FD0" w:rsidP="007605AF">
      <w:pPr>
        <w:tabs>
          <w:tab w:val="left" w:pos="0"/>
        </w:tabs>
        <w:spacing w:after="0" w:line="240" w:lineRule="auto"/>
        <w:ind w:firstLine="284"/>
        <w:jc w:val="both"/>
        <w:rPr>
          <w:rFonts w:ascii="Times New Roman" w:eastAsia="Calibri" w:hAnsi="Times New Roman" w:cs="Times New Roman"/>
          <w:b/>
          <w:iCs/>
          <w:sz w:val="12"/>
          <w:szCs w:val="12"/>
        </w:rPr>
      </w:pPr>
    </w:p>
    <w:p w:rsidR="00332FD0" w:rsidRPr="00332FD0" w:rsidRDefault="00332FD0" w:rsidP="000C373A">
      <w:pPr>
        <w:tabs>
          <w:tab w:val="left" w:pos="0"/>
        </w:tabs>
        <w:spacing w:after="0" w:line="240" w:lineRule="auto"/>
        <w:ind w:firstLine="284"/>
        <w:jc w:val="both"/>
        <w:rPr>
          <w:rFonts w:ascii="Times New Roman" w:eastAsia="Calibri" w:hAnsi="Times New Roman" w:cs="Times New Roman"/>
          <w:iCs/>
          <w:sz w:val="12"/>
          <w:szCs w:val="12"/>
        </w:rPr>
      </w:pPr>
      <w:r w:rsidRPr="00332FD0">
        <w:rPr>
          <w:rFonts w:ascii="Times New Roman" w:eastAsia="Calibri" w:hAnsi="Times New Roman" w:cs="Times New Roman"/>
          <w:iCs/>
          <w:sz w:val="12"/>
          <w:szCs w:val="12"/>
        </w:rPr>
        <w:t>Конструктивные решения и защитные устройства, предотвращающие попадание животных на территорию электрических подстанций, иных зданий и сооружений линейного объекта, а также под транспортные средства и в работающие механизмы</w:t>
      </w:r>
    </w:p>
    <w:p w:rsidR="00332FD0" w:rsidRPr="00332FD0" w:rsidRDefault="00332FD0" w:rsidP="000C373A">
      <w:pPr>
        <w:tabs>
          <w:tab w:val="left" w:pos="0"/>
        </w:tabs>
        <w:spacing w:after="0" w:line="240" w:lineRule="auto"/>
        <w:ind w:firstLine="284"/>
        <w:jc w:val="both"/>
        <w:rPr>
          <w:rFonts w:ascii="Times New Roman" w:eastAsia="Calibri" w:hAnsi="Times New Roman" w:cs="Times New Roman"/>
          <w:iCs/>
          <w:sz w:val="12"/>
          <w:szCs w:val="12"/>
        </w:rPr>
      </w:pPr>
      <w:r w:rsidRPr="00332FD0">
        <w:rPr>
          <w:rFonts w:ascii="Times New Roman" w:eastAsia="Calibri" w:hAnsi="Times New Roman" w:cs="Times New Roman"/>
          <w:iCs/>
          <w:sz w:val="12"/>
          <w:szCs w:val="12"/>
        </w:rPr>
        <w:t>При производстве работ строительные машины и механизмы создают шум, отпугивающий животных от места строительства.</w:t>
      </w:r>
    </w:p>
    <w:p w:rsidR="00332FD0" w:rsidRPr="00332FD0" w:rsidRDefault="00332FD0" w:rsidP="000C373A">
      <w:pPr>
        <w:tabs>
          <w:tab w:val="left" w:pos="0"/>
        </w:tabs>
        <w:spacing w:after="0" w:line="240" w:lineRule="auto"/>
        <w:ind w:firstLine="284"/>
        <w:jc w:val="both"/>
        <w:rPr>
          <w:rFonts w:ascii="Times New Roman" w:eastAsia="Calibri" w:hAnsi="Times New Roman" w:cs="Times New Roman"/>
          <w:iCs/>
          <w:sz w:val="12"/>
          <w:szCs w:val="12"/>
        </w:rPr>
      </w:pPr>
      <w:r w:rsidRPr="00332FD0">
        <w:rPr>
          <w:rFonts w:ascii="Times New Roman" w:eastAsia="Calibri" w:hAnsi="Times New Roman" w:cs="Times New Roman"/>
          <w:iCs/>
          <w:sz w:val="12"/>
          <w:szCs w:val="12"/>
        </w:rPr>
        <w:t>После ввода в эксплуатацию объект не представляет опасности для животного мира.</w:t>
      </w:r>
    </w:p>
    <w:p w:rsidR="00332FD0" w:rsidRPr="00332FD0" w:rsidRDefault="00332FD0" w:rsidP="000C373A">
      <w:pPr>
        <w:tabs>
          <w:tab w:val="left" w:pos="0"/>
        </w:tabs>
        <w:spacing w:after="0" w:line="240" w:lineRule="auto"/>
        <w:jc w:val="center"/>
        <w:rPr>
          <w:rFonts w:ascii="Times New Roman" w:eastAsia="Calibri" w:hAnsi="Times New Roman" w:cs="Times New Roman"/>
          <w:b/>
          <w:iCs/>
          <w:sz w:val="12"/>
          <w:szCs w:val="12"/>
        </w:rPr>
      </w:pPr>
      <w:r w:rsidRPr="00332FD0">
        <w:rPr>
          <w:rFonts w:ascii="Times New Roman" w:eastAsia="Calibri" w:hAnsi="Times New Roman" w:cs="Times New Roman"/>
          <w:b/>
          <w:iCs/>
          <w:sz w:val="12"/>
          <w:szCs w:val="12"/>
        </w:rPr>
        <w:t>2.9. 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rsidR="00332FD0" w:rsidRPr="00332FD0" w:rsidRDefault="00332FD0" w:rsidP="000C373A">
      <w:pPr>
        <w:tabs>
          <w:tab w:val="left" w:pos="0"/>
        </w:tabs>
        <w:spacing w:after="0" w:line="240" w:lineRule="auto"/>
        <w:ind w:firstLine="284"/>
        <w:jc w:val="both"/>
        <w:rPr>
          <w:rFonts w:ascii="Times New Roman" w:eastAsia="Calibri" w:hAnsi="Times New Roman" w:cs="Times New Roman"/>
          <w:iCs/>
          <w:sz w:val="12"/>
          <w:szCs w:val="12"/>
        </w:rPr>
      </w:pPr>
      <w:r w:rsidRPr="00332FD0">
        <w:rPr>
          <w:rFonts w:ascii="Times New Roman" w:eastAsia="Calibri" w:hAnsi="Times New Roman" w:cs="Times New Roman"/>
          <w:iCs/>
          <w:sz w:val="12"/>
          <w:szCs w:val="12"/>
        </w:rPr>
        <w:t>Перечень мероприятий по гражданской обороне.</w:t>
      </w:r>
    </w:p>
    <w:p w:rsidR="00332FD0" w:rsidRPr="00332FD0" w:rsidRDefault="00332FD0" w:rsidP="000C373A">
      <w:pPr>
        <w:tabs>
          <w:tab w:val="left" w:pos="0"/>
        </w:tabs>
        <w:spacing w:after="0" w:line="240" w:lineRule="auto"/>
        <w:ind w:firstLine="284"/>
        <w:jc w:val="both"/>
        <w:rPr>
          <w:rFonts w:ascii="Times New Roman" w:eastAsia="Calibri" w:hAnsi="Times New Roman" w:cs="Times New Roman"/>
          <w:iCs/>
          <w:sz w:val="12"/>
          <w:szCs w:val="12"/>
        </w:rPr>
      </w:pPr>
      <w:r w:rsidRPr="00332FD0">
        <w:rPr>
          <w:rFonts w:ascii="Times New Roman" w:eastAsia="Calibri" w:hAnsi="Times New Roman" w:cs="Times New Roman"/>
          <w:iCs/>
          <w:sz w:val="12"/>
          <w:szCs w:val="12"/>
        </w:rPr>
        <w:t>Сведения об отнесении объекта к категории по гражданской обороне</w:t>
      </w:r>
    </w:p>
    <w:p w:rsidR="00332FD0" w:rsidRPr="00332FD0" w:rsidRDefault="00332FD0" w:rsidP="000C373A">
      <w:pPr>
        <w:tabs>
          <w:tab w:val="left" w:pos="0"/>
        </w:tabs>
        <w:spacing w:after="0" w:line="240" w:lineRule="auto"/>
        <w:ind w:firstLine="284"/>
        <w:jc w:val="both"/>
        <w:rPr>
          <w:rFonts w:ascii="Times New Roman" w:eastAsia="Calibri" w:hAnsi="Times New Roman" w:cs="Times New Roman"/>
          <w:iCs/>
          <w:sz w:val="12"/>
          <w:szCs w:val="12"/>
        </w:rPr>
      </w:pPr>
      <w:r w:rsidRPr="00332FD0">
        <w:rPr>
          <w:rFonts w:ascii="Times New Roman" w:eastAsia="Calibri" w:hAnsi="Times New Roman" w:cs="Times New Roman"/>
          <w:iCs/>
          <w:sz w:val="12"/>
          <w:szCs w:val="12"/>
        </w:rPr>
        <w:t>В соответствии с положениями постановления Правительства Российской Федерации от 16.08.2016 г. № 804 «Правила отнесения организаций к категориям по гражданской обороне в зависимости от роли в экономике государства или влияния на безопасность населения» проектируемые сооружения входят в состав АО «</w:t>
      </w:r>
      <w:proofErr w:type="spellStart"/>
      <w:r w:rsidRPr="00332FD0">
        <w:rPr>
          <w:rFonts w:ascii="Times New Roman" w:eastAsia="Calibri" w:hAnsi="Times New Roman" w:cs="Times New Roman"/>
          <w:iCs/>
          <w:sz w:val="12"/>
          <w:szCs w:val="12"/>
        </w:rPr>
        <w:t>Самаранефтегаз</w:t>
      </w:r>
      <w:proofErr w:type="spellEnd"/>
      <w:r w:rsidRPr="00332FD0">
        <w:rPr>
          <w:rFonts w:ascii="Times New Roman" w:eastAsia="Calibri" w:hAnsi="Times New Roman" w:cs="Times New Roman"/>
          <w:iCs/>
          <w:sz w:val="12"/>
          <w:szCs w:val="12"/>
        </w:rPr>
        <w:t xml:space="preserve">» отнесенного к I категории по гражданской обороне. </w:t>
      </w:r>
    </w:p>
    <w:p w:rsidR="00332FD0" w:rsidRPr="00332FD0" w:rsidRDefault="00332FD0" w:rsidP="000C373A">
      <w:pPr>
        <w:tabs>
          <w:tab w:val="left" w:pos="0"/>
        </w:tabs>
        <w:spacing w:after="0" w:line="240" w:lineRule="auto"/>
        <w:ind w:firstLine="284"/>
        <w:jc w:val="both"/>
        <w:rPr>
          <w:rFonts w:ascii="Times New Roman" w:eastAsia="Calibri" w:hAnsi="Times New Roman" w:cs="Times New Roman"/>
          <w:iCs/>
          <w:sz w:val="12"/>
          <w:szCs w:val="12"/>
        </w:rPr>
      </w:pPr>
      <w:r w:rsidRPr="00332FD0">
        <w:rPr>
          <w:rFonts w:ascii="Times New Roman" w:eastAsia="Calibri" w:hAnsi="Times New Roman" w:cs="Times New Roman"/>
          <w:iCs/>
          <w:sz w:val="12"/>
          <w:szCs w:val="12"/>
        </w:rPr>
        <w:t>Территория Сергиевского района Самарской области, на которой располагаются проектируемые сооружения, не отнесена к группе по ГО.</w:t>
      </w:r>
    </w:p>
    <w:p w:rsidR="00332FD0" w:rsidRPr="00332FD0" w:rsidRDefault="00332FD0" w:rsidP="000C373A">
      <w:pPr>
        <w:tabs>
          <w:tab w:val="left" w:pos="0"/>
        </w:tabs>
        <w:spacing w:after="0" w:line="240" w:lineRule="auto"/>
        <w:ind w:firstLine="284"/>
        <w:jc w:val="both"/>
        <w:rPr>
          <w:rFonts w:ascii="Times New Roman" w:eastAsia="Calibri" w:hAnsi="Times New Roman" w:cs="Times New Roman"/>
          <w:iCs/>
          <w:sz w:val="12"/>
          <w:szCs w:val="12"/>
        </w:rPr>
      </w:pPr>
      <w:r w:rsidRPr="00332FD0">
        <w:rPr>
          <w:rFonts w:ascii="Times New Roman" w:eastAsia="Calibri" w:hAnsi="Times New Roman" w:cs="Times New Roman"/>
          <w:iCs/>
          <w:sz w:val="12"/>
          <w:szCs w:val="12"/>
        </w:rPr>
        <w:t>Сведения об удалении проектируемого объекта от городов, отнесенных к группам по гражданской обороне, и объектов особой важности по гражданской обороне</w:t>
      </w:r>
    </w:p>
    <w:p w:rsidR="00332FD0" w:rsidRPr="00332FD0" w:rsidRDefault="00332FD0" w:rsidP="000C373A">
      <w:pPr>
        <w:tabs>
          <w:tab w:val="left" w:pos="0"/>
        </w:tabs>
        <w:spacing w:after="0" w:line="240" w:lineRule="auto"/>
        <w:ind w:firstLine="284"/>
        <w:jc w:val="both"/>
        <w:rPr>
          <w:rFonts w:ascii="Times New Roman" w:eastAsia="Calibri" w:hAnsi="Times New Roman" w:cs="Times New Roman"/>
          <w:iCs/>
          <w:sz w:val="12"/>
          <w:szCs w:val="12"/>
        </w:rPr>
      </w:pPr>
      <w:r w:rsidRPr="00332FD0">
        <w:rPr>
          <w:rFonts w:ascii="Times New Roman" w:eastAsia="Calibri" w:hAnsi="Times New Roman" w:cs="Times New Roman"/>
          <w:iCs/>
          <w:sz w:val="12"/>
          <w:szCs w:val="12"/>
        </w:rPr>
        <w:t>Расстояние до ближайшего категорированного города (г. Самара) составляет 104 км.</w:t>
      </w:r>
    </w:p>
    <w:p w:rsidR="00332FD0" w:rsidRPr="00332FD0" w:rsidRDefault="00332FD0" w:rsidP="000C373A">
      <w:pPr>
        <w:tabs>
          <w:tab w:val="left" w:pos="0"/>
        </w:tabs>
        <w:spacing w:after="0" w:line="240" w:lineRule="auto"/>
        <w:ind w:firstLine="284"/>
        <w:jc w:val="both"/>
        <w:rPr>
          <w:rFonts w:ascii="Times New Roman" w:eastAsia="Calibri" w:hAnsi="Times New Roman" w:cs="Times New Roman"/>
          <w:iCs/>
          <w:sz w:val="12"/>
          <w:szCs w:val="12"/>
        </w:rPr>
      </w:pPr>
      <w:r w:rsidRPr="00332FD0">
        <w:rPr>
          <w:rFonts w:ascii="Times New Roman" w:eastAsia="Calibri" w:hAnsi="Times New Roman" w:cs="Times New Roman"/>
          <w:iCs/>
          <w:sz w:val="12"/>
          <w:szCs w:val="12"/>
        </w:rPr>
        <w:t xml:space="preserve">Сведения о границах зон возможных опасностей, в которых может оказаться объект при ведении военных действий или вследствие этих действий, в </w:t>
      </w:r>
      <w:proofErr w:type="spellStart"/>
      <w:r w:rsidRPr="00332FD0">
        <w:rPr>
          <w:rFonts w:ascii="Times New Roman" w:eastAsia="Calibri" w:hAnsi="Times New Roman" w:cs="Times New Roman"/>
          <w:iCs/>
          <w:sz w:val="12"/>
          <w:szCs w:val="12"/>
        </w:rPr>
        <w:t>т.ч</w:t>
      </w:r>
      <w:proofErr w:type="spellEnd"/>
      <w:r w:rsidRPr="00332FD0">
        <w:rPr>
          <w:rFonts w:ascii="Times New Roman" w:eastAsia="Calibri" w:hAnsi="Times New Roman" w:cs="Times New Roman"/>
          <w:iCs/>
          <w:sz w:val="12"/>
          <w:szCs w:val="12"/>
        </w:rPr>
        <w:t>. зон возможных разрушений, возможного химического заражения, катастрофического затопления, радиоактивного загрязнения (заражения), зон возможного образования завалов, а также сведения о расположении проектируемого объекта относительно зоны световой маскировки</w:t>
      </w:r>
    </w:p>
    <w:p w:rsidR="00332FD0" w:rsidRPr="00332FD0" w:rsidRDefault="00332FD0" w:rsidP="000C373A">
      <w:pPr>
        <w:tabs>
          <w:tab w:val="left" w:pos="0"/>
        </w:tabs>
        <w:spacing w:after="0" w:line="240" w:lineRule="auto"/>
        <w:ind w:firstLine="284"/>
        <w:jc w:val="both"/>
        <w:rPr>
          <w:rFonts w:ascii="Times New Roman" w:eastAsia="Calibri" w:hAnsi="Times New Roman" w:cs="Times New Roman"/>
          <w:iCs/>
          <w:sz w:val="12"/>
          <w:szCs w:val="12"/>
        </w:rPr>
      </w:pPr>
      <w:r w:rsidRPr="00332FD0">
        <w:rPr>
          <w:rFonts w:ascii="Times New Roman" w:eastAsia="Calibri" w:hAnsi="Times New Roman" w:cs="Times New Roman"/>
          <w:iCs/>
          <w:sz w:val="12"/>
          <w:szCs w:val="12"/>
        </w:rPr>
        <w:t>В соответствии с приложением</w:t>
      </w:r>
      <w:proofErr w:type="gramStart"/>
      <w:r w:rsidRPr="00332FD0">
        <w:rPr>
          <w:rFonts w:ascii="Times New Roman" w:eastAsia="Calibri" w:hAnsi="Times New Roman" w:cs="Times New Roman"/>
          <w:iCs/>
          <w:sz w:val="12"/>
          <w:szCs w:val="12"/>
        </w:rPr>
        <w:t xml:space="preserve"> А</w:t>
      </w:r>
      <w:proofErr w:type="gramEnd"/>
      <w:r w:rsidRPr="00332FD0">
        <w:rPr>
          <w:rFonts w:ascii="Times New Roman" w:eastAsia="Calibri" w:hAnsi="Times New Roman" w:cs="Times New Roman"/>
          <w:iCs/>
          <w:sz w:val="12"/>
          <w:szCs w:val="12"/>
        </w:rPr>
        <w:t xml:space="preserve"> СП 165.1325800.2014 проектируемые сооружения находятся в зоне возможных разрушений при воздействии обычных средств поражения.</w:t>
      </w:r>
    </w:p>
    <w:p w:rsidR="00332FD0" w:rsidRPr="00332FD0" w:rsidRDefault="00332FD0" w:rsidP="000C373A">
      <w:pPr>
        <w:tabs>
          <w:tab w:val="left" w:pos="0"/>
        </w:tabs>
        <w:spacing w:after="0" w:line="240" w:lineRule="auto"/>
        <w:ind w:firstLine="284"/>
        <w:jc w:val="both"/>
        <w:rPr>
          <w:rFonts w:ascii="Times New Roman" w:eastAsia="Calibri" w:hAnsi="Times New Roman" w:cs="Times New Roman"/>
          <w:iCs/>
          <w:sz w:val="12"/>
          <w:szCs w:val="12"/>
        </w:rPr>
      </w:pPr>
      <w:r w:rsidRPr="00332FD0">
        <w:rPr>
          <w:rFonts w:ascii="Times New Roman" w:eastAsia="Calibri" w:hAnsi="Times New Roman" w:cs="Times New Roman"/>
          <w:iCs/>
          <w:sz w:val="12"/>
          <w:szCs w:val="12"/>
        </w:rPr>
        <w:t xml:space="preserve">В соответствии с п. 3.15 ГОСТ </w:t>
      </w:r>
      <w:proofErr w:type="gramStart"/>
      <w:r w:rsidRPr="00332FD0">
        <w:rPr>
          <w:rFonts w:ascii="Times New Roman" w:eastAsia="Calibri" w:hAnsi="Times New Roman" w:cs="Times New Roman"/>
          <w:iCs/>
          <w:sz w:val="12"/>
          <w:szCs w:val="12"/>
        </w:rPr>
        <w:t>Р</w:t>
      </w:r>
      <w:proofErr w:type="gramEnd"/>
      <w:r w:rsidRPr="00332FD0">
        <w:rPr>
          <w:rFonts w:ascii="Times New Roman" w:eastAsia="Calibri" w:hAnsi="Times New Roman" w:cs="Times New Roman"/>
          <w:iCs/>
          <w:sz w:val="12"/>
          <w:szCs w:val="12"/>
        </w:rPr>
        <w:t xml:space="preserve"> 55201-2012 территория на которой располагаются проектируемые сооружения входит в зону светомаскировки. </w:t>
      </w:r>
    </w:p>
    <w:p w:rsidR="00332FD0" w:rsidRPr="00332FD0" w:rsidRDefault="00332FD0" w:rsidP="000C373A">
      <w:pPr>
        <w:tabs>
          <w:tab w:val="left" w:pos="0"/>
        </w:tabs>
        <w:spacing w:after="0" w:line="240" w:lineRule="auto"/>
        <w:ind w:firstLine="284"/>
        <w:jc w:val="both"/>
        <w:rPr>
          <w:rFonts w:ascii="Times New Roman" w:eastAsia="Calibri" w:hAnsi="Times New Roman" w:cs="Times New Roman"/>
          <w:iCs/>
          <w:sz w:val="12"/>
          <w:szCs w:val="12"/>
        </w:rPr>
      </w:pPr>
      <w:r w:rsidRPr="00332FD0">
        <w:rPr>
          <w:rFonts w:ascii="Times New Roman" w:eastAsia="Calibri" w:hAnsi="Times New Roman" w:cs="Times New Roman"/>
          <w:iCs/>
          <w:sz w:val="12"/>
          <w:szCs w:val="12"/>
        </w:rPr>
        <w:t>Сведения о продолжении функционировании проектируемого объекта в военное время, или прекращении, или переносе деятельности объекта в другое место, а также о перепрофилировании проектируемого производства на выпуск иной продукции</w:t>
      </w:r>
    </w:p>
    <w:p w:rsidR="00332FD0" w:rsidRPr="00332FD0" w:rsidRDefault="00332FD0" w:rsidP="000C373A">
      <w:pPr>
        <w:tabs>
          <w:tab w:val="left" w:pos="0"/>
        </w:tabs>
        <w:spacing w:after="0" w:line="240" w:lineRule="auto"/>
        <w:ind w:firstLine="284"/>
        <w:jc w:val="both"/>
        <w:rPr>
          <w:rFonts w:ascii="Times New Roman" w:eastAsia="Calibri" w:hAnsi="Times New Roman" w:cs="Times New Roman"/>
          <w:iCs/>
          <w:sz w:val="12"/>
          <w:szCs w:val="12"/>
        </w:rPr>
      </w:pPr>
      <w:r w:rsidRPr="00332FD0">
        <w:rPr>
          <w:rFonts w:ascii="Times New Roman" w:eastAsia="Calibri" w:hAnsi="Times New Roman" w:cs="Times New Roman"/>
          <w:iCs/>
          <w:sz w:val="12"/>
          <w:szCs w:val="12"/>
        </w:rPr>
        <w:t xml:space="preserve">Проектируемые сооружения продолжают свою деятельность в военное время и в другое место не перемещаются, являются стационарными объектами, размещенными непосредственно в районе залегания продуктивных пластов. Характер производства работ не предполагает возможности переноса деятельности проектируемых сооружений в военное время в другое место и перепрофилирование их на выпуск иной продукции. Демонтаж оборудования в особый период в короткие сроки технически не осуществим и экономически нецелесообразен. </w:t>
      </w:r>
    </w:p>
    <w:p w:rsidR="00332FD0" w:rsidRPr="00332FD0" w:rsidRDefault="00332FD0" w:rsidP="000C373A">
      <w:pPr>
        <w:tabs>
          <w:tab w:val="left" w:pos="0"/>
        </w:tabs>
        <w:spacing w:after="0" w:line="240" w:lineRule="auto"/>
        <w:ind w:firstLine="284"/>
        <w:jc w:val="both"/>
        <w:rPr>
          <w:rFonts w:ascii="Times New Roman" w:eastAsia="Calibri" w:hAnsi="Times New Roman" w:cs="Times New Roman"/>
          <w:iCs/>
          <w:sz w:val="12"/>
          <w:szCs w:val="12"/>
        </w:rPr>
      </w:pPr>
      <w:r w:rsidRPr="00332FD0">
        <w:rPr>
          <w:rFonts w:ascii="Times New Roman" w:eastAsia="Calibri" w:hAnsi="Times New Roman" w:cs="Times New Roman"/>
          <w:iCs/>
          <w:sz w:val="12"/>
          <w:szCs w:val="12"/>
        </w:rPr>
        <w:t>Сведения о численности наибольшей работающей смены проектируемого объекта в военное время, а также численности дежурного и линейного персонала проектируемого объекта, обеспечивающего жизнедеятельность городов, отнесенных к группам по гражданской обороне, и объектов особой важности в военное время</w:t>
      </w:r>
    </w:p>
    <w:p w:rsidR="00332FD0" w:rsidRPr="00332FD0" w:rsidRDefault="00332FD0" w:rsidP="000C373A">
      <w:pPr>
        <w:tabs>
          <w:tab w:val="left" w:pos="0"/>
        </w:tabs>
        <w:spacing w:after="0" w:line="240" w:lineRule="auto"/>
        <w:ind w:firstLine="284"/>
        <w:jc w:val="both"/>
        <w:rPr>
          <w:rFonts w:ascii="Times New Roman" w:eastAsia="Calibri" w:hAnsi="Times New Roman" w:cs="Times New Roman"/>
          <w:iCs/>
          <w:sz w:val="12"/>
          <w:szCs w:val="12"/>
        </w:rPr>
      </w:pPr>
      <w:r w:rsidRPr="00332FD0">
        <w:rPr>
          <w:rFonts w:ascii="Times New Roman" w:eastAsia="Calibri" w:hAnsi="Times New Roman" w:cs="Times New Roman"/>
          <w:iCs/>
          <w:sz w:val="12"/>
          <w:szCs w:val="12"/>
        </w:rPr>
        <w:t>Обслуживание проектируемых сооружений будет осуществляться существующим персоналом ЦЭРТ-1 в количестве одного человека, без увеличения численности. Местом постоянного нахождения персонала является УПН «</w:t>
      </w:r>
      <w:proofErr w:type="spellStart"/>
      <w:r w:rsidRPr="00332FD0">
        <w:rPr>
          <w:rFonts w:ascii="Times New Roman" w:eastAsia="Calibri" w:hAnsi="Times New Roman" w:cs="Times New Roman"/>
          <w:iCs/>
          <w:sz w:val="12"/>
          <w:szCs w:val="12"/>
        </w:rPr>
        <w:t>Якушкинская</w:t>
      </w:r>
      <w:proofErr w:type="spellEnd"/>
      <w:r w:rsidRPr="00332FD0">
        <w:rPr>
          <w:rFonts w:ascii="Times New Roman" w:eastAsia="Calibri" w:hAnsi="Times New Roman" w:cs="Times New Roman"/>
          <w:iCs/>
          <w:sz w:val="12"/>
          <w:szCs w:val="12"/>
        </w:rPr>
        <w:t>». Общая численность явочного персонала на проектируемом объекте в наибольшую смену в мирное время составит 1 человека.</w:t>
      </w:r>
    </w:p>
    <w:p w:rsidR="00332FD0" w:rsidRPr="00332FD0" w:rsidRDefault="00332FD0" w:rsidP="000C373A">
      <w:pPr>
        <w:tabs>
          <w:tab w:val="left" w:pos="0"/>
        </w:tabs>
        <w:spacing w:after="0" w:line="240" w:lineRule="auto"/>
        <w:ind w:firstLine="284"/>
        <w:jc w:val="both"/>
        <w:rPr>
          <w:rFonts w:ascii="Times New Roman" w:eastAsia="Calibri" w:hAnsi="Times New Roman" w:cs="Times New Roman"/>
          <w:iCs/>
          <w:sz w:val="12"/>
          <w:szCs w:val="12"/>
        </w:rPr>
      </w:pPr>
      <w:r w:rsidRPr="00332FD0">
        <w:rPr>
          <w:rFonts w:ascii="Times New Roman" w:eastAsia="Calibri" w:hAnsi="Times New Roman" w:cs="Times New Roman"/>
          <w:iCs/>
          <w:sz w:val="12"/>
          <w:szCs w:val="12"/>
        </w:rPr>
        <w:lastRenderedPageBreak/>
        <w:t xml:space="preserve">Численность персонала НРС в военное время не меняется и соответствует численности мирного времени. Проектируемые сооружения не относятся к числу производств и служб, обеспечивающих жизнедеятельность категорированных городов и объектов особой важности, которые продолжают работу в военное время. </w:t>
      </w:r>
    </w:p>
    <w:p w:rsidR="00332FD0" w:rsidRPr="00332FD0" w:rsidRDefault="00332FD0" w:rsidP="000C373A">
      <w:pPr>
        <w:tabs>
          <w:tab w:val="left" w:pos="0"/>
        </w:tabs>
        <w:spacing w:after="0" w:line="240" w:lineRule="auto"/>
        <w:ind w:firstLine="284"/>
        <w:jc w:val="both"/>
        <w:rPr>
          <w:rFonts w:ascii="Times New Roman" w:eastAsia="Calibri" w:hAnsi="Times New Roman" w:cs="Times New Roman"/>
          <w:iCs/>
          <w:sz w:val="12"/>
          <w:szCs w:val="12"/>
        </w:rPr>
      </w:pPr>
      <w:r w:rsidRPr="00332FD0">
        <w:rPr>
          <w:rFonts w:ascii="Times New Roman" w:eastAsia="Calibri" w:hAnsi="Times New Roman" w:cs="Times New Roman"/>
          <w:iCs/>
          <w:sz w:val="12"/>
          <w:szCs w:val="12"/>
        </w:rPr>
        <w:t>Сведения о соответствии степени огнестойкости проектируемых зданий (сооружений) требованиям, предъявляемым к зданиям (сооружениям) объектов, отнесенным к категориям по гражданской обороне</w:t>
      </w:r>
    </w:p>
    <w:p w:rsidR="00332FD0" w:rsidRPr="00332FD0" w:rsidRDefault="00332FD0" w:rsidP="000C373A">
      <w:pPr>
        <w:tabs>
          <w:tab w:val="left" w:pos="0"/>
        </w:tabs>
        <w:spacing w:after="0" w:line="240" w:lineRule="auto"/>
        <w:ind w:firstLine="284"/>
        <w:jc w:val="both"/>
        <w:rPr>
          <w:rFonts w:ascii="Times New Roman" w:eastAsia="Calibri" w:hAnsi="Times New Roman" w:cs="Times New Roman"/>
          <w:iCs/>
          <w:sz w:val="12"/>
          <w:szCs w:val="12"/>
        </w:rPr>
      </w:pPr>
      <w:r w:rsidRPr="00332FD0">
        <w:rPr>
          <w:rFonts w:ascii="Times New Roman" w:eastAsia="Calibri" w:hAnsi="Times New Roman" w:cs="Times New Roman"/>
          <w:iCs/>
          <w:sz w:val="12"/>
          <w:szCs w:val="12"/>
        </w:rPr>
        <w:t>Требования к огнестойкости зданий и сооружений объектов, отнесенных к категориям по гражданской обороне, СП 165.1325800.2014 не предъявляет.</w:t>
      </w:r>
    </w:p>
    <w:p w:rsidR="00332FD0" w:rsidRPr="00332FD0" w:rsidRDefault="00332FD0" w:rsidP="000C373A">
      <w:pPr>
        <w:tabs>
          <w:tab w:val="left" w:pos="0"/>
        </w:tabs>
        <w:spacing w:after="0" w:line="240" w:lineRule="auto"/>
        <w:ind w:firstLine="284"/>
        <w:jc w:val="both"/>
        <w:rPr>
          <w:rFonts w:ascii="Times New Roman" w:eastAsia="Calibri" w:hAnsi="Times New Roman" w:cs="Times New Roman"/>
          <w:iCs/>
          <w:sz w:val="12"/>
          <w:szCs w:val="12"/>
        </w:rPr>
      </w:pPr>
      <w:r w:rsidRPr="00332FD0">
        <w:rPr>
          <w:rFonts w:ascii="Times New Roman" w:eastAsia="Calibri" w:hAnsi="Times New Roman" w:cs="Times New Roman"/>
          <w:iCs/>
          <w:sz w:val="12"/>
          <w:szCs w:val="12"/>
        </w:rPr>
        <w:t>Решения по управлению гражданской обороной проектируемого объекта, системам оповещения персонала об опасностях, возникающих при ведении военных действий или вследствие этих действий</w:t>
      </w:r>
    </w:p>
    <w:p w:rsidR="00332FD0" w:rsidRPr="00332FD0" w:rsidRDefault="00332FD0" w:rsidP="000C373A">
      <w:pPr>
        <w:tabs>
          <w:tab w:val="left" w:pos="0"/>
        </w:tabs>
        <w:spacing w:after="0" w:line="240" w:lineRule="auto"/>
        <w:ind w:firstLine="284"/>
        <w:jc w:val="both"/>
        <w:rPr>
          <w:rFonts w:ascii="Times New Roman" w:eastAsia="Calibri" w:hAnsi="Times New Roman" w:cs="Times New Roman"/>
          <w:iCs/>
          <w:sz w:val="12"/>
          <w:szCs w:val="12"/>
        </w:rPr>
      </w:pPr>
      <w:r w:rsidRPr="00332FD0">
        <w:rPr>
          <w:rFonts w:ascii="Times New Roman" w:eastAsia="Calibri" w:hAnsi="Times New Roman" w:cs="Times New Roman"/>
          <w:iCs/>
          <w:sz w:val="12"/>
          <w:szCs w:val="12"/>
        </w:rPr>
        <w:t>Общее руководство гражданской обороной в АО «</w:t>
      </w:r>
      <w:proofErr w:type="spellStart"/>
      <w:r w:rsidRPr="00332FD0">
        <w:rPr>
          <w:rFonts w:ascii="Times New Roman" w:eastAsia="Calibri" w:hAnsi="Times New Roman" w:cs="Times New Roman"/>
          <w:iCs/>
          <w:sz w:val="12"/>
          <w:szCs w:val="12"/>
        </w:rPr>
        <w:t>Самаранефтегаз</w:t>
      </w:r>
      <w:proofErr w:type="spellEnd"/>
      <w:r w:rsidRPr="00332FD0">
        <w:rPr>
          <w:rFonts w:ascii="Times New Roman" w:eastAsia="Calibri" w:hAnsi="Times New Roman" w:cs="Times New Roman"/>
          <w:iCs/>
          <w:sz w:val="12"/>
          <w:szCs w:val="12"/>
        </w:rPr>
        <w:t>» осуществляет генеральный директор. Управление гражданской обороной на территории проектируемых сооружений осуществляют начальники ЦДНГ, ЦЭРТ-1. Для обеспечения управления гражданской обороной и производством будет использоваться:</w:t>
      </w:r>
    </w:p>
    <w:p w:rsidR="00332FD0" w:rsidRPr="00332FD0" w:rsidRDefault="00332FD0" w:rsidP="000C373A">
      <w:pPr>
        <w:tabs>
          <w:tab w:val="left" w:pos="0"/>
        </w:tabs>
        <w:spacing w:after="0" w:line="240" w:lineRule="auto"/>
        <w:ind w:firstLine="284"/>
        <w:jc w:val="both"/>
        <w:rPr>
          <w:rFonts w:ascii="Times New Roman" w:eastAsia="Calibri" w:hAnsi="Times New Roman" w:cs="Times New Roman"/>
          <w:iCs/>
          <w:sz w:val="12"/>
          <w:szCs w:val="12"/>
        </w:rPr>
      </w:pPr>
      <w:r w:rsidRPr="00332FD0">
        <w:rPr>
          <w:rFonts w:ascii="Times New Roman" w:eastAsia="Calibri" w:hAnsi="Times New Roman" w:cs="Times New Roman"/>
          <w:iCs/>
          <w:sz w:val="12"/>
          <w:szCs w:val="12"/>
        </w:rPr>
        <w:t>•</w:t>
      </w:r>
      <w:r w:rsidR="000C373A">
        <w:rPr>
          <w:rFonts w:ascii="Times New Roman" w:eastAsia="Calibri" w:hAnsi="Times New Roman" w:cs="Times New Roman"/>
          <w:iCs/>
          <w:sz w:val="12"/>
          <w:szCs w:val="12"/>
        </w:rPr>
        <w:t xml:space="preserve"> </w:t>
      </w:r>
      <w:r w:rsidRPr="00332FD0">
        <w:rPr>
          <w:rFonts w:ascii="Times New Roman" w:eastAsia="Calibri" w:hAnsi="Times New Roman" w:cs="Times New Roman"/>
          <w:iCs/>
          <w:sz w:val="12"/>
          <w:szCs w:val="12"/>
        </w:rPr>
        <w:t>ведомственная сеть связи;</w:t>
      </w:r>
    </w:p>
    <w:p w:rsidR="00332FD0" w:rsidRPr="00332FD0"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332FD0" w:rsidRPr="00332FD0">
        <w:rPr>
          <w:rFonts w:ascii="Times New Roman" w:eastAsia="Calibri" w:hAnsi="Times New Roman" w:cs="Times New Roman"/>
          <w:iCs/>
          <w:sz w:val="12"/>
          <w:szCs w:val="12"/>
        </w:rPr>
        <w:t>производственно-технологическая связь;</w:t>
      </w:r>
    </w:p>
    <w:p w:rsidR="00332FD0" w:rsidRPr="00332FD0"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332FD0" w:rsidRPr="00332FD0">
        <w:rPr>
          <w:rFonts w:ascii="Times New Roman" w:eastAsia="Calibri" w:hAnsi="Times New Roman" w:cs="Times New Roman"/>
          <w:iCs/>
          <w:sz w:val="12"/>
          <w:szCs w:val="12"/>
        </w:rPr>
        <w:t>телефонная и сотовая связь;</w:t>
      </w:r>
    </w:p>
    <w:p w:rsidR="00332FD0" w:rsidRPr="00332FD0"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332FD0" w:rsidRPr="00332FD0">
        <w:rPr>
          <w:rFonts w:ascii="Times New Roman" w:eastAsia="Calibri" w:hAnsi="Times New Roman" w:cs="Times New Roman"/>
          <w:iCs/>
          <w:sz w:val="12"/>
          <w:szCs w:val="12"/>
        </w:rPr>
        <w:t>радиорелейная связь;</w:t>
      </w:r>
    </w:p>
    <w:p w:rsidR="00332FD0" w:rsidRPr="00332FD0"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332FD0" w:rsidRPr="00332FD0">
        <w:rPr>
          <w:rFonts w:ascii="Times New Roman" w:eastAsia="Calibri" w:hAnsi="Times New Roman" w:cs="Times New Roman"/>
          <w:iCs/>
          <w:sz w:val="12"/>
          <w:szCs w:val="12"/>
        </w:rPr>
        <w:t>базовые и носимые радиостанции;</w:t>
      </w:r>
    </w:p>
    <w:p w:rsidR="00332FD0" w:rsidRPr="00332FD0"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332FD0" w:rsidRPr="00332FD0">
        <w:rPr>
          <w:rFonts w:ascii="Times New Roman" w:eastAsia="Calibri" w:hAnsi="Times New Roman" w:cs="Times New Roman"/>
          <w:iCs/>
          <w:sz w:val="12"/>
          <w:szCs w:val="12"/>
        </w:rPr>
        <w:t>посыльные пешим порядком и на автомобилях.</w:t>
      </w:r>
    </w:p>
    <w:p w:rsidR="00332FD0" w:rsidRPr="00332FD0" w:rsidRDefault="00332FD0" w:rsidP="000C373A">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332FD0">
        <w:rPr>
          <w:rFonts w:ascii="Times New Roman" w:eastAsia="Calibri" w:hAnsi="Times New Roman" w:cs="Times New Roman"/>
          <w:iCs/>
          <w:sz w:val="12"/>
          <w:szCs w:val="12"/>
        </w:rPr>
        <w:t>Для оповещения персонала проектируемых сооружений по сигналам гражданской обороны предусматривается использовать существующую систему оповещения АО «</w:t>
      </w:r>
      <w:proofErr w:type="spellStart"/>
      <w:r w:rsidRPr="00332FD0">
        <w:rPr>
          <w:rFonts w:ascii="Times New Roman" w:eastAsia="Calibri" w:hAnsi="Times New Roman" w:cs="Times New Roman"/>
          <w:iCs/>
          <w:sz w:val="12"/>
          <w:szCs w:val="12"/>
        </w:rPr>
        <w:t>Самаранефтегаз</w:t>
      </w:r>
      <w:proofErr w:type="spellEnd"/>
      <w:r w:rsidRPr="00332FD0">
        <w:rPr>
          <w:rFonts w:ascii="Times New Roman" w:eastAsia="Calibri" w:hAnsi="Times New Roman" w:cs="Times New Roman"/>
          <w:iCs/>
          <w:sz w:val="12"/>
          <w:szCs w:val="12"/>
        </w:rPr>
        <w:t>», которая разработана в соответствии с требованиями «Положения о системах оповещения гражданской обороны», введенным в действие совместным Приказом МЧС РФ, Государственного комитета РФ Министерством информационных технологий и связи РФ и Министерством культуры и массовых коммуникаций РФ № 422/90/376 от 25.07.2006 г и систему централизованного</w:t>
      </w:r>
      <w:proofErr w:type="gramEnd"/>
      <w:r w:rsidRPr="00332FD0">
        <w:rPr>
          <w:rFonts w:ascii="Times New Roman" w:eastAsia="Calibri" w:hAnsi="Times New Roman" w:cs="Times New Roman"/>
          <w:iCs/>
          <w:sz w:val="12"/>
          <w:szCs w:val="12"/>
        </w:rPr>
        <w:t xml:space="preserve"> оповещения Самарской области и районную систему оповещения Сергиевского района.</w:t>
      </w:r>
    </w:p>
    <w:p w:rsidR="00332FD0" w:rsidRPr="00332FD0" w:rsidRDefault="00332FD0" w:rsidP="000C373A">
      <w:pPr>
        <w:tabs>
          <w:tab w:val="left" w:pos="0"/>
        </w:tabs>
        <w:spacing w:after="0" w:line="240" w:lineRule="auto"/>
        <w:ind w:firstLine="284"/>
        <w:jc w:val="both"/>
        <w:rPr>
          <w:rFonts w:ascii="Times New Roman" w:eastAsia="Calibri" w:hAnsi="Times New Roman" w:cs="Times New Roman"/>
          <w:iCs/>
          <w:sz w:val="12"/>
          <w:szCs w:val="12"/>
        </w:rPr>
      </w:pPr>
      <w:r w:rsidRPr="00332FD0">
        <w:rPr>
          <w:rFonts w:ascii="Times New Roman" w:eastAsia="Calibri" w:hAnsi="Times New Roman" w:cs="Times New Roman"/>
          <w:iCs/>
          <w:sz w:val="12"/>
          <w:szCs w:val="12"/>
        </w:rPr>
        <w:t>На территории Самарской области информирования населения по сигналам ГО возложено на Главное управление МЧС России по Самарской области и осуществляется через оперативные дежурные смены органов повседневного управления: ФКУ «Центр управления в кризисных ситуациях Главного управления МЧС России по Самарской области» и Единые дежурно-диспетчерские службы муниципальных образований Самарской области.</w:t>
      </w:r>
    </w:p>
    <w:p w:rsidR="00332FD0" w:rsidRPr="00332FD0" w:rsidRDefault="00332FD0" w:rsidP="000C373A">
      <w:pPr>
        <w:tabs>
          <w:tab w:val="left" w:pos="0"/>
        </w:tabs>
        <w:spacing w:after="0" w:line="240" w:lineRule="auto"/>
        <w:ind w:firstLine="284"/>
        <w:jc w:val="both"/>
        <w:rPr>
          <w:rFonts w:ascii="Times New Roman" w:eastAsia="Calibri" w:hAnsi="Times New Roman" w:cs="Times New Roman"/>
          <w:iCs/>
          <w:sz w:val="12"/>
          <w:szCs w:val="12"/>
        </w:rPr>
      </w:pPr>
      <w:r w:rsidRPr="00332FD0">
        <w:rPr>
          <w:rFonts w:ascii="Times New Roman" w:eastAsia="Calibri" w:hAnsi="Times New Roman" w:cs="Times New Roman"/>
          <w:iCs/>
          <w:sz w:val="12"/>
          <w:szCs w:val="12"/>
        </w:rPr>
        <w:t xml:space="preserve">ГУ МЧС России по Самарской области подается предупредительный сигнал «Внимание! Всем!» и производиться трансляция сигналов оповещения гражданской обороны по средствам сетей телевизионного и радиовещания, </w:t>
      </w:r>
      <w:proofErr w:type="spellStart"/>
      <w:r w:rsidRPr="00332FD0">
        <w:rPr>
          <w:rFonts w:ascii="Times New Roman" w:eastAsia="Calibri" w:hAnsi="Times New Roman" w:cs="Times New Roman"/>
          <w:iCs/>
          <w:sz w:val="12"/>
          <w:szCs w:val="12"/>
        </w:rPr>
        <w:t>электросирен</w:t>
      </w:r>
      <w:proofErr w:type="spellEnd"/>
      <w:r w:rsidRPr="00332FD0">
        <w:rPr>
          <w:rFonts w:ascii="Times New Roman" w:eastAsia="Calibri" w:hAnsi="Times New Roman" w:cs="Times New Roman"/>
          <w:iCs/>
          <w:sz w:val="12"/>
          <w:szCs w:val="12"/>
        </w:rPr>
        <w:t>, телефонной сети связи общего пользования, сотовой связи, смс-оповещения, информационно-телекоммуникационной сети «Интернет». При получении сигналов гражданской обороны администрация муниципального района Сергиевский, также начинает транслировать сигналы гражданской обороны.</w:t>
      </w:r>
    </w:p>
    <w:p w:rsidR="00332FD0" w:rsidRPr="00332FD0" w:rsidRDefault="00332FD0" w:rsidP="000C373A">
      <w:pPr>
        <w:tabs>
          <w:tab w:val="left" w:pos="0"/>
        </w:tabs>
        <w:spacing w:after="0" w:line="240" w:lineRule="auto"/>
        <w:ind w:firstLine="284"/>
        <w:jc w:val="both"/>
        <w:rPr>
          <w:rFonts w:ascii="Times New Roman" w:eastAsia="Calibri" w:hAnsi="Times New Roman" w:cs="Times New Roman"/>
          <w:iCs/>
          <w:sz w:val="12"/>
          <w:szCs w:val="12"/>
        </w:rPr>
      </w:pPr>
      <w:r w:rsidRPr="00332FD0">
        <w:rPr>
          <w:rFonts w:ascii="Times New Roman" w:eastAsia="Calibri" w:hAnsi="Times New Roman" w:cs="Times New Roman"/>
          <w:iCs/>
          <w:sz w:val="12"/>
          <w:szCs w:val="12"/>
        </w:rPr>
        <w:t>В ЦИТС АО «</w:t>
      </w:r>
      <w:proofErr w:type="spellStart"/>
      <w:r w:rsidRPr="00332FD0">
        <w:rPr>
          <w:rFonts w:ascii="Times New Roman" w:eastAsia="Calibri" w:hAnsi="Times New Roman" w:cs="Times New Roman"/>
          <w:iCs/>
          <w:sz w:val="12"/>
          <w:szCs w:val="12"/>
        </w:rPr>
        <w:t>Самаранефтегаз</w:t>
      </w:r>
      <w:proofErr w:type="spellEnd"/>
      <w:r w:rsidRPr="00332FD0">
        <w:rPr>
          <w:rFonts w:ascii="Times New Roman" w:eastAsia="Calibri" w:hAnsi="Times New Roman" w:cs="Times New Roman"/>
          <w:iCs/>
          <w:sz w:val="12"/>
          <w:szCs w:val="12"/>
        </w:rPr>
        <w:t xml:space="preserve">» сигналы ГО (распоряжения) и информация поступает от дежурного по администрации Октябрьского района </w:t>
      </w:r>
      <w:proofErr w:type="spellStart"/>
      <w:r w:rsidRPr="00332FD0">
        <w:rPr>
          <w:rFonts w:ascii="Times New Roman" w:eastAsia="Calibri" w:hAnsi="Times New Roman" w:cs="Times New Roman"/>
          <w:iCs/>
          <w:sz w:val="12"/>
          <w:szCs w:val="12"/>
        </w:rPr>
        <w:t>г.о</w:t>
      </w:r>
      <w:proofErr w:type="spellEnd"/>
      <w:r w:rsidRPr="00332FD0">
        <w:rPr>
          <w:rFonts w:ascii="Times New Roman" w:eastAsia="Calibri" w:hAnsi="Times New Roman" w:cs="Times New Roman"/>
          <w:iCs/>
          <w:sz w:val="12"/>
          <w:szCs w:val="12"/>
        </w:rPr>
        <w:t xml:space="preserve">. Самара, оперативного дежурного ЦУКС (ГУ МЧС России по Самарской области), дежурного ЕДДС муниципального района Сергиевского по средствам телефонной связи, электронным сообщением по компьютерной сети. </w:t>
      </w:r>
    </w:p>
    <w:p w:rsidR="00332FD0" w:rsidRPr="00332FD0" w:rsidRDefault="00332FD0" w:rsidP="000C373A">
      <w:pPr>
        <w:tabs>
          <w:tab w:val="left" w:pos="0"/>
        </w:tabs>
        <w:spacing w:after="0" w:line="240" w:lineRule="auto"/>
        <w:ind w:firstLine="284"/>
        <w:jc w:val="both"/>
        <w:rPr>
          <w:rFonts w:ascii="Times New Roman" w:eastAsia="Calibri" w:hAnsi="Times New Roman" w:cs="Times New Roman"/>
          <w:iCs/>
          <w:sz w:val="12"/>
          <w:szCs w:val="12"/>
        </w:rPr>
      </w:pPr>
      <w:r w:rsidRPr="00332FD0">
        <w:rPr>
          <w:rFonts w:ascii="Times New Roman" w:eastAsia="Calibri" w:hAnsi="Times New Roman" w:cs="Times New Roman"/>
          <w:iCs/>
          <w:sz w:val="12"/>
          <w:szCs w:val="12"/>
        </w:rPr>
        <w:t>Доведение сигналов ГО (распоряжений) и информации в АО «</w:t>
      </w:r>
      <w:proofErr w:type="spellStart"/>
      <w:r w:rsidRPr="00332FD0">
        <w:rPr>
          <w:rFonts w:ascii="Times New Roman" w:eastAsia="Calibri" w:hAnsi="Times New Roman" w:cs="Times New Roman"/>
          <w:iCs/>
          <w:sz w:val="12"/>
          <w:szCs w:val="12"/>
        </w:rPr>
        <w:t>Самаранефтегаз</w:t>
      </w:r>
      <w:proofErr w:type="spellEnd"/>
      <w:r w:rsidRPr="00332FD0">
        <w:rPr>
          <w:rFonts w:ascii="Times New Roman" w:eastAsia="Calibri" w:hAnsi="Times New Roman" w:cs="Times New Roman"/>
          <w:iCs/>
          <w:sz w:val="12"/>
          <w:szCs w:val="12"/>
        </w:rPr>
        <w:t xml:space="preserve">» осуществляется по линии дежурно-диспетчерских служб производственных объектов с использованием каналов телефонной, радиорелейной связи, корпоративной компьютерной сети. Персонал рабочей смены производственных объектов оповещается по объектовым средствам оповещения. </w:t>
      </w:r>
    </w:p>
    <w:p w:rsidR="00332FD0" w:rsidRPr="00332FD0" w:rsidRDefault="00332FD0" w:rsidP="000C373A">
      <w:pPr>
        <w:tabs>
          <w:tab w:val="left" w:pos="0"/>
        </w:tabs>
        <w:spacing w:after="0" w:line="240" w:lineRule="auto"/>
        <w:ind w:firstLine="284"/>
        <w:jc w:val="both"/>
        <w:rPr>
          <w:rFonts w:ascii="Times New Roman" w:eastAsia="Calibri" w:hAnsi="Times New Roman" w:cs="Times New Roman"/>
          <w:iCs/>
          <w:sz w:val="12"/>
          <w:szCs w:val="12"/>
        </w:rPr>
      </w:pPr>
      <w:r w:rsidRPr="00332FD0">
        <w:rPr>
          <w:rFonts w:ascii="Times New Roman" w:eastAsia="Calibri" w:hAnsi="Times New Roman" w:cs="Times New Roman"/>
          <w:iCs/>
          <w:sz w:val="12"/>
          <w:szCs w:val="12"/>
        </w:rPr>
        <w:t>Оповещение обслуживающего персонала находящегося на территории УПН «</w:t>
      </w:r>
      <w:proofErr w:type="spellStart"/>
      <w:r w:rsidRPr="00332FD0">
        <w:rPr>
          <w:rFonts w:ascii="Times New Roman" w:eastAsia="Calibri" w:hAnsi="Times New Roman" w:cs="Times New Roman"/>
          <w:iCs/>
          <w:sz w:val="12"/>
          <w:szCs w:val="12"/>
        </w:rPr>
        <w:t>Якушкинская</w:t>
      </w:r>
      <w:proofErr w:type="spellEnd"/>
      <w:proofErr w:type="gramStart"/>
      <w:r w:rsidRPr="00332FD0">
        <w:rPr>
          <w:rFonts w:ascii="Times New Roman" w:eastAsia="Calibri" w:hAnsi="Times New Roman" w:cs="Times New Roman"/>
          <w:iCs/>
          <w:sz w:val="12"/>
          <w:szCs w:val="12"/>
        </w:rPr>
        <w:t>»(</w:t>
      </w:r>
      <w:proofErr w:type="gramEnd"/>
      <w:r w:rsidRPr="00332FD0">
        <w:rPr>
          <w:rFonts w:ascii="Times New Roman" w:eastAsia="Calibri" w:hAnsi="Times New Roman" w:cs="Times New Roman"/>
          <w:iCs/>
          <w:sz w:val="12"/>
          <w:szCs w:val="12"/>
        </w:rPr>
        <w:t xml:space="preserve">место постоянного присутствия персонала) будет осуществляться дежурным оператором УПН с использованием существующих средств связи. </w:t>
      </w:r>
    </w:p>
    <w:p w:rsidR="00332FD0" w:rsidRPr="00332FD0" w:rsidRDefault="00332FD0" w:rsidP="000C373A">
      <w:pPr>
        <w:tabs>
          <w:tab w:val="left" w:pos="0"/>
        </w:tabs>
        <w:spacing w:after="0" w:line="240" w:lineRule="auto"/>
        <w:ind w:firstLine="284"/>
        <w:jc w:val="both"/>
        <w:rPr>
          <w:rFonts w:ascii="Times New Roman" w:eastAsia="Calibri" w:hAnsi="Times New Roman" w:cs="Times New Roman"/>
          <w:iCs/>
          <w:sz w:val="12"/>
          <w:szCs w:val="12"/>
        </w:rPr>
      </w:pPr>
      <w:r w:rsidRPr="00332FD0">
        <w:rPr>
          <w:rFonts w:ascii="Times New Roman" w:eastAsia="Calibri" w:hAnsi="Times New Roman" w:cs="Times New Roman"/>
          <w:iCs/>
          <w:sz w:val="12"/>
          <w:szCs w:val="12"/>
        </w:rPr>
        <w:t>Оповещение персонала находящегося на территории месторождения осуществляется по средствам сотовой связи и радиосвязи. Обслуживающий персонал обеспечен портативной радиостанцией, c использованием которой он оповещается во время выездов на объект проектирования и сотовым телефоном. Работа радиостанции обеспечивается базовыми станциями существующей сети радиотелефонной связи АО «</w:t>
      </w:r>
      <w:proofErr w:type="spellStart"/>
      <w:r w:rsidRPr="00332FD0">
        <w:rPr>
          <w:rFonts w:ascii="Times New Roman" w:eastAsia="Calibri" w:hAnsi="Times New Roman" w:cs="Times New Roman"/>
          <w:iCs/>
          <w:sz w:val="12"/>
          <w:szCs w:val="12"/>
        </w:rPr>
        <w:t>Самаранефтегаз</w:t>
      </w:r>
      <w:proofErr w:type="spellEnd"/>
      <w:r w:rsidRPr="00332FD0">
        <w:rPr>
          <w:rFonts w:ascii="Times New Roman" w:eastAsia="Calibri" w:hAnsi="Times New Roman" w:cs="Times New Roman"/>
          <w:iCs/>
          <w:sz w:val="12"/>
          <w:szCs w:val="12"/>
        </w:rPr>
        <w:t xml:space="preserve">» стандарта </w:t>
      </w:r>
      <w:proofErr w:type="spellStart"/>
      <w:r w:rsidRPr="00332FD0">
        <w:rPr>
          <w:rFonts w:ascii="Times New Roman" w:eastAsia="Calibri" w:hAnsi="Times New Roman" w:cs="Times New Roman"/>
          <w:iCs/>
          <w:sz w:val="12"/>
          <w:szCs w:val="12"/>
        </w:rPr>
        <w:t>Smartrunk</w:t>
      </w:r>
      <w:proofErr w:type="spellEnd"/>
      <w:r w:rsidRPr="00332FD0">
        <w:rPr>
          <w:rFonts w:ascii="Times New Roman" w:eastAsia="Calibri" w:hAnsi="Times New Roman" w:cs="Times New Roman"/>
          <w:iCs/>
          <w:sz w:val="12"/>
          <w:szCs w:val="12"/>
        </w:rPr>
        <w:t>-II в диапазоне 400 – 430 МГц. Организация сотовой связи осуществляется через существующую сеть оператора GSM/GPRS-связи ПАО «Мегафон».</w:t>
      </w:r>
    </w:p>
    <w:p w:rsidR="00332FD0" w:rsidRPr="00332FD0" w:rsidRDefault="00332FD0" w:rsidP="000C373A">
      <w:pPr>
        <w:tabs>
          <w:tab w:val="left" w:pos="0"/>
        </w:tabs>
        <w:spacing w:after="0" w:line="240" w:lineRule="auto"/>
        <w:ind w:firstLine="284"/>
        <w:jc w:val="both"/>
        <w:rPr>
          <w:rFonts w:ascii="Times New Roman" w:eastAsia="Calibri" w:hAnsi="Times New Roman" w:cs="Times New Roman"/>
          <w:iCs/>
          <w:sz w:val="12"/>
          <w:szCs w:val="12"/>
        </w:rPr>
      </w:pPr>
      <w:r w:rsidRPr="00332FD0">
        <w:rPr>
          <w:rFonts w:ascii="Times New Roman" w:eastAsia="Calibri" w:hAnsi="Times New Roman" w:cs="Times New Roman"/>
          <w:iCs/>
          <w:sz w:val="12"/>
          <w:szCs w:val="12"/>
        </w:rPr>
        <w:t>При получении сигнала ГО (распоряжения) и информации начальник смены ЦИТС информируем генерального директора АО «</w:t>
      </w:r>
      <w:proofErr w:type="spellStart"/>
      <w:r w:rsidRPr="00332FD0">
        <w:rPr>
          <w:rFonts w:ascii="Times New Roman" w:eastAsia="Calibri" w:hAnsi="Times New Roman" w:cs="Times New Roman"/>
          <w:iCs/>
          <w:sz w:val="12"/>
          <w:szCs w:val="12"/>
        </w:rPr>
        <w:t>Самаранефтегаз</w:t>
      </w:r>
      <w:proofErr w:type="spellEnd"/>
      <w:r w:rsidRPr="00332FD0">
        <w:rPr>
          <w:rFonts w:ascii="Times New Roman" w:eastAsia="Calibri" w:hAnsi="Times New Roman" w:cs="Times New Roman"/>
          <w:iCs/>
          <w:sz w:val="12"/>
          <w:szCs w:val="12"/>
        </w:rPr>
        <w:t>» и по его распоряжению осуществляется оповещение персонала рабочей смены производственных объектов. Оповещение персонала осуществляется оперативным дежурным дежурно-диспетчерской службы (ДДС) по средствам ведомственной сети связи, производственно-технологической связи, телефонной связи, сотовой связи, радиорелейной связи, рассылки электронных сообщений по компьютерной сети, по следующей схеме:</w:t>
      </w:r>
    </w:p>
    <w:p w:rsidR="00332FD0" w:rsidRPr="00332FD0"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332FD0" w:rsidRPr="00332FD0">
        <w:rPr>
          <w:rFonts w:ascii="Times New Roman" w:eastAsia="Calibri" w:hAnsi="Times New Roman" w:cs="Times New Roman"/>
          <w:iCs/>
          <w:sz w:val="12"/>
          <w:szCs w:val="12"/>
        </w:rPr>
        <w:t>доведение информации и сигналов ГО по спискам оповещения №№ 1, 2, 3, 4, 5, 6, 7, 8;</w:t>
      </w:r>
    </w:p>
    <w:p w:rsidR="00332FD0" w:rsidRPr="00332FD0"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332FD0" w:rsidRPr="00332FD0">
        <w:rPr>
          <w:rFonts w:ascii="Times New Roman" w:eastAsia="Calibri" w:hAnsi="Times New Roman" w:cs="Times New Roman"/>
          <w:iCs/>
          <w:sz w:val="12"/>
          <w:szCs w:val="12"/>
        </w:rPr>
        <w:t>дежурного диспетчера ЦЛАП-АСФ, дежурного диспетчер</w:t>
      </w:r>
      <w:proofErr w:type="gramStart"/>
      <w:r w:rsidR="00332FD0" w:rsidRPr="00332FD0">
        <w:rPr>
          <w:rFonts w:ascii="Times New Roman" w:eastAsia="Calibri" w:hAnsi="Times New Roman" w:cs="Times New Roman"/>
          <w:iCs/>
          <w:sz w:val="12"/>
          <w:szCs w:val="12"/>
        </w:rPr>
        <w:t>а ООО</w:t>
      </w:r>
      <w:proofErr w:type="gramEnd"/>
      <w:r w:rsidR="00332FD0" w:rsidRPr="00332FD0">
        <w:rPr>
          <w:rFonts w:ascii="Times New Roman" w:eastAsia="Calibri" w:hAnsi="Times New Roman" w:cs="Times New Roman"/>
          <w:iCs/>
          <w:sz w:val="12"/>
          <w:szCs w:val="12"/>
        </w:rPr>
        <w:t xml:space="preserve"> «РН-Охрана-Самара», доведение информации и сигналов ГО до дежурного диспетчера ООО «РН-Пожарная безопасность»;</w:t>
      </w:r>
    </w:p>
    <w:p w:rsidR="00332FD0" w:rsidRPr="00332FD0"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332FD0" w:rsidRPr="00332FD0">
        <w:rPr>
          <w:rFonts w:ascii="Times New Roman" w:eastAsia="Calibri" w:hAnsi="Times New Roman" w:cs="Times New Roman"/>
          <w:iCs/>
          <w:sz w:val="12"/>
          <w:szCs w:val="12"/>
        </w:rPr>
        <w:t xml:space="preserve">доведение информации и сигналов ГО диспетчером РИТС </w:t>
      </w:r>
      <w:proofErr w:type="spellStart"/>
      <w:r w:rsidR="00332FD0" w:rsidRPr="00332FD0">
        <w:rPr>
          <w:rFonts w:ascii="Times New Roman" w:eastAsia="Calibri" w:hAnsi="Times New Roman" w:cs="Times New Roman"/>
          <w:iCs/>
          <w:sz w:val="12"/>
          <w:szCs w:val="12"/>
        </w:rPr>
        <w:t>СГМдо</w:t>
      </w:r>
      <w:proofErr w:type="spellEnd"/>
      <w:r w:rsidR="00332FD0" w:rsidRPr="00332FD0">
        <w:rPr>
          <w:rFonts w:ascii="Times New Roman" w:eastAsia="Calibri" w:hAnsi="Times New Roman" w:cs="Times New Roman"/>
          <w:iCs/>
          <w:sz w:val="12"/>
          <w:szCs w:val="12"/>
        </w:rPr>
        <w:t xml:space="preserve"> диспетчеров ЦДНГ</w:t>
      </w:r>
      <w:proofErr w:type="gramStart"/>
      <w:r w:rsidR="00332FD0" w:rsidRPr="00332FD0">
        <w:rPr>
          <w:rFonts w:ascii="Times New Roman" w:eastAsia="Calibri" w:hAnsi="Times New Roman" w:cs="Times New Roman"/>
          <w:iCs/>
          <w:sz w:val="12"/>
          <w:szCs w:val="12"/>
        </w:rPr>
        <w:t>,Ц</w:t>
      </w:r>
      <w:proofErr w:type="gramEnd"/>
      <w:r w:rsidR="00332FD0" w:rsidRPr="00332FD0">
        <w:rPr>
          <w:rFonts w:ascii="Times New Roman" w:eastAsia="Calibri" w:hAnsi="Times New Roman" w:cs="Times New Roman"/>
          <w:iCs/>
          <w:sz w:val="12"/>
          <w:szCs w:val="12"/>
        </w:rPr>
        <w:t>ЭРТ-1;</w:t>
      </w:r>
    </w:p>
    <w:p w:rsidR="00332FD0" w:rsidRPr="00332FD0"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332FD0" w:rsidRPr="00332FD0">
        <w:rPr>
          <w:rFonts w:ascii="Times New Roman" w:eastAsia="Calibri" w:hAnsi="Times New Roman" w:cs="Times New Roman"/>
          <w:iCs/>
          <w:sz w:val="12"/>
          <w:szCs w:val="12"/>
        </w:rPr>
        <w:t>доведение информации и сигналов ГО диспетчерами ЦДНГ, ЦЭРТ-1 до дежурного оператора УПН «</w:t>
      </w:r>
      <w:proofErr w:type="spellStart"/>
      <w:r w:rsidR="00332FD0" w:rsidRPr="00332FD0">
        <w:rPr>
          <w:rFonts w:ascii="Times New Roman" w:eastAsia="Calibri" w:hAnsi="Times New Roman" w:cs="Times New Roman"/>
          <w:iCs/>
          <w:sz w:val="12"/>
          <w:szCs w:val="12"/>
        </w:rPr>
        <w:t>Якушкинская</w:t>
      </w:r>
      <w:proofErr w:type="spellEnd"/>
      <w:r w:rsidR="00332FD0" w:rsidRPr="00332FD0">
        <w:rPr>
          <w:rFonts w:ascii="Times New Roman" w:eastAsia="Calibri" w:hAnsi="Times New Roman" w:cs="Times New Roman"/>
          <w:iCs/>
          <w:sz w:val="12"/>
          <w:szCs w:val="12"/>
        </w:rPr>
        <w:t>»;</w:t>
      </w:r>
    </w:p>
    <w:p w:rsidR="00332FD0" w:rsidRPr="00332FD0"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332FD0" w:rsidRPr="00332FD0">
        <w:rPr>
          <w:rFonts w:ascii="Times New Roman" w:eastAsia="Calibri" w:hAnsi="Times New Roman" w:cs="Times New Roman"/>
          <w:iCs/>
          <w:sz w:val="12"/>
          <w:szCs w:val="12"/>
        </w:rPr>
        <w:t>доведение информации и сигналов ГО дежурным оператором УПН до обслуживающего персонала находящегося на территории проектируемого объекта по средствам радиосвязи и сотовой связи.</w:t>
      </w:r>
    </w:p>
    <w:p w:rsidR="00332FD0" w:rsidRPr="00332FD0" w:rsidRDefault="00332FD0" w:rsidP="000C373A">
      <w:pPr>
        <w:tabs>
          <w:tab w:val="left" w:pos="0"/>
        </w:tabs>
        <w:spacing w:after="0" w:line="240" w:lineRule="auto"/>
        <w:ind w:firstLine="284"/>
        <w:jc w:val="both"/>
        <w:rPr>
          <w:rFonts w:ascii="Times New Roman" w:eastAsia="Calibri" w:hAnsi="Times New Roman" w:cs="Times New Roman"/>
          <w:iCs/>
          <w:sz w:val="12"/>
          <w:szCs w:val="12"/>
        </w:rPr>
      </w:pPr>
      <w:r w:rsidRPr="00332FD0">
        <w:rPr>
          <w:rFonts w:ascii="Times New Roman" w:eastAsia="Calibri" w:hAnsi="Times New Roman" w:cs="Times New Roman"/>
          <w:iCs/>
          <w:sz w:val="12"/>
          <w:szCs w:val="12"/>
        </w:rPr>
        <w:t>В АО «</w:t>
      </w:r>
      <w:proofErr w:type="spellStart"/>
      <w:r w:rsidRPr="00332FD0">
        <w:rPr>
          <w:rFonts w:ascii="Times New Roman" w:eastAsia="Calibri" w:hAnsi="Times New Roman" w:cs="Times New Roman"/>
          <w:iCs/>
          <w:sz w:val="12"/>
          <w:szCs w:val="12"/>
        </w:rPr>
        <w:t>Самаранефтегаз</w:t>
      </w:r>
      <w:proofErr w:type="spellEnd"/>
      <w:r w:rsidRPr="00332FD0">
        <w:rPr>
          <w:rFonts w:ascii="Times New Roman" w:eastAsia="Calibri" w:hAnsi="Times New Roman" w:cs="Times New Roman"/>
          <w:iCs/>
          <w:sz w:val="12"/>
          <w:szCs w:val="12"/>
        </w:rPr>
        <w:t>» разработаны инструкции и схемы оповещения персонала по сигналам ГО. Обязанности по организации и доведению сигналов ГО до персонала проектируемых сооружений возлагаются на дежурных диспетчеров ЦИТС, РИТС СГМ, ЦДНГ, ЦЭРТ-1 дежурного оператора УПН «</w:t>
      </w:r>
      <w:proofErr w:type="spellStart"/>
      <w:r w:rsidRPr="00332FD0">
        <w:rPr>
          <w:rFonts w:ascii="Times New Roman" w:eastAsia="Calibri" w:hAnsi="Times New Roman" w:cs="Times New Roman"/>
          <w:iCs/>
          <w:sz w:val="12"/>
          <w:szCs w:val="12"/>
        </w:rPr>
        <w:t>Якушкинская</w:t>
      </w:r>
      <w:proofErr w:type="spellEnd"/>
      <w:r w:rsidRPr="00332FD0">
        <w:rPr>
          <w:rFonts w:ascii="Times New Roman" w:eastAsia="Calibri" w:hAnsi="Times New Roman" w:cs="Times New Roman"/>
          <w:iCs/>
          <w:sz w:val="12"/>
          <w:szCs w:val="12"/>
        </w:rPr>
        <w:t>».</w:t>
      </w:r>
    </w:p>
    <w:p w:rsidR="00332FD0" w:rsidRPr="00332FD0" w:rsidRDefault="00332FD0" w:rsidP="000C373A">
      <w:pPr>
        <w:tabs>
          <w:tab w:val="left" w:pos="0"/>
        </w:tabs>
        <w:spacing w:after="0" w:line="240" w:lineRule="auto"/>
        <w:ind w:firstLine="284"/>
        <w:jc w:val="both"/>
        <w:rPr>
          <w:rFonts w:ascii="Times New Roman" w:eastAsia="Calibri" w:hAnsi="Times New Roman" w:cs="Times New Roman"/>
          <w:iCs/>
          <w:sz w:val="12"/>
          <w:szCs w:val="12"/>
        </w:rPr>
      </w:pPr>
      <w:r w:rsidRPr="00332FD0">
        <w:rPr>
          <w:rFonts w:ascii="Times New Roman" w:eastAsia="Calibri" w:hAnsi="Times New Roman" w:cs="Times New Roman"/>
          <w:iCs/>
          <w:sz w:val="12"/>
          <w:szCs w:val="12"/>
        </w:rPr>
        <w:t xml:space="preserve">Принципиальная схема оповещения по сигналам ГО выполнена в соответствии с «Положением о системах оповещения населения», утвержденным совместным приказом Министров МЧС РФ, </w:t>
      </w:r>
      <w:proofErr w:type="spellStart"/>
      <w:r w:rsidRPr="00332FD0">
        <w:rPr>
          <w:rFonts w:ascii="Times New Roman" w:eastAsia="Calibri" w:hAnsi="Times New Roman" w:cs="Times New Roman"/>
          <w:iCs/>
          <w:sz w:val="12"/>
          <w:szCs w:val="12"/>
        </w:rPr>
        <w:t>Мининформтехнологий</w:t>
      </w:r>
      <w:proofErr w:type="spellEnd"/>
      <w:r w:rsidRPr="00332FD0">
        <w:rPr>
          <w:rFonts w:ascii="Times New Roman" w:eastAsia="Calibri" w:hAnsi="Times New Roman" w:cs="Times New Roman"/>
          <w:iCs/>
          <w:sz w:val="12"/>
          <w:szCs w:val="12"/>
        </w:rPr>
        <w:t xml:space="preserve"> РФ и Минкультуры РФ от 25.07.2006 № 422/90/376 и ЛНД ПАО «НК «Роснефть» Инструкции Компании «Порядок оповещения по сигналам гражданской обороны» № П3-11.04 И-01111. </w:t>
      </w:r>
    </w:p>
    <w:p w:rsidR="00332FD0" w:rsidRPr="00332FD0" w:rsidRDefault="00332FD0" w:rsidP="000C373A">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332FD0">
        <w:rPr>
          <w:rFonts w:ascii="Times New Roman" w:eastAsia="Calibri" w:hAnsi="Times New Roman" w:cs="Times New Roman"/>
          <w:iCs/>
          <w:sz w:val="12"/>
          <w:szCs w:val="12"/>
        </w:rPr>
        <w:t>Мероприятия по световой и другим видам маскировки проектируемого объекта</w:t>
      </w:r>
      <w:proofErr w:type="gramEnd"/>
    </w:p>
    <w:p w:rsidR="00332FD0" w:rsidRPr="00332FD0" w:rsidRDefault="00332FD0" w:rsidP="000C373A">
      <w:pPr>
        <w:tabs>
          <w:tab w:val="left" w:pos="0"/>
        </w:tabs>
        <w:spacing w:after="0" w:line="240" w:lineRule="auto"/>
        <w:ind w:firstLine="284"/>
        <w:jc w:val="both"/>
        <w:rPr>
          <w:rFonts w:ascii="Times New Roman" w:eastAsia="Calibri" w:hAnsi="Times New Roman" w:cs="Times New Roman"/>
          <w:iCs/>
          <w:sz w:val="12"/>
          <w:szCs w:val="12"/>
        </w:rPr>
      </w:pPr>
      <w:r w:rsidRPr="00332FD0">
        <w:rPr>
          <w:rFonts w:ascii="Times New Roman" w:eastAsia="Calibri" w:hAnsi="Times New Roman" w:cs="Times New Roman"/>
          <w:iCs/>
          <w:sz w:val="12"/>
          <w:szCs w:val="12"/>
        </w:rPr>
        <w:t>В связи с отсутствием освещения и подземной прокладкой напорного нефтепровода проектной документацией не предусматриваются мероприятия по световой маскировке.</w:t>
      </w:r>
    </w:p>
    <w:p w:rsidR="00332FD0" w:rsidRPr="00332FD0" w:rsidRDefault="00332FD0" w:rsidP="000C373A">
      <w:pPr>
        <w:tabs>
          <w:tab w:val="left" w:pos="0"/>
        </w:tabs>
        <w:spacing w:after="0" w:line="240" w:lineRule="auto"/>
        <w:ind w:firstLine="284"/>
        <w:jc w:val="both"/>
        <w:rPr>
          <w:rFonts w:ascii="Times New Roman" w:eastAsia="Calibri" w:hAnsi="Times New Roman" w:cs="Times New Roman"/>
          <w:iCs/>
          <w:sz w:val="12"/>
          <w:szCs w:val="12"/>
        </w:rPr>
      </w:pPr>
      <w:r w:rsidRPr="00332FD0">
        <w:rPr>
          <w:rFonts w:ascii="Times New Roman" w:eastAsia="Calibri" w:hAnsi="Times New Roman" w:cs="Times New Roman"/>
          <w:iCs/>
          <w:sz w:val="12"/>
          <w:szCs w:val="12"/>
        </w:rPr>
        <w:t>Проектные решения по повышению устойчивости работы источников водоснабжения и их защите от радиоактивных и отравляющих веществ</w:t>
      </w:r>
    </w:p>
    <w:p w:rsidR="00332FD0" w:rsidRPr="00332FD0" w:rsidRDefault="00332FD0" w:rsidP="000C373A">
      <w:pPr>
        <w:tabs>
          <w:tab w:val="left" w:pos="0"/>
        </w:tabs>
        <w:spacing w:after="0" w:line="240" w:lineRule="auto"/>
        <w:ind w:firstLine="284"/>
        <w:jc w:val="both"/>
        <w:rPr>
          <w:rFonts w:ascii="Times New Roman" w:eastAsia="Calibri" w:hAnsi="Times New Roman" w:cs="Times New Roman"/>
          <w:iCs/>
          <w:sz w:val="12"/>
          <w:szCs w:val="12"/>
        </w:rPr>
      </w:pPr>
      <w:r w:rsidRPr="00332FD0">
        <w:rPr>
          <w:rFonts w:ascii="Times New Roman" w:eastAsia="Calibri" w:hAnsi="Times New Roman" w:cs="Times New Roman"/>
          <w:iCs/>
          <w:sz w:val="12"/>
          <w:szCs w:val="12"/>
        </w:rPr>
        <w:t>Защищенных от средств нападения противника источников водоснабжения на проектируемых объектах нет. В соответствии с п. 3.9 ВНТП 3-85 на проектируемых сооружениях производственное, противопожарное и хозяйственно-питьевое водоснабжение не требуется.</w:t>
      </w:r>
    </w:p>
    <w:p w:rsidR="00332FD0" w:rsidRPr="00332FD0" w:rsidRDefault="00332FD0" w:rsidP="000C373A">
      <w:pPr>
        <w:tabs>
          <w:tab w:val="left" w:pos="0"/>
        </w:tabs>
        <w:spacing w:after="0" w:line="240" w:lineRule="auto"/>
        <w:ind w:firstLine="284"/>
        <w:jc w:val="both"/>
        <w:rPr>
          <w:rFonts w:ascii="Times New Roman" w:eastAsia="Calibri" w:hAnsi="Times New Roman" w:cs="Times New Roman"/>
          <w:iCs/>
          <w:sz w:val="12"/>
          <w:szCs w:val="12"/>
        </w:rPr>
      </w:pPr>
      <w:r w:rsidRPr="00332FD0">
        <w:rPr>
          <w:rFonts w:ascii="Times New Roman" w:eastAsia="Calibri" w:hAnsi="Times New Roman" w:cs="Times New Roman"/>
          <w:iCs/>
          <w:sz w:val="12"/>
          <w:szCs w:val="12"/>
        </w:rPr>
        <w:t>Обоснование введения режимов радиационной защиты на территории проектируемого объекта, подвергшейся радиоактивному загрязнению (заражению)</w:t>
      </w:r>
    </w:p>
    <w:p w:rsidR="00332FD0" w:rsidRPr="00332FD0" w:rsidRDefault="00332FD0" w:rsidP="000C373A">
      <w:pPr>
        <w:tabs>
          <w:tab w:val="left" w:pos="0"/>
        </w:tabs>
        <w:spacing w:after="0" w:line="240" w:lineRule="auto"/>
        <w:ind w:firstLine="284"/>
        <w:jc w:val="both"/>
        <w:rPr>
          <w:rFonts w:ascii="Times New Roman" w:eastAsia="Calibri" w:hAnsi="Times New Roman" w:cs="Times New Roman"/>
          <w:iCs/>
          <w:sz w:val="12"/>
          <w:szCs w:val="12"/>
        </w:rPr>
      </w:pPr>
      <w:r w:rsidRPr="00332FD0">
        <w:rPr>
          <w:rFonts w:ascii="Times New Roman" w:eastAsia="Calibri" w:hAnsi="Times New Roman" w:cs="Times New Roman"/>
          <w:iCs/>
          <w:sz w:val="12"/>
          <w:szCs w:val="12"/>
        </w:rPr>
        <w:t>В соответствии с СП 165.1325800.2014 проектируемые сооружения находятся вне зоны возможного радиоактивного загрязнения, в связи с этим введение режимов радиационной защиты на территории проектируемых сооружений не предусматривается.</w:t>
      </w:r>
    </w:p>
    <w:p w:rsidR="00332FD0" w:rsidRPr="00332FD0" w:rsidRDefault="00332FD0" w:rsidP="000C373A">
      <w:pPr>
        <w:tabs>
          <w:tab w:val="left" w:pos="0"/>
        </w:tabs>
        <w:spacing w:after="0" w:line="240" w:lineRule="auto"/>
        <w:ind w:firstLine="284"/>
        <w:jc w:val="both"/>
        <w:rPr>
          <w:rFonts w:ascii="Times New Roman" w:eastAsia="Calibri" w:hAnsi="Times New Roman" w:cs="Times New Roman"/>
          <w:iCs/>
          <w:sz w:val="12"/>
          <w:szCs w:val="12"/>
        </w:rPr>
      </w:pPr>
      <w:r w:rsidRPr="00332FD0">
        <w:rPr>
          <w:rFonts w:ascii="Times New Roman" w:eastAsia="Calibri" w:hAnsi="Times New Roman" w:cs="Times New Roman"/>
          <w:iCs/>
          <w:sz w:val="12"/>
          <w:szCs w:val="12"/>
        </w:rPr>
        <w:t>Решения по обеспечению безаварийной остановки технологических процессов</w:t>
      </w:r>
    </w:p>
    <w:p w:rsidR="00332FD0" w:rsidRPr="00332FD0" w:rsidRDefault="00332FD0" w:rsidP="000C373A">
      <w:pPr>
        <w:tabs>
          <w:tab w:val="left" w:pos="0"/>
        </w:tabs>
        <w:spacing w:after="0" w:line="240" w:lineRule="auto"/>
        <w:ind w:firstLine="284"/>
        <w:jc w:val="both"/>
        <w:rPr>
          <w:rFonts w:ascii="Times New Roman" w:eastAsia="Calibri" w:hAnsi="Times New Roman" w:cs="Times New Roman"/>
          <w:iCs/>
          <w:sz w:val="12"/>
          <w:szCs w:val="12"/>
        </w:rPr>
      </w:pPr>
      <w:r w:rsidRPr="00332FD0">
        <w:rPr>
          <w:rFonts w:ascii="Times New Roman" w:eastAsia="Calibri" w:hAnsi="Times New Roman" w:cs="Times New Roman"/>
          <w:iCs/>
          <w:sz w:val="12"/>
          <w:szCs w:val="12"/>
        </w:rPr>
        <w:lastRenderedPageBreak/>
        <w:t>Безаварийная остановка технологического процесса по сигналам ГО проводится дежурными операторами УПН «</w:t>
      </w:r>
      <w:proofErr w:type="spellStart"/>
      <w:r w:rsidRPr="00332FD0">
        <w:rPr>
          <w:rFonts w:ascii="Times New Roman" w:eastAsia="Calibri" w:hAnsi="Times New Roman" w:cs="Times New Roman"/>
          <w:iCs/>
          <w:sz w:val="12"/>
          <w:szCs w:val="12"/>
        </w:rPr>
        <w:t>Якушкинская</w:t>
      </w:r>
      <w:proofErr w:type="gramStart"/>
      <w:r w:rsidRPr="00332FD0">
        <w:rPr>
          <w:rFonts w:ascii="Times New Roman" w:eastAsia="Calibri" w:hAnsi="Times New Roman" w:cs="Times New Roman"/>
          <w:iCs/>
          <w:sz w:val="12"/>
          <w:szCs w:val="12"/>
        </w:rPr>
        <w:t>»п</w:t>
      </w:r>
      <w:proofErr w:type="gramEnd"/>
      <w:r w:rsidRPr="00332FD0">
        <w:rPr>
          <w:rFonts w:ascii="Times New Roman" w:eastAsia="Calibri" w:hAnsi="Times New Roman" w:cs="Times New Roman"/>
          <w:iCs/>
          <w:sz w:val="12"/>
          <w:szCs w:val="12"/>
        </w:rPr>
        <w:t>утем</w:t>
      </w:r>
      <w:proofErr w:type="spellEnd"/>
      <w:r w:rsidRPr="00332FD0">
        <w:rPr>
          <w:rFonts w:ascii="Times New Roman" w:eastAsia="Calibri" w:hAnsi="Times New Roman" w:cs="Times New Roman"/>
          <w:iCs/>
          <w:sz w:val="12"/>
          <w:szCs w:val="12"/>
        </w:rPr>
        <w:t xml:space="preserve"> прекращения подачи в нефтепровод нефтепродукта.</w:t>
      </w:r>
    </w:p>
    <w:p w:rsidR="00332FD0" w:rsidRPr="00332FD0" w:rsidRDefault="00332FD0" w:rsidP="000C373A">
      <w:pPr>
        <w:tabs>
          <w:tab w:val="left" w:pos="0"/>
        </w:tabs>
        <w:spacing w:after="0" w:line="240" w:lineRule="auto"/>
        <w:ind w:firstLine="284"/>
        <w:jc w:val="both"/>
        <w:rPr>
          <w:rFonts w:ascii="Times New Roman" w:eastAsia="Calibri" w:hAnsi="Times New Roman" w:cs="Times New Roman"/>
          <w:iCs/>
          <w:sz w:val="12"/>
          <w:szCs w:val="12"/>
        </w:rPr>
      </w:pPr>
      <w:r w:rsidRPr="00332FD0">
        <w:rPr>
          <w:rFonts w:ascii="Times New Roman" w:eastAsia="Calibri" w:hAnsi="Times New Roman" w:cs="Times New Roman"/>
          <w:iCs/>
          <w:sz w:val="12"/>
          <w:szCs w:val="12"/>
        </w:rPr>
        <w:t>Мероприятия по повышению эффективности защиты производственных фондов проектируемого объекта при воздействии по ним современных средств поражения</w:t>
      </w:r>
    </w:p>
    <w:p w:rsidR="00332FD0" w:rsidRPr="00332FD0" w:rsidRDefault="00332FD0" w:rsidP="000C373A">
      <w:pPr>
        <w:tabs>
          <w:tab w:val="left" w:pos="0"/>
        </w:tabs>
        <w:spacing w:after="0" w:line="240" w:lineRule="auto"/>
        <w:ind w:firstLine="284"/>
        <w:jc w:val="both"/>
        <w:rPr>
          <w:rFonts w:ascii="Times New Roman" w:eastAsia="Calibri" w:hAnsi="Times New Roman" w:cs="Times New Roman"/>
          <w:iCs/>
          <w:sz w:val="12"/>
          <w:szCs w:val="12"/>
        </w:rPr>
      </w:pPr>
      <w:r w:rsidRPr="00332FD0">
        <w:rPr>
          <w:rFonts w:ascii="Times New Roman" w:eastAsia="Calibri" w:hAnsi="Times New Roman" w:cs="Times New Roman"/>
          <w:iCs/>
          <w:sz w:val="12"/>
          <w:szCs w:val="12"/>
        </w:rPr>
        <w:t>Мероприятия по повышению эффективности защиты производственных фондов проектируемых сооружений, при воздействии по ним современных средств поражения (в том числе от вторичных поражающих факторов) включают:</w:t>
      </w:r>
    </w:p>
    <w:p w:rsidR="00332FD0" w:rsidRPr="00332FD0"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332FD0" w:rsidRPr="00332FD0">
        <w:rPr>
          <w:rFonts w:ascii="Times New Roman" w:eastAsia="Calibri" w:hAnsi="Times New Roman" w:cs="Times New Roman"/>
          <w:iCs/>
          <w:sz w:val="12"/>
          <w:szCs w:val="12"/>
        </w:rPr>
        <w:t xml:space="preserve">размещение технологического оборудования с учетом категории по </w:t>
      </w:r>
      <w:proofErr w:type="spellStart"/>
      <w:r w:rsidR="00332FD0" w:rsidRPr="00332FD0">
        <w:rPr>
          <w:rFonts w:ascii="Times New Roman" w:eastAsia="Calibri" w:hAnsi="Times New Roman" w:cs="Times New Roman"/>
          <w:iCs/>
          <w:sz w:val="12"/>
          <w:szCs w:val="12"/>
        </w:rPr>
        <w:t>взрывопожароопасности</w:t>
      </w:r>
      <w:proofErr w:type="spellEnd"/>
      <w:r w:rsidR="00332FD0" w:rsidRPr="00332FD0">
        <w:rPr>
          <w:rFonts w:ascii="Times New Roman" w:eastAsia="Calibri" w:hAnsi="Times New Roman" w:cs="Times New Roman"/>
          <w:iCs/>
          <w:sz w:val="12"/>
          <w:szCs w:val="12"/>
        </w:rPr>
        <w:t>, с обеспечением необходимых по нормам проходов и с учетом требуемых противопожарных разрывов;</w:t>
      </w:r>
    </w:p>
    <w:p w:rsidR="00332FD0" w:rsidRPr="00332FD0" w:rsidRDefault="00332FD0" w:rsidP="000C373A">
      <w:pPr>
        <w:tabs>
          <w:tab w:val="left" w:pos="0"/>
        </w:tabs>
        <w:spacing w:after="0" w:line="240" w:lineRule="auto"/>
        <w:ind w:firstLine="284"/>
        <w:jc w:val="both"/>
        <w:rPr>
          <w:rFonts w:ascii="Times New Roman" w:eastAsia="Calibri" w:hAnsi="Times New Roman" w:cs="Times New Roman"/>
          <w:iCs/>
          <w:sz w:val="12"/>
          <w:szCs w:val="12"/>
        </w:rPr>
      </w:pPr>
      <w:r w:rsidRPr="00332FD0">
        <w:rPr>
          <w:rFonts w:ascii="Times New Roman" w:eastAsia="Calibri" w:hAnsi="Times New Roman" w:cs="Times New Roman"/>
          <w:iCs/>
          <w:sz w:val="12"/>
          <w:szCs w:val="12"/>
        </w:rPr>
        <w:t>•</w:t>
      </w:r>
      <w:r w:rsidR="000C373A">
        <w:rPr>
          <w:rFonts w:ascii="Times New Roman" w:eastAsia="Calibri" w:hAnsi="Times New Roman" w:cs="Times New Roman"/>
          <w:iCs/>
          <w:sz w:val="12"/>
          <w:szCs w:val="12"/>
        </w:rPr>
        <w:t xml:space="preserve"> </w:t>
      </w:r>
      <w:r w:rsidRPr="00332FD0">
        <w:rPr>
          <w:rFonts w:ascii="Times New Roman" w:eastAsia="Calibri" w:hAnsi="Times New Roman" w:cs="Times New Roman"/>
          <w:iCs/>
          <w:sz w:val="12"/>
          <w:szCs w:val="12"/>
        </w:rPr>
        <w:t>дистанционный контроль из диспетчерского пункта;</w:t>
      </w:r>
    </w:p>
    <w:p w:rsidR="00332FD0" w:rsidRPr="00332FD0" w:rsidRDefault="00332FD0" w:rsidP="000C373A">
      <w:pPr>
        <w:tabs>
          <w:tab w:val="left" w:pos="0"/>
        </w:tabs>
        <w:spacing w:after="0" w:line="240" w:lineRule="auto"/>
        <w:ind w:firstLine="284"/>
        <w:jc w:val="both"/>
        <w:rPr>
          <w:rFonts w:ascii="Times New Roman" w:eastAsia="Calibri" w:hAnsi="Times New Roman" w:cs="Times New Roman"/>
          <w:iCs/>
          <w:sz w:val="12"/>
          <w:szCs w:val="12"/>
        </w:rPr>
      </w:pPr>
      <w:r w:rsidRPr="00332FD0">
        <w:rPr>
          <w:rFonts w:ascii="Times New Roman" w:eastAsia="Calibri" w:hAnsi="Times New Roman" w:cs="Times New Roman"/>
          <w:iCs/>
          <w:sz w:val="12"/>
          <w:szCs w:val="12"/>
        </w:rPr>
        <w:t>•</w:t>
      </w:r>
      <w:r w:rsidR="000C373A">
        <w:rPr>
          <w:rFonts w:ascii="Times New Roman" w:eastAsia="Calibri" w:hAnsi="Times New Roman" w:cs="Times New Roman"/>
          <w:iCs/>
          <w:sz w:val="12"/>
          <w:szCs w:val="12"/>
        </w:rPr>
        <w:t xml:space="preserve"> </w:t>
      </w:r>
      <w:r w:rsidRPr="00332FD0">
        <w:rPr>
          <w:rFonts w:ascii="Times New Roman" w:eastAsia="Calibri" w:hAnsi="Times New Roman" w:cs="Times New Roman"/>
          <w:iCs/>
          <w:sz w:val="12"/>
          <w:szCs w:val="12"/>
        </w:rPr>
        <w:t>подземная прокладка трубопровода на глубине не менее 1,0 м;</w:t>
      </w:r>
    </w:p>
    <w:p w:rsidR="00332FD0" w:rsidRPr="00332FD0"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332FD0" w:rsidRPr="00332FD0">
        <w:rPr>
          <w:rFonts w:ascii="Times New Roman" w:eastAsia="Calibri" w:hAnsi="Times New Roman" w:cs="Times New Roman"/>
          <w:iCs/>
          <w:sz w:val="12"/>
          <w:szCs w:val="12"/>
        </w:rPr>
        <w:t>подготовка к безаварийной остановке;</w:t>
      </w:r>
    </w:p>
    <w:p w:rsidR="00332FD0" w:rsidRPr="00332FD0"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332FD0" w:rsidRPr="00332FD0">
        <w:rPr>
          <w:rFonts w:ascii="Times New Roman" w:eastAsia="Calibri" w:hAnsi="Times New Roman" w:cs="Times New Roman"/>
          <w:iCs/>
          <w:sz w:val="12"/>
          <w:szCs w:val="12"/>
        </w:rPr>
        <w:t>поддержание в постоянной готовности сил и средства пожаротушения.</w:t>
      </w:r>
    </w:p>
    <w:p w:rsidR="00332FD0" w:rsidRPr="00332FD0" w:rsidRDefault="00332FD0" w:rsidP="000C373A">
      <w:pPr>
        <w:tabs>
          <w:tab w:val="left" w:pos="0"/>
        </w:tabs>
        <w:spacing w:after="0" w:line="240" w:lineRule="auto"/>
        <w:ind w:firstLine="284"/>
        <w:jc w:val="both"/>
        <w:rPr>
          <w:rFonts w:ascii="Times New Roman" w:eastAsia="Calibri" w:hAnsi="Times New Roman" w:cs="Times New Roman"/>
          <w:iCs/>
          <w:sz w:val="12"/>
          <w:szCs w:val="12"/>
        </w:rPr>
      </w:pPr>
      <w:r w:rsidRPr="00332FD0">
        <w:rPr>
          <w:rFonts w:ascii="Times New Roman" w:eastAsia="Calibri" w:hAnsi="Times New Roman" w:cs="Times New Roman"/>
          <w:iCs/>
          <w:sz w:val="12"/>
          <w:szCs w:val="12"/>
        </w:rPr>
        <w:t>Мероприятия по приспособлению объектов коммунально-бытового назначения для санитарной обработки людей, обеззараживания одежды и специальной обработке техники</w:t>
      </w:r>
    </w:p>
    <w:p w:rsidR="00332FD0" w:rsidRPr="00332FD0" w:rsidRDefault="00332FD0" w:rsidP="000C373A">
      <w:pPr>
        <w:tabs>
          <w:tab w:val="left" w:pos="0"/>
        </w:tabs>
        <w:spacing w:after="0" w:line="240" w:lineRule="auto"/>
        <w:ind w:firstLine="284"/>
        <w:jc w:val="both"/>
        <w:rPr>
          <w:rFonts w:ascii="Times New Roman" w:eastAsia="Calibri" w:hAnsi="Times New Roman" w:cs="Times New Roman"/>
          <w:iCs/>
          <w:sz w:val="12"/>
          <w:szCs w:val="12"/>
        </w:rPr>
      </w:pPr>
      <w:r w:rsidRPr="00332FD0">
        <w:rPr>
          <w:rFonts w:ascii="Times New Roman" w:eastAsia="Calibri" w:hAnsi="Times New Roman" w:cs="Times New Roman"/>
          <w:iCs/>
          <w:sz w:val="12"/>
          <w:szCs w:val="12"/>
        </w:rPr>
        <w:t>Мероприятия по приспособлению объектов коммунально-бытового назначения для санитарной обработки людей, обеззараживания одежды и специальной обработке техники проектной документацией не предусматриваются.</w:t>
      </w:r>
    </w:p>
    <w:p w:rsidR="00332FD0" w:rsidRPr="00332FD0" w:rsidRDefault="00332FD0" w:rsidP="000C373A">
      <w:pPr>
        <w:tabs>
          <w:tab w:val="left" w:pos="0"/>
        </w:tabs>
        <w:spacing w:after="0" w:line="240" w:lineRule="auto"/>
        <w:ind w:firstLine="284"/>
        <w:jc w:val="both"/>
        <w:rPr>
          <w:rFonts w:ascii="Times New Roman" w:eastAsia="Calibri" w:hAnsi="Times New Roman" w:cs="Times New Roman"/>
          <w:iCs/>
          <w:sz w:val="12"/>
          <w:szCs w:val="12"/>
        </w:rPr>
      </w:pPr>
      <w:r w:rsidRPr="00332FD0">
        <w:rPr>
          <w:rFonts w:ascii="Times New Roman" w:eastAsia="Calibri" w:hAnsi="Times New Roman" w:cs="Times New Roman"/>
          <w:iCs/>
          <w:sz w:val="12"/>
          <w:szCs w:val="12"/>
        </w:rPr>
        <w:t>Мероприятия по мониторингу состояния радиационной и химической обстановки на территории проектируемого объекта</w:t>
      </w:r>
    </w:p>
    <w:p w:rsidR="00332FD0" w:rsidRPr="00332FD0" w:rsidRDefault="00332FD0" w:rsidP="000C373A">
      <w:pPr>
        <w:tabs>
          <w:tab w:val="left" w:pos="0"/>
        </w:tabs>
        <w:spacing w:after="0" w:line="240" w:lineRule="auto"/>
        <w:ind w:firstLine="284"/>
        <w:jc w:val="both"/>
        <w:rPr>
          <w:rFonts w:ascii="Times New Roman" w:eastAsia="Calibri" w:hAnsi="Times New Roman" w:cs="Times New Roman"/>
          <w:iCs/>
          <w:sz w:val="12"/>
          <w:szCs w:val="12"/>
        </w:rPr>
      </w:pPr>
      <w:r w:rsidRPr="00332FD0">
        <w:rPr>
          <w:rFonts w:ascii="Times New Roman" w:eastAsia="Calibri" w:hAnsi="Times New Roman" w:cs="Times New Roman"/>
          <w:iCs/>
          <w:sz w:val="12"/>
          <w:szCs w:val="12"/>
        </w:rPr>
        <w:t>В соответствии с СП 165.1325800.2014 проектируемые сооружения находятся вне зоны возможного радиоактивного и химического загрязнения, в связи с этим мониторинг состояния радиационной и химической обстановки на территории проектируемых сооружений не предусматривается.</w:t>
      </w:r>
    </w:p>
    <w:p w:rsidR="00332FD0" w:rsidRPr="00332FD0" w:rsidRDefault="00332FD0" w:rsidP="000C373A">
      <w:pPr>
        <w:tabs>
          <w:tab w:val="left" w:pos="0"/>
        </w:tabs>
        <w:spacing w:after="0" w:line="240" w:lineRule="auto"/>
        <w:ind w:firstLine="284"/>
        <w:jc w:val="both"/>
        <w:rPr>
          <w:rFonts w:ascii="Times New Roman" w:eastAsia="Calibri" w:hAnsi="Times New Roman" w:cs="Times New Roman"/>
          <w:iCs/>
          <w:sz w:val="12"/>
          <w:szCs w:val="12"/>
        </w:rPr>
      </w:pPr>
      <w:r w:rsidRPr="00332FD0">
        <w:rPr>
          <w:rFonts w:ascii="Times New Roman" w:eastAsia="Calibri" w:hAnsi="Times New Roman" w:cs="Times New Roman"/>
          <w:iCs/>
          <w:sz w:val="12"/>
          <w:szCs w:val="12"/>
        </w:rPr>
        <w:t>Мероприятия по инженерной защите (укрытию) персонала в защитных сооружениях гражданской обороны</w:t>
      </w:r>
    </w:p>
    <w:p w:rsidR="00332FD0" w:rsidRPr="00332FD0" w:rsidRDefault="00332FD0" w:rsidP="000C373A">
      <w:pPr>
        <w:tabs>
          <w:tab w:val="left" w:pos="0"/>
        </w:tabs>
        <w:spacing w:after="0" w:line="240" w:lineRule="auto"/>
        <w:ind w:firstLine="284"/>
        <w:jc w:val="both"/>
        <w:rPr>
          <w:rFonts w:ascii="Times New Roman" w:eastAsia="Calibri" w:hAnsi="Times New Roman" w:cs="Times New Roman"/>
          <w:iCs/>
          <w:sz w:val="12"/>
          <w:szCs w:val="12"/>
        </w:rPr>
      </w:pPr>
      <w:r w:rsidRPr="00332FD0">
        <w:rPr>
          <w:rFonts w:ascii="Times New Roman" w:eastAsia="Calibri" w:hAnsi="Times New Roman" w:cs="Times New Roman"/>
          <w:iCs/>
          <w:sz w:val="12"/>
          <w:szCs w:val="12"/>
        </w:rPr>
        <w:t>На территории проектируемых сооружений постоянного присутствия персонала не предусмотрено, в связи с этим строительство защитных сооружений для укрытия обслуживающего персонала проектной документацией не предусматривается.</w:t>
      </w:r>
    </w:p>
    <w:p w:rsidR="00332FD0" w:rsidRPr="00332FD0" w:rsidRDefault="00332FD0" w:rsidP="000C373A">
      <w:pPr>
        <w:tabs>
          <w:tab w:val="left" w:pos="0"/>
        </w:tabs>
        <w:spacing w:after="0" w:line="240" w:lineRule="auto"/>
        <w:ind w:firstLine="284"/>
        <w:jc w:val="both"/>
        <w:rPr>
          <w:rFonts w:ascii="Times New Roman" w:eastAsia="Calibri" w:hAnsi="Times New Roman" w:cs="Times New Roman"/>
          <w:iCs/>
          <w:sz w:val="12"/>
          <w:szCs w:val="12"/>
        </w:rPr>
      </w:pPr>
      <w:r w:rsidRPr="00332FD0">
        <w:rPr>
          <w:rFonts w:ascii="Times New Roman" w:eastAsia="Calibri" w:hAnsi="Times New Roman" w:cs="Times New Roman"/>
          <w:iCs/>
          <w:sz w:val="12"/>
          <w:szCs w:val="12"/>
        </w:rPr>
        <w:t>Решения по созданию и содержанию запасов материально-технических средств, продовольственных, медицинских и иных средств, обеспечению населения и персонала проектируемого объекта средствами индивидуальной защиты</w:t>
      </w:r>
    </w:p>
    <w:p w:rsidR="00332FD0" w:rsidRPr="00332FD0" w:rsidRDefault="00332FD0" w:rsidP="000C373A">
      <w:pPr>
        <w:tabs>
          <w:tab w:val="left" w:pos="0"/>
        </w:tabs>
        <w:spacing w:after="0" w:line="240" w:lineRule="auto"/>
        <w:ind w:firstLine="284"/>
        <w:jc w:val="both"/>
        <w:rPr>
          <w:rFonts w:ascii="Times New Roman" w:eastAsia="Calibri" w:hAnsi="Times New Roman" w:cs="Times New Roman"/>
          <w:iCs/>
          <w:sz w:val="12"/>
          <w:szCs w:val="12"/>
        </w:rPr>
      </w:pPr>
      <w:r w:rsidRPr="00332FD0">
        <w:rPr>
          <w:rFonts w:ascii="Times New Roman" w:eastAsia="Calibri" w:hAnsi="Times New Roman" w:cs="Times New Roman"/>
          <w:iCs/>
          <w:sz w:val="12"/>
          <w:szCs w:val="12"/>
        </w:rPr>
        <w:t>Накопление, хранение и использование имущества гражданской обороны осуществляется в соответствии с требованиями Постановления Правительства Российской Федерации «О накоплении, хранении и использовании в целях гражданской обороны запасов материально-технических, продовольственных, медицинских и иных средств» от 27.04.2000 г. № 379 и предусматривается Планом ГО АО «</w:t>
      </w:r>
      <w:proofErr w:type="spellStart"/>
      <w:r w:rsidRPr="00332FD0">
        <w:rPr>
          <w:rFonts w:ascii="Times New Roman" w:eastAsia="Calibri" w:hAnsi="Times New Roman" w:cs="Times New Roman"/>
          <w:iCs/>
          <w:sz w:val="12"/>
          <w:szCs w:val="12"/>
        </w:rPr>
        <w:t>Самаранефтегаз</w:t>
      </w:r>
      <w:proofErr w:type="spellEnd"/>
      <w:r w:rsidRPr="00332FD0">
        <w:rPr>
          <w:rFonts w:ascii="Times New Roman" w:eastAsia="Calibri" w:hAnsi="Times New Roman" w:cs="Times New Roman"/>
          <w:iCs/>
          <w:sz w:val="12"/>
          <w:szCs w:val="12"/>
        </w:rPr>
        <w:t>». Номенклатура запасов материально-технических, медицинских и иных сре</w:t>
      </w:r>
      <w:proofErr w:type="gramStart"/>
      <w:r w:rsidRPr="00332FD0">
        <w:rPr>
          <w:rFonts w:ascii="Times New Roman" w:eastAsia="Calibri" w:hAnsi="Times New Roman" w:cs="Times New Roman"/>
          <w:iCs/>
          <w:sz w:val="12"/>
          <w:szCs w:val="12"/>
        </w:rPr>
        <w:t>дств пр</w:t>
      </w:r>
      <w:proofErr w:type="gramEnd"/>
      <w:r w:rsidRPr="00332FD0">
        <w:rPr>
          <w:rFonts w:ascii="Times New Roman" w:eastAsia="Calibri" w:hAnsi="Times New Roman" w:cs="Times New Roman"/>
          <w:iCs/>
          <w:sz w:val="12"/>
          <w:szCs w:val="12"/>
        </w:rPr>
        <w:t>едставлена в приложении Б.</w:t>
      </w:r>
    </w:p>
    <w:p w:rsidR="00332FD0" w:rsidRPr="00332FD0" w:rsidRDefault="00332FD0" w:rsidP="000C373A">
      <w:pPr>
        <w:tabs>
          <w:tab w:val="left" w:pos="0"/>
        </w:tabs>
        <w:spacing w:after="0" w:line="240" w:lineRule="auto"/>
        <w:ind w:firstLine="284"/>
        <w:jc w:val="both"/>
        <w:rPr>
          <w:rFonts w:ascii="Times New Roman" w:eastAsia="Calibri" w:hAnsi="Times New Roman" w:cs="Times New Roman"/>
          <w:iCs/>
          <w:sz w:val="12"/>
          <w:szCs w:val="12"/>
        </w:rPr>
      </w:pPr>
      <w:r w:rsidRPr="00332FD0">
        <w:rPr>
          <w:rFonts w:ascii="Times New Roman" w:eastAsia="Calibri" w:hAnsi="Times New Roman" w:cs="Times New Roman"/>
          <w:iCs/>
          <w:sz w:val="12"/>
          <w:szCs w:val="12"/>
        </w:rPr>
        <w:t>Мероприятия по обеспечению эвакуации персонала и материальных ценностей в безопасные районы</w:t>
      </w:r>
    </w:p>
    <w:p w:rsidR="00332FD0" w:rsidRPr="00332FD0" w:rsidRDefault="00332FD0" w:rsidP="000C373A">
      <w:pPr>
        <w:tabs>
          <w:tab w:val="left" w:pos="0"/>
        </w:tabs>
        <w:spacing w:after="0" w:line="240" w:lineRule="auto"/>
        <w:ind w:firstLine="284"/>
        <w:jc w:val="both"/>
        <w:rPr>
          <w:rFonts w:ascii="Times New Roman" w:eastAsia="Calibri" w:hAnsi="Times New Roman" w:cs="Times New Roman"/>
          <w:iCs/>
          <w:sz w:val="12"/>
          <w:szCs w:val="12"/>
        </w:rPr>
      </w:pPr>
      <w:r w:rsidRPr="00332FD0">
        <w:rPr>
          <w:rFonts w:ascii="Times New Roman" w:eastAsia="Calibri" w:hAnsi="Times New Roman" w:cs="Times New Roman"/>
          <w:iCs/>
          <w:sz w:val="12"/>
          <w:szCs w:val="12"/>
        </w:rPr>
        <w:t>В соответствии с п. 2 «Правил эвакуации населения, материальных и культурных ценностей в безопасные районы», утвержденных постановлением Правительства Российской Федерации № 303 от 22.06.2004 г., мероприятия по обеспечению эвакуации персонала и материальных ценностей в безопасные районы проектной документацией не предусматриваются.</w:t>
      </w:r>
    </w:p>
    <w:p w:rsidR="00332FD0" w:rsidRPr="00332FD0" w:rsidRDefault="00332FD0" w:rsidP="000C373A">
      <w:pPr>
        <w:tabs>
          <w:tab w:val="left" w:pos="0"/>
        </w:tabs>
        <w:spacing w:after="0" w:line="240" w:lineRule="auto"/>
        <w:ind w:firstLine="284"/>
        <w:jc w:val="both"/>
        <w:rPr>
          <w:rFonts w:ascii="Times New Roman" w:eastAsia="Calibri" w:hAnsi="Times New Roman" w:cs="Times New Roman"/>
          <w:iCs/>
          <w:sz w:val="12"/>
          <w:szCs w:val="12"/>
        </w:rPr>
      </w:pPr>
      <w:r w:rsidRPr="00332FD0">
        <w:rPr>
          <w:rFonts w:ascii="Times New Roman" w:eastAsia="Calibri" w:hAnsi="Times New Roman" w:cs="Times New Roman"/>
          <w:iCs/>
          <w:sz w:val="12"/>
          <w:szCs w:val="12"/>
        </w:rPr>
        <w:t>Перечень и характеристики производств (технологического оборудования) проектируемого объекта, аварии на которых могут привести к возникновению чрезвычайной ситуации техногенного характера, как на территории проектируемого объекта, так и за его пределами</w:t>
      </w:r>
    </w:p>
    <w:p w:rsidR="00332FD0" w:rsidRPr="00332FD0" w:rsidRDefault="00332FD0" w:rsidP="000C373A">
      <w:pPr>
        <w:tabs>
          <w:tab w:val="left" w:pos="0"/>
        </w:tabs>
        <w:spacing w:after="0" w:line="240" w:lineRule="auto"/>
        <w:ind w:firstLine="284"/>
        <w:jc w:val="both"/>
        <w:rPr>
          <w:rFonts w:ascii="Times New Roman" w:eastAsia="Calibri" w:hAnsi="Times New Roman" w:cs="Times New Roman"/>
          <w:iCs/>
          <w:sz w:val="12"/>
          <w:szCs w:val="12"/>
        </w:rPr>
      </w:pPr>
      <w:r w:rsidRPr="00332FD0">
        <w:rPr>
          <w:rFonts w:ascii="Times New Roman" w:eastAsia="Calibri" w:hAnsi="Times New Roman" w:cs="Times New Roman"/>
          <w:iCs/>
          <w:sz w:val="12"/>
          <w:szCs w:val="12"/>
        </w:rPr>
        <w:t>Проектируемые сооружения относятся к опасным сооружениям, на которых возможны аварийная разгерметизация технологического оборудования и выход транспортируемого нефтепродукта на поверхность, что может привести к возникновению ЧС.</w:t>
      </w:r>
    </w:p>
    <w:p w:rsidR="00332FD0" w:rsidRPr="00332FD0" w:rsidRDefault="00332FD0" w:rsidP="000C373A">
      <w:pPr>
        <w:tabs>
          <w:tab w:val="left" w:pos="0"/>
        </w:tabs>
        <w:spacing w:after="0" w:line="240" w:lineRule="auto"/>
        <w:ind w:firstLine="284"/>
        <w:jc w:val="both"/>
        <w:rPr>
          <w:rFonts w:ascii="Times New Roman" w:eastAsia="Calibri" w:hAnsi="Times New Roman" w:cs="Times New Roman"/>
          <w:iCs/>
          <w:sz w:val="12"/>
          <w:szCs w:val="12"/>
        </w:rPr>
      </w:pPr>
      <w:r w:rsidRPr="00332FD0">
        <w:rPr>
          <w:rFonts w:ascii="Times New Roman" w:eastAsia="Calibri" w:hAnsi="Times New Roman" w:cs="Times New Roman"/>
          <w:iCs/>
          <w:sz w:val="12"/>
          <w:szCs w:val="12"/>
        </w:rPr>
        <w:t>Проектной документацией предусматривается замена подводного перехода напорного нефтепровода DN 250 от УПН «</w:t>
      </w:r>
      <w:proofErr w:type="spellStart"/>
      <w:r w:rsidRPr="00332FD0">
        <w:rPr>
          <w:rFonts w:ascii="Times New Roman" w:eastAsia="Calibri" w:hAnsi="Times New Roman" w:cs="Times New Roman"/>
          <w:iCs/>
          <w:sz w:val="12"/>
          <w:szCs w:val="12"/>
        </w:rPr>
        <w:t>Якушкинская</w:t>
      </w:r>
      <w:proofErr w:type="spellEnd"/>
      <w:r w:rsidRPr="00332FD0">
        <w:rPr>
          <w:rFonts w:ascii="Times New Roman" w:eastAsia="Calibri" w:hAnsi="Times New Roman" w:cs="Times New Roman"/>
          <w:iCs/>
          <w:sz w:val="12"/>
          <w:szCs w:val="12"/>
        </w:rPr>
        <w:t>» до ТП «Серные воды». Протяженность заменяемого участка нефтепровода 576,1 м. Диметр заменяемого участка нефтепровода соответствует диаметру существующего трубопровода.</w:t>
      </w:r>
    </w:p>
    <w:p w:rsidR="00332FD0" w:rsidRPr="00332FD0" w:rsidRDefault="00332FD0" w:rsidP="000C373A">
      <w:pPr>
        <w:tabs>
          <w:tab w:val="left" w:pos="0"/>
        </w:tabs>
        <w:spacing w:after="0" w:line="240" w:lineRule="auto"/>
        <w:ind w:firstLine="284"/>
        <w:jc w:val="both"/>
        <w:rPr>
          <w:rFonts w:ascii="Times New Roman" w:eastAsia="Calibri" w:hAnsi="Times New Roman" w:cs="Times New Roman"/>
          <w:iCs/>
          <w:sz w:val="12"/>
          <w:szCs w:val="12"/>
        </w:rPr>
      </w:pPr>
      <w:r w:rsidRPr="00332FD0">
        <w:rPr>
          <w:rFonts w:ascii="Times New Roman" w:eastAsia="Calibri" w:hAnsi="Times New Roman" w:cs="Times New Roman"/>
          <w:iCs/>
          <w:sz w:val="12"/>
          <w:szCs w:val="12"/>
        </w:rPr>
        <w:t>Компонентный состав перекачиваемой продукции, поступающей в нефтепровод, приведен в таблице</w:t>
      </w:r>
      <w:proofErr w:type="gramStart"/>
      <w:r w:rsidRPr="00332FD0">
        <w:rPr>
          <w:rFonts w:ascii="Times New Roman" w:eastAsia="Calibri" w:hAnsi="Times New Roman" w:cs="Times New Roman"/>
          <w:iCs/>
          <w:sz w:val="12"/>
          <w:szCs w:val="12"/>
        </w:rPr>
        <w:t>2</w:t>
      </w:r>
      <w:proofErr w:type="gramEnd"/>
      <w:r w:rsidRPr="00332FD0">
        <w:rPr>
          <w:rFonts w:ascii="Times New Roman" w:eastAsia="Calibri" w:hAnsi="Times New Roman" w:cs="Times New Roman"/>
          <w:iCs/>
          <w:sz w:val="12"/>
          <w:szCs w:val="12"/>
        </w:rPr>
        <w:t>.9.1.</w:t>
      </w:r>
    </w:p>
    <w:p w:rsidR="0099585F" w:rsidRDefault="00332FD0" w:rsidP="000C373A">
      <w:pPr>
        <w:tabs>
          <w:tab w:val="left" w:pos="0"/>
        </w:tabs>
        <w:spacing w:after="0" w:line="240" w:lineRule="auto"/>
        <w:ind w:firstLine="284"/>
        <w:jc w:val="both"/>
        <w:rPr>
          <w:rFonts w:ascii="Times New Roman" w:eastAsia="Calibri" w:hAnsi="Times New Roman" w:cs="Times New Roman"/>
          <w:b/>
          <w:iCs/>
          <w:sz w:val="12"/>
          <w:szCs w:val="12"/>
        </w:rPr>
      </w:pPr>
      <w:r w:rsidRPr="000C373A">
        <w:rPr>
          <w:rFonts w:ascii="Times New Roman" w:eastAsia="Calibri" w:hAnsi="Times New Roman" w:cs="Times New Roman"/>
          <w:b/>
          <w:iCs/>
          <w:sz w:val="12"/>
          <w:szCs w:val="12"/>
        </w:rPr>
        <w:t xml:space="preserve">Таблица 2.9.1Компонентный состав перекачиваемой продукции, % </w:t>
      </w:r>
      <w:proofErr w:type="spellStart"/>
      <w:r w:rsidRPr="000C373A">
        <w:rPr>
          <w:rFonts w:ascii="Times New Roman" w:eastAsia="Calibri" w:hAnsi="Times New Roman" w:cs="Times New Roman"/>
          <w:b/>
          <w:iCs/>
          <w:sz w:val="12"/>
          <w:szCs w:val="12"/>
        </w:rPr>
        <w:t>мольн</w:t>
      </w:r>
      <w:proofErr w:type="spellEnd"/>
      <w:r w:rsidRPr="000C373A">
        <w:rPr>
          <w:rFonts w:ascii="Times New Roman" w:eastAsia="Calibri" w:hAnsi="Times New Roman" w:cs="Times New Roman"/>
          <w:b/>
          <w:iCs/>
          <w:sz w:val="12"/>
          <w:szCs w:val="1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700"/>
        <w:gridCol w:w="6029"/>
      </w:tblGrid>
      <w:tr w:rsidR="000C373A" w:rsidRPr="000C373A" w:rsidTr="000C373A">
        <w:trPr>
          <w:cantSplit/>
          <w:trHeight w:val="70"/>
        </w:trPr>
        <w:tc>
          <w:tcPr>
            <w:tcW w:w="1100" w:type="pct"/>
            <w:vMerge w:val="restart"/>
            <w:tcBorders>
              <w:top w:val="single" w:sz="4" w:space="0" w:color="auto"/>
              <w:left w:val="single" w:sz="4" w:space="0" w:color="auto"/>
              <w:right w:val="single" w:sz="4" w:space="0" w:color="auto"/>
            </w:tcBorders>
            <w:shd w:val="clear" w:color="auto" w:fill="FFFFFF"/>
            <w:vAlign w:val="center"/>
          </w:tcPr>
          <w:p w:rsidR="000C373A" w:rsidRPr="000C373A" w:rsidRDefault="000C373A" w:rsidP="000C373A">
            <w:pPr>
              <w:shd w:val="clear" w:color="auto" w:fill="FFFFFF"/>
              <w:spacing w:after="0"/>
              <w:ind w:left="284"/>
              <w:rPr>
                <w:rFonts w:ascii="Times New Roman" w:hAnsi="Times New Roman" w:cs="Times New Roman"/>
                <w:b/>
                <w:snapToGrid w:val="0"/>
                <w:sz w:val="12"/>
                <w:szCs w:val="12"/>
              </w:rPr>
            </w:pPr>
            <w:r w:rsidRPr="000C373A">
              <w:rPr>
                <w:rFonts w:ascii="Times New Roman" w:hAnsi="Times New Roman" w:cs="Times New Roman"/>
                <w:b/>
                <w:snapToGrid w:val="0"/>
                <w:sz w:val="12"/>
                <w:szCs w:val="12"/>
              </w:rPr>
              <w:t>Наименование</w:t>
            </w:r>
          </w:p>
        </w:tc>
        <w:tc>
          <w:tcPr>
            <w:tcW w:w="3900" w:type="pct"/>
            <w:tcBorders>
              <w:top w:val="single" w:sz="4" w:space="0" w:color="auto"/>
              <w:left w:val="single" w:sz="4" w:space="0" w:color="auto"/>
              <w:right w:val="single" w:sz="4" w:space="0" w:color="auto"/>
            </w:tcBorders>
            <w:shd w:val="clear" w:color="auto" w:fill="FFFFFF"/>
            <w:vAlign w:val="center"/>
          </w:tcPr>
          <w:p w:rsidR="000C373A" w:rsidRPr="000C373A" w:rsidRDefault="000C373A" w:rsidP="000C373A">
            <w:pPr>
              <w:shd w:val="clear" w:color="auto" w:fill="FFFFFF"/>
              <w:spacing w:after="0"/>
              <w:ind w:left="284"/>
              <w:jc w:val="center"/>
              <w:rPr>
                <w:rFonts w:ascii="Times New Roman" w:hAnsi="Times New Roman" w:cs="Times New Roman"/>
                <w:b/>
                <w:snapToGrid w:val="0"/>
                <w:sz w:val="12"/>
                <w:szCs w:val="12"/>
              </w:rPr>
            </w:pPr>
            <w:r w:rsidRPr="000C373A">
              <w:rPr>
                <w:rFonts w:ascii="Times New Roman" w:hAnsi="Times New Roman" w:cs="Times New Roman"/>
                <w:b/>
                <w:snapToGrid w:val="0"/>
                <w:sz w:val="12"/>
                <w:szCs w:val="12"/>
              </w:rPr>
              <w:t>Мольное содержание, %</w:t>
            </w:r>
          </w:p>
        </w:tc>
      </w:tr>
      <w:tr w:rsidR="000C373A" w:rsidRPr="000C373A" w:rsidTr="003303C5">
        <w:trPr>
          <w:cantSplit/>
          <w:trHeight w:val="133"/>
        </w:trPr>
        <w:tc>
          <w:tcPr>
            <w:tcW w:w="1100" w:type="pct"/>
            <w:vMerge/>
            <w:tcBorders>
              <w:left w:val="single" w:sz="4" w:space="0" w:color="auto"/>
              <w:right w:val="single" w:sz="4" w:space="0" w:color="auto"/>
            </w:tcBorders>
            <w:shd w:val="clear" w:color="auto" w:fill="FFFFFF"/>
            <w:vAlign w:val="center"/>
          </w:tcPr>
          <w:p w:rsidR="000C373A" w:rsidRPr="000C373A" w:rsidRDefault="000C373A" w:rsidP="000C373A">
            <w:pPr>
              <w:shd w:val="clear" w:color="auto" w:fill="FFFFFF"/>
              <w:spacing w:after="0"/>
              <w:ind w:left="284"/>
              <w:rPr>
                <w:rFonts w:ascii="Times New Roman" w:hAnsi="Times New Roman" w:cs="Times New Roman"/>
                <w:sz w:val="12"/>
                <w:szCs w:val="12"/>
              </w:rPr>
            </w:pPr>
          </w:p>
        </w:tc>
        <w:tc>
          <w:tcPr>
            <w:tcW w:w="3900" w:type="pct"/>
            <w:tcBorders>
              <w:left w:val="single" w:sz="4" w:space="0" w:color="auto"/>
              <w:bottom w:val="single" w:sz="4" w:space="0" w:color="auto"/>
              <w:right w:val="single" w:sz="4" w:space="0" w:color="auto"/>
            </w:tcBorders>
            <w:shd w:val="clear" w:color="auto" w:fill="FFFFFF"/>
          </w:tcPr>
          <w:p w:rsidR="000C373A" w:rsidRPr="000C373A" w:rsidRDefault="000C373A" w:rsidP="000C373A">
            <w:pPr>
              <w:shd w:val="clear" w:color="auto" w:fill="FFFFFF"/>
              <w:spacing w:after="0"/>
              <w:ind w:left="284"/>
              <w:jc w:val="center"/>
              <w:rPr>
                <w:rFonts w:ascii="Times New Roman" w:hAnsi="Times New Roman" w:cs="Times New Roman"/>
                <w:b/>
                <w:sz w:val="12"/>
                <w:szCs w:val="12"/>
              </w:rPr>
            </w:pPr>
            <w:r w:rsidRPr="000C373A">
              <w:rPr>
                <w:rFonts w:ascii="Times New Roman" w:hAnsi="Times New Roman" w:cs="Times New Roman"/>
                <w:b/>
                <w:sz w:val="12"/>
                <w:szCs w:val="12"/>
              </w:rPr>
              <w:t>Напорный нефтепровод</w:t>
            </w:r>
          </w:p>
        </w:tc>
      </w:tr>
      <w:tr w:rsidR="000C373A" w:rsidRPr="000C373A" w:rsidTr="003303C5">
        <w:trPr>
          <w:cantSplit/>
          <w:trHeight w:val="132"/>
        </w:trPr>
        <w:tc>
          <w:tcPr>
            <w:tcW w:w="1100" w:type="pct"/>
            <w:vMerge/>
            <w:tcBorders>
              <w:left w:val="single" w:sz="4" w:space="0" w:color="auto"/>
              <w:bottom w:val="single" w:sz="4" w:space="0" w:color="auto"/>
              <w:right w:val="single" w:sz="4" w:space="0" w:color="auto"/>
            </w:tcBorders>
            <w:shd w:val="clear" w:color="auto" w:fill="FFFFFF"/>
            <w:vAlign w:val="center"/>
          </w:tcPr>
          <w:p w:rsidR="000C373A" w:rsidRPr="000C373A" w:rsidRDefault="000C373A" w:rsidP="000C373A">
            <w:pPr>
              <w:shd w:val="clear" w:color="auto" w:fill="FFFFFF"/>
              <w:spacing w:after="0"/>
              <w:ind w:left="284"/>
              <w:rPr>
                <w:rFonts w:ascii="Times New Roman" w:hAnsi="Times New Roman" w:cs="Times New Roman"/>
                <w:sz w:val="12"/>
                <w:szCs w:val="12"/>
              </w:rPr>
            </w:pPr>
          </w:p>
        </w:tc>
        <w:tc>
          <w:tcPr>
            <w:tcW w:w="3900" w:type="pct"/>
            <w:tcBorders>
              <w:left w:val="single" w:sz="4" w:space="0" w:color="auto"/>
              <w:bottom w:val="single" w:sz="4" w:space="0" w:color="auto"/>
              <w:right w:val="single" w:sz="4" w:space="0" w:color="auto"/>
            </w:tcBorders>
            <w:shd w:val="clear" w:color="auto" w:fill="FFFFFF"/>
            <w:vAlign w:val="center"/>
          </w:tcPr>
          <w:p w:rsidR="000C373A" w:rsidRPr="000C373A" w:rsidRDefault="000C373A" w:rsidP="000C373A">
            <w:pPr>
              <w:shd w:val="clear" w:color="auto" w:fill="FFFFFF"/>
              <w:spacing w:after="0"/>
              <w:jc w:val="center"/>
              <w:rPr>
                <w:rFonts w:ascii="Times New Roman" w:hAnsi="Times New Roman" w:cs="Times New Roman"/>
                <w:sz w:val="12"/>
                <w:szCs w:val="12"/>
              </w:rPr>
            </w:pPr>
            <w:r w:rsidRPr="000C373A">
              <w:rPr>
                <w:rFonts w:ascii="Times New Roman" w:hAnsi="Times New Roman" w:cs="Times New Roman"/>
                <w:sz w:val="12"/>
                <w:szCs w:val="12"/>
              </w:rPr>
              <w:t>Нефть</w:t>
            </w:r>
          </w:p>
        </w:tc>
      </w:tr>
      <w:tr w:rsidR="000C373A" w:rsidRPr="000C373A" w:rsidTr="000C373A">
        <w:trPr>
          <w:cantSplit/>
          <w:trHeight w:val="70"/>
        </w:trPr>
        <w:tc>
          <w:tcPr>
            <w:tcW w:w="1100" w:type="pct"/>
            <w:tcBorders>
              <w:top w:val="single" w:sz="4" w:space="0" w:color="auto"/>
              <w:left w:val="single" w:sz="4" w:space="0" w:color="auto"/>
              <w:bottom w:val="single" w:sz="4" w:space="0" w:color="auto"/>
              <w:right w:val="single" w:sz="4" w:space="0" w:color="auto"/>
            </w:tcBorders>
            <w:shd w:val="clear" w:color="auto" w:fill="FFFFFF"/>
            <w:vAlign w:val="center"/>
          </w:tcPr>
          <w:p w:rsidR="000C373A" w:rsidRPr="000C373A" w:rsidRDefault="000C373A" w:rsidP="000C373A">
            <w:pPr>
              <w:shd w:val="clear" w:color="auto" w:fill="FFFFFF"/>
              <w:spacing w:after="0"/>
              <w:ind w:left="284"/>
              <w:rPr>
                <w:rFonts w:ascii="Times New Roman" w:hAnsi="Times New Roman" w:cs="Times New Roman"/>
                <w:sz w:val="12"/>
                <w:szCs w:val="12"/>
              </w:rPr>
            </w:pPr>
            <w:r w:rsidRPr="000C373A">
              <w:rPr>
                <w:rFonts w:ascii="Times New Roman" w:hAnsi="Times New Roman" w:cs="Times New Roman"/>
                <w:sz w:val="12"/>
                <w:szCs w:val="12"/>
              </w:rPr>
              <w:t>Сероводород</w:t>
            </w:r>
          </w:p>
        </w:tc>
        <w:tc>
          <w:tcPr>
            <w:tcW w:w="3900" w:type="pct"/>
            <w:tcBorders>
              <w:top w:val="single" w:sz="4" w:space="0" w:color="auto"/>
              <w:left w:val="single" w:sz="4" w:space="0" w:color="auto"/>
              <w:bottom w:val="single" w:sz="4" w:space="0" w:color="auto"/>
              <w:right w:val="single" w:sz="4" w:space="0" w:color="auto"/>
            </w:tcBorders>
            <w:shd w:val="clear" w:color="auto" w:fill="FFFFFF"/>
            <w:vAlign w:val="bottom"/>
          </w:tcPr>
          <w:p w:rsidR="000C373A" w:rsidRPr="000C373A" w:rsidRDefault="000C373A" w:rsidP="000C373A">
            <w:pPr>
              <w:shd w:val="clear" w:color="auto" w:fill="FFFFFF"/>
              <w:spacing w:after="0" w:line="0" w:lineRule="atLeast"/>
              <w:jc w:val="center"/>
              <w:rPr>
                <w:rFonts w:ascii="Times New Roman" w:hAnsi="Times New Roman" w:cs="Times New Roman"/>
                <w:sz w:val="12"/>
                <w:szCs w:val="12"/>
              </w:rPr>
            </w:pPr>
            <w:r w:rsidRPr="000C373A">
              <w:rPr>
                <w:rFonts w:ascii="Times New Roman" w:hAnsi="Times New Roman" w:cs="Times New Roman"/>
                <w:sz w:val="12"/>
                <w:szCs w:val="12"/>
              </w:rPr>
              <w:t>-</w:t>
            </w:r>
          </w:p>
        </w:tc>
      </w:tr>
      <w:tr w:rsidR="000C373A" w:rsidRPr="000C373A" w:rsidTr="000C373A">
        <w:trPr>
          <w:cantSplit/>
          <w:trHeight w:val="70"/>
        </w:trPr>
        <w:tc>
          <w:tcPr>
            <w:tcW w:w="1100" w:type="pct"/>
            <w:tcBorders>
              <w:top w:val="single" w:sz="4" w:space="0" w:color="auto"/>
              <w:left w:val="single" w:sz="4" w:space="0" w:color="auto"/>
              <w:bottom w:val="single" w:sz="4" w:space="0" w:color="auto"/>
              <w:right w:val="single" w:sz="4" w:space="0" w:color="auto"/>
            </w:tcBorders>
            <w:shd w:val="clear" w:color="auto" w:fill="FFFFFF"/>
            <w:vAlign w:val="center"/>
          </w:tcPr>
          <w:p w:rsidR="000C373A" w:rsidRPr="000C373A" w:rsidRDefault="000C373A" w:rsidP="000C373A">
            <w:pPr>
              <w:shd w:val="clear" w:color="auto" w:fill="FFFFFF"/>
              <w:spacing w:after="0"/>
              <w:ind w:left="284"/>
              <w:rPr>
                <w:rFonts w:ascii="Times New Roman" w:hAnsi="Times New Roman" w:cs="Times New Roman"/>
                <w:sz w:val="12"/>
                <w:szCs w:val="12"/>
              </w:rPr>
            </w:pPr>
            <w:r w:rsidRPr="000C373A">
              <w:rPr>
                <w:rFonts w:ascii="Times New Roman" w:hAnsi="Times New Roman" w:cs="Times New Roman"/>
                <w:sz w:val="12"/>
                <w:szCs w:val="12"/>
              </w:rPr>
              <w:t>Углекислый газ</w:t>
            </w:r>
          </w:p>
        </w:tc>
        <w:tc>
          <w:tcPr>
            <w:tcW w:w="3900" w:type="pct"/>
            <w:tcBorders>
              <w:top w:val="single" w:sz="4" w:space="0" w:color="auto"/>
              <w:left w:val="single" w:sz="4" w:space="0" w:color="auto"/>
              <w:bottom w:val="single" w:sz="4" w:space="0" w:color="auto"/>
              <w:right w:val="single" w:sz="4" w:space="0" w:color="auto"/>
            </w:tcBorders>
            <w:shd w:val="clear" w:color="auto" w:fill="FFFFFF"/>
            <w:vAlign w:val="bottom"/>
          </w:tcPr>
          <w:p w:rsidR="000C373A" w:rsidRPr="000C373A" w:rsidRDefault="000C373A" w:rsidP="000C373A">
            <w:pPr>
              <w:widowControl w:val="0"/>
              <w:shd w:val="clear" w:color="auto" w:fill="FFFFFF"/>
              <w:spacing w:after="0" w:line="0" w:lineRule="atLeast"/>
              <w:jc w:val="center"/>
              <w:rPr>
                <w:rFonts w:ascii="Times New Roman" w:hAnsi="Times New Roman" w:cs="Times New Roman"/>
                <w:snapToGrid w:val="0"/>
                <w:sz w:val="12"/>
                <w:szCs w:val="12"/>
              </w:rPr>
            </w:pPr>
            <w:r w:rsidRPr="000C373A">
              <w:rPr>
                <w:rFonts w:ascii="Times New Roman" w:hAnsi="Times New Roman" w:cs="Times New Roman"/>
                <w:snapToGrid w:val="0"/>
                <w:sz w:val="12"/>
                <w:szCs w:val="12"/>
              </w:rPr>
              <w:t>0,34</w:t>
            </w:r>
          </w:p>
        </w:tc>
      </w:tr>
      <w:tr w:rsidR="000C373A" w:rsidRPr="000C373A" w:rsidTr="000C373A">
        <w:trPr>
          <w:cantSplit/>
          <w:trHeight w:val="70"/>
        </w:trPr>
        <w:tc>
          <w:tcPr>
            <w:tcW w:w="1100" w:type="pct"/>
            <w:tcBorders>
              <w:top w:val="single" w:sz="4" w:space="0" w:color="auto"/>
              <w:left w:val="single" w:sz="4" w:space="0" w:color="auto"/>
              <w:bottom w:val="single" w:sz="4" w:space="0" w:color="auto"/>
              <w:right w:val="single" w:sz="4" w:space="0" w:color="auto"/>
            </w:tcBorders>
            <w:shd w:val="clear" w:color="auto" w:fill="FFFFFF"/>
            <w:vAlign w:val="center"/>
          </w:tcPr>
          <w:p w:rsidR="000C373A" w:rsidRPr="000C373A" w:rsidRDefault="000C373A" w:rsidP="000C373A">
            <w:pPr>
              <w:shd w:val="clear" w:color="auto" w:fill="FFFFFF"/>
              <w:spacing w:after="0"/>
              <w:ind w:left="284"/>
              <w:rPr>
                <w:rFonts w:ascii="Times New Roman" w:hAnsi="Times New Roman" w:cs="Times New Roman"/>
                <w:sz w:val="12"/>
                <w:szCs w:val="12"/>
              </w:rPr>
            </w:pPr>
            <w:r w:rsidRPr="000C373A">
              <w:rPr>
                <w:rFonts w:ascii="Times New Roman" w:hAnsi="Times New Roman" w:cs="Times New Roman"/>
                <w:sz w:val="12"/>
                <w:szCs w:val="12"/>
              </w:rPr>
              <w:t xml:space="preserve">Азот + </w:t>
            </w:r>
            <w:proofErr w:type="gramStart"/>
            <w:r w:rsidRPr="000C373A">
              <w:rPr>
                <w:rFonts w:ascii="Times New Roman" w:hAnsi="Times New Roman" w:cs="Times New Roman"/>
                <w:sz w:val="12"/>
                <w:szCs w:val="12"/>
              </w:rPr>
              <w:t>редкие</w:t>
            </w:r>
            <w:proofErr w:type="gramEnd"/>
          </w:p>
        </w:tc>
        <w:tc>
          <w:tcPr>
            <w:tcW w:w="3900" w:type="pct"/>
            <w:tcBorders>
              <w:top w:val="single" w:sz="4" w:space="0" w:color="auto"/>
              <w:left w:val="single" w:sz="4" w:space="0" w:color="auto"/>
              <w:bottom w:val="single" w:sz="4" w:space="0" w:color="auto"/>
              <w:right w:val="single" w:sz="4" w:space="0" w:color="auto"/>
            </w:tcBorders>
            <w:shd w:val="clear" w:color="auto" w:fill="FFFFFF"/>
            <w:vAlign w:val="bottom"/>
          </w:tcPr>
          <w:p w:rsidR="000C373A" w:rsidRPr="000C373A" w:rsidRDefault="000C373A" w:rsidP="000C373A">
            <w:pPr>
              <w:widowControl w:val="0"/>
              <w:shd w:val="clear" w:color="auto" w:fill="FFFFFF"/>
              <w:spacing w:after="0" w:line="0" w:lineRule="atLeast"/>
              <w:jc w:val="center"/>
              <w:rPr>
                <w:rFonts w:ascii="Times New Roman" w:hAnsi="Times New Roman" w:cs="Times New Roman"/>
                <w:snapToGrid w:val="0"/>
                <w:sz w:val="12"/>
                <w:szCs w:val="12"/>
              </w:rPr>
            </w:pPr>
            <w:r w:rsidRPr="000C373A">
              <w:rPr>
                <w:rFonts w:ascii="Times New Roman" w:hAnsi="Times New Roman" w:cs="Times New Roman"/>
                <w:snapToGrid w:val="0"/>
                <w:sz w:val="12"/>
                <w:szCs w:val="12"/>
              </w:rPr>
              <w:t>13,82</w:t>
            </w:r>
          </w:p>
        </w:tc>
      </w:tr>
      <w:tr w:rsidR="000C373A" w:rsidRPr="000C373A" w:rsidTr="000C373A">
        <w:trPr>
          <w:cantSplit/>
          <w:trHeight w:val="70"/>
        </w:trPr>
        <w:tc>
          <w:tcPr>
            <w:tcW w:w="1100" w:type="pct"/>
            <w:tcBorders>
              <w:top w:val="single" w:sz="4" w:space="0" w:color="auto"/>
              <w:left w:val="single" w:sz="4" w:space="0" w:color="auto"/>
              <w:bottom w:val="single" w:sz="4" w:space="0" w:color="auto"/>
              <w:right w:val="single" w:sz="4" w:space="0" w:color="auto"/>
            </w:tcBorders>
            <w:shd w:val="clear" w:color="auto" w:fill="FFFFFF"/>
            <w:vAlign w:val="center"/>
          </w:tcPr>
          <w:p w:rsidR="000C373A" w:rsidRPr="000C373A" w:rsidRDefault="000C373A" w:rsidP="000C373A">
            <w:pPr>
              <w:shd w:val="clear" w:color="auto" w:fill="FFFFFF"/>
              <w:spacing w:after="0"/>
              <w:ind w:left="284"/>
              <w:rPr>
                <w:rFonts w:ascii="Times New Roman" w:hAnsi="Times New Roman" w:cs="Times New Roman"/>
                <w:sz w:val="12"/>
                <w:szCs w:val="12"/>
              </w:rPr>
            </w:pPr>
            <w:r w:rsidRPr="000C373A">
              <w:rPr>
                <w:rFonts w:ascii="Times New Roman" w:hAnsi="Times New Roman" w:cs="Times New Roman"/>
                <w:sz w:val="12"/>
                <w:szCs w:val="12"/>
              </w:rPr>
              <w:t>Метан</w:t>
            </w:r>
          </w:p>
        </w:tc>
        <w:tc>
          <w:tcPr>
            <w:tcW w:w="3900" w:type="pct"/>
            <w:tcBorders>
              <w:top w:val="single" w:sz="4" w:space="0" w:color="auto"/>
              <w:left w:val="single" w:sz="4" w:space="0" w:color="auto"/>
              <w:bottom w:val="single" w:sz="4" w:space="0" w:color="auto"/>
              <w:right w:val="single" w:sz="4" w:space="0" w:color="auto"/>
            </w:tcBorders>
            <w:shd w:val="clear" w:color="auto" w:fill="FFFFFF"/>
            <w:vAlign w:val="bottom"/>
          </w:tcPr>
          <w:p w:rsidR="000C373A" w:rsidRPr="000C373A" w:rsidRDefault="000C373A" w:rsidP="000C373A">
            <w:pPr>
              <w:widowControl w:val="0"/>
              <w:shd w:val="clear" w:color="auto" w:fill="FFFFFF"/>
              <w:spacing w:after="0" w:line="0" w:lineRule="atLeast"/>
              <w:jc w:val="center"/>
              <w:rPr>
                <w:rFonts w:ascii="Times New Roman" w:hAnsi="Times New Roman" w:cs="Times New Roman"/>
                <w:snapToGrid w:val="0"/>
                <w:sz w:val="12"/>
                <w:szCs w:val="12"/>
              </w:rPr>
            </w:pPr>
            <w:r w:rsidRPr="000C373A">
              <w:rPr>
                <w:rFonts w:ascii="Times New Roman" w:hAnsi="Times New Roman" w:cs="Times New Roman"/>
                <w:snapToGrid w:val="0"/>
                <w:sz w:val="12"/>
                <w:szCs w:val="12"/>
              </w:rPr>
              <w:t xml:space="preserve">49,39 </w:t>
            </w:r>
          </w:p>
        </w:tc>
      </w:tr>
      <w:tr w:rsidR="000C373A" w:rsidRPr="000C373A" w:rsidTr="000C373A">
        <w:trPr>
          <w:cantSplit/>
          <w:trHeight w:val="70"/>
        </w:trPr>
        <w:tc>
          <w:tcPr>
            <w:tcW w:w="1100" w:type="pct"/>
            <w:tcBorders>
              <w:top w:val="single" w:sz="4" w:space="0" w:color="auto"/>
              <w:left w:val="single" w:sz="4" w:space="0" w:color="auto"/>
              <w:bottom w:val="single" w:sz="4" w:space="0" w:color="auto"/>
              <w:right w:val="single" w:sz="4" w:space="0" w:color="auto"/>
            </w:tcBorders>
            <w:shd w:val="clear" w:color="auto" w:fill="FFFFFF"/>
            <w:vAlign w:val="center"/>
          </w:tcPr>
          <w:p w:rsidR="000C373A" w:rsidRPr="000C373A" w:rsidRDefault="000C373A" w:rsidP="000C373A">
            <w:pPr>
              <w:shd w:val="clear" w:color="auto" w:fill="FFFFFF"/>
              <w:spacing w:after="0"/>
              <w:ind w:left="284"/>
              <w:rPr>
                <w:rFonts w:ascii="Times New Roman" w:hAnsi="Times New Roman" w:cs="Times New Roman"/>
                <w:sz w:val="12"/>
                <w:szCs w:val="12"/>
              </w:rPr>
            </w:pPr>
            <w:r w:rsidRPr="000C373A">
              <w:rPr>
                <w:rFonts w:ascii="Times New Roman" w:hAnsi="Times New Roman" w:cs="Times New Roman"/>
                <w:sz w:val="12"/>
                <w:szCs w:val="12"/>
              </w:rPr>
              <w:t>Этан</w:t>
            </w:r>
          </w:p>
        </w:tc>
        <w:tc>
          <w:tcPr>
            <w:tcW w:w="3900" w:type="pct"/>
            <w:tcBorders>
              <w:top w:val="single" w:sz="4" w:space="0" w:color="auto"/>
              <w:left w:val="single" w:sz="4" w:space="0" w:color="auto"/>
              <w:bottom w:val="single" w:sz="4" w:space="0" w:color="auto"/>
              <w:right w:val="single" w:sz="4" w:space="0" w:color="auto"/>
            </w:tcBorders>
            <w:shd w:val="clear" w:color="auto" w:fill="FFFFFF"/>
            <w:vAlign w:val="bottom"/>
          </w:tcPr>
          <w:p w:rsidR="000C373A" w:rsidRPr="000C373A" w:rsidRDefault="000C373A" w:rsidP="000C373A">
            <w:pPr>
              <w:widowControl w:val="0"/>
              <w:shd w:val="clear" w:color="auto" w:fill="FFFFFF"/>
              <w:spacing w:after="0" w:line="0" w:lineRule="atLeast"/>
              <w:jc w:val="center"/>
              <w:rPr>
                <w:rFonts w:ascii="Times New Roman" w:hAnsi="Times New Roman" w:cs="Times New Roman"/>
                <w:snapToGrid w:val="0"/>
                <w:sz w:val="12"/>
                <w:szCs w:val="12"/>
              </w:rPr>
            </w:pPr>
            <w:r w:rsidRPr="000C373A">
              <w:rPr>
                <w:rFonts w:ascii="Times New Roman" w:hAnsi="Times New Roman" w:cs="Times New Roman"/>
                <w:snapToGrid w:val="0"/>
                <w:sz w:val="12"/>
                <w:szCs w:val="12"/>
              </w:rPr>
              <w:t>5,49</w:t>
            </w:r>
          </w:p>
        </w:tc>
      </w:tr>
      <w:tr w:rsidR="000C373A" w:rsidRPr="000C373A" w:rsidTr="000C373A">
        <w:trPr>
          <w:cantSplit/>
          <w:trHeight w:val="70"/>
        </w:trPr>
        <w:tc>
          <w:tcPr>
            <w:tcW w:w="1100" w:type="pct"/>
            <w:tcBorders>
              <w:top w:val="single" w:sz="4" w:space="0" w:color="auto"/>
              <w:left w:val="single" w:sz="4" w:space="0" w:color="auto"/>
              <w:bottom w:val="single" w:sz="4" w:space="0" w:color="auto"/>
              <w:right w:val="single" w:sz="4" w:space="0" w:color="auto"/>
            </w:tcBorders>
            <w:shd w:val="clear" w:color="auto" w:fill="FFFFFF"/>
            <w:vAlign w:val="center"/>
          </w:tcPr>
          <w:p w:rsidR="000C373A" w:rsidRPr="000C373A" w:rsidRDefault="000C373A" w:rsidP="000C373A">
            <w:pPr>
              <w:shd w:val="clear" w:color="auto" w:fill="FFFFFF"/>
              <w:spacing w:after="0"/>
              <w:ind w:left="284"/>
              <w:rPr>
                <w:rFonts w:ascii="Times New Roman" w:hAnsi="Times New Roman" w:cs="Times New Roman"/>
                <w:sz w:val="12"/>
                <w:szCs w:val="12"/>
              </w:rPr>
            </w:pPr>
            <w:r w:rsidRPr="000C373A">
              <w:rPr>
                <w:rFonts w:ascii="Times New Roman" w:hAnsi="Times New Roman" w:cs="Times New Roman"/>
                <w:sz w:val="12"/>
                <w:szCs w:val="12"/>
              </w:rPr>
              <w:t>Пропан</w:t>
            </w:r>
          </w:p>
        </w:tc>
        <w:tc>
          <w:tcPr>
            <w:tcW w:w="3900" w:type="pct"/>
            <w:tcBorders>
              <w:top w:val="single" w:sz="4" w:space="0" w:color="auto"/>
              <w:left w:val="single" w:sz="4" w:space="0" w:color="auto"/>
              <w:bottom w:val="single" w:sz="4" w:space="0" w:color="auto"/>
              <w:right w:val="single" w:sz="4" w:space="0" w:color="auto"/>
            </w:tcBorders>
            <w:shd w:val="clear" w:color="auto" w:fill="FFFFFF"/>
            <w:vAlign w:val="bottom"/>
          </w:tcPr>
          <w:p w:rsidR="000C373A" w:rsidRPr="000C373A" w:rsidRDefault="000C373A" w:rsidP="000C373A">
            <w:pPr>
              <w:widowControl w:val="0"/>
              <w:shd w:val="clear" w:color="auto" w:fill="FFFFFF"/>
              <w:spacing w:after="0" w:line="0" w:lineRule="atLeast"/>
              <w:jc w:val="center"/>
              <w:rPr>
                <w:rFonts w:ascii="Times New Roman" w:hAnsi="Times New Roman" w:cs="Times New Roman"/>
                <w:snapToGrid w:val="0"/>
                <w:sz w:val="12"/>
                <w:szCs w:val="12"/>
              </w:rPr>
            </w:pPr>
            <w:r w:rsidRPr="000C373A">
              <w:rPr>
                <w:rFonts w:ascii="Times New Roman" w:hAnsi="Times New Roman" w:cs="Times New Roman"/>
                <w:snapToGrid w:val="0"/>
                <w:sz w:val="12"/>
                <w:szCs w:val="12"/>
              </w:rPr>
              <w:t>11,12</w:t>
            </w:r>
          </w:p>
        </w:tc>
      </w:tr>
      <w:tr w:rsidR="000C373A" w:rsidRPr="000C373A" w:rsidTr="000C373A">
        <w:trPr>
          <w:cantSplit/>
          <w:trHeight w:val="70"/>
        </w:trPr>
        <w:tc>
          <w:tcPr>
            <w:tcW w:w="1100" w:type="pct"/>
            <w:tcBorders>
              <w:top w:val="single" w:sz="4" w:space="0" w:color="auto"/>
              <w:left w:val="single" w:sz="4" w:space="0" w:color="auto"/>
              <w:bottom w:val="single" w:sz="4" w:space="0" w:color="auto"/>
              <w:right w:val="single" w:sz="4" w:space="0" w:color="auto"/>
            </w:tcBorders>
            <w:shd w:val="clear" w:color="auto" w:fill="FFFFFF"/>
            <w:vAlign w:val="center"/>
          </w:tcPr>
          <w:p w:rsidR="000C373A" w:rsidRPr="000C373A" w:rsidRDefault="000C373A" w:rsidP="000C373A">
            <w:pPr>
              <w:shd w:val="clear" w:color="auto" w:fill="FFFFFF"/>
              <w:spacing w:after="0"/>
              <w:ind w:left="284"/>
              <w:rPr>
                <w:rFonts w:ascii="Times New Roman" w:hAnsi="Times New Roman" w:cs="Times New Roman"/>
                <w:sz w:val="12"/>
                <w:szCs w:val="12"/>
              </w:rPr>
            </w:pPr>
            <w:proofErr w:type="gramStart"/>
            <w:r w:rsidRPr="000C373A">
              <w:rPr>
                <w:rFonts w:ascii="Times New Roman" w:hAnsi="Times New Roman" w:cs="Times New Roman"/>
                <w:sz w:val="12"/>
                <w:szCs w:val="12"/>
              </w:rPr>
              <w:t>И-бутан</w:t>
            </w:r>
            <w:proofErr w:type="gramEnd"/>
          </w:p>
        </w:tc>
        <w:tc>
          <w:tcPr>
            <w:tcW w:w="3900" w:type="pct"/>
            <w:tcBorders>
              <w:top w:val="single" w:sz="4" w:space="0" w:color="auto"/>
              <w:left w:val="single" w:sz="4" w:space="0" w:color="auto"/>
              <w:bottom w:val="single" w:sz="4" w:space="0" w:color="auto"/>
              <w:right w:val="single" w:sz="4" w:space="0" w:color="auto"/>
            </w:tcBorders>
            <w:shd w:val="clear" w:color="auto" w:fill="FFFFFF"/>
            <w:vAlign w:val="bottom"/>
          </w:tcPr>
          <w:p w:rsidR="000C373A" w:rsidRPr="000C373A" w:rsidRDefault="000C373A" w:rsidP="000C373A">
            <w:pPr>
              <w:widowControl w:val="0"/>
              <w:shd w:val="clear" w:color="auto" w:fill="FFFFFF"/>
              <w:spacing w:after="0" w:line="0" w:lineRule="atLeast"/>
              <w:jc w:val="center"/>
              <w:rPr>
                <w:rFonts w:ascii="Times New Roman" w:hAnsi="Times New Roman" w:cs="Times New Roman"/>
                <w:snapToGrid w:val="0"/>
                <w:sz w:val="12"/>
                <w:szCs w:val="12"/>
              </w:rPr>
            </w:pPr>
            <w:r w:rsidRPr="000C373A">
              <w:rPr>
                <w:rFonts w:ascii="Times New Roman" w:hAnsi="Times New Roman" w:cs="Times New Roman"/>
                <w:snapToGrid w:val="0"/>
                <w:sz w:val="12"/>
                <w:szCs w:val="12"/>
              </w:rPr>
              <w:t>3,11</w:t>
            </w:r>
          </w:p>
        </w:tc>
      </w:tr>
      <w:tr w:rsidR="000C373A" w:rsidRPr="000C373A" w:rsidTr="000C373A">
        <w:trPr>
          <w:cantSplit/>
          <w:trHeight w:val="70"/>
        </w:trPr>
        <w:tc>
          <w:tcPr>
            <w:tcW w:w="1100" w:type="pct"/>
            <w:tcBorders>
              <w:top w:val="single" w:sz="4" w:space="0" w:color="auto"/>
              <w:left w:val="single" w:sz="4" w:space="0" w:color="auto"/>
              <w:bottom w:val="single" w:sz="4" w:space="0" w:color="auto"/>
              <w:right w:val="single" w:sz="4" w:space="0" w:color="auto"/>
            </w:tcBorders>
            <w:shd w:val="clear" w:color="auto" w:fill="FFFFFF"/>
            <w:vAlign w:val="center"/>
          </w:tcPr>
          <w:p w:rsidR="000C373A" w:rsidRPr="000C373A" w:rsidRDefault="000C373A" w:rsidP="000C373A">
            <w:pPr>
              <w:shd w:val="clear" w:color="auto" w:fill="FFFFFF"/>
              <w:spacing w:after="0"/>
              <w:ind w:left="284"/>
              <w:rPr>
                <w:rFonts w:ascii="Times New Roman" w:hAnsi="Times New Roman" w:cs="Times New Roman"/>
                <w:sz w:val="12"/>
                <w:szCs w:val="12"/>
              </w:rPr>
            </w:pPr>
            <w:r w:rsidRPr="000C373A">
              <w:rPr>
                <w:rFonts w:ascii="Times New Roman" w:hAnsi="Times New Roman" w:cs="Times New Roman"/>
                <w:sz w:val="12"/>
                <w:szCs w:val="12"/>
              </w:rPr>
              <w:t>Н-бутан</w:t>
            </w:r>
          </w:p>
        </w:tc>
        <w:tc>
          <w:tcPr>
            <w:tcW w:w="3900" w:type="pct"/>
            <w:tcBorders>
              <w:top w:val="single" w:sz="4" w:space="0" w:color="auto"/>
              <w:left w:val="single" w:sz="4" w:space="0" w:color="auto"/>
              <w:bottom w:val="single" w:sz="4" w:space="0" w:color="auto"/>
              <w:right w:val="single" w:sz="4" w:space="0" w:color="auto"/>
            </w:tcBorders>
            <w:shd w:val="clear" w:color="auto" w:fill="FFFFFF"/>
            <w:vAlign w:val="bottom"/>
          </w:tcPr>
          <w:p w:rsidR="000C373A" w:rsidRPr="000C373A" w:rsidRDefault="000C373A" w:rsidP="000C373A">
            <w:pPr>
              <w:widowControl w:val="0"/>
              <w:shd w:val="clear" w:color="auto" w:fill="FFFFFF"/>
              <w:spacing w:after="0" w:line="0" w:lineRule="atLeast"/>
              <w:jc w:val="center"/>
              <w:rPr>
                <w:rFonts w:ascii="Times New Roman" w:hAnsi="Times New Roman" w:cs="Times New Roman"/>
                <w:snapToGrid w:val="0"/>
                <w:sz w:val="12"/>
                <w:szCs w:val="12"/>
              </w:rPr>
            </w:pPr>
            <w:r w:rsidRPr="000C373A">
              <w:rPr>
                <w:rFonts w:ascii="Times New Roman" w:hAnsi="Times New Roman" w:cs="Times New Roman"/>
                <w:snapToGrid w:val="0"/>
                <w:sz w:val="12"/>
                <w:szCs w:val="12"/>
              </w:rPr>
              <w:t xml:space="preserve">6,5 </w:t>
            </w:r>
          </w:p>
        </w:tc>
      </w:tr>
      <w:tr w:rsidR="000C373A" w:rsidRPr="000C373A" w:rsidTr="000C373A">
        <w:trPr>
          <w:cantSplit/>
          <w:trHeight w:val="70"/>
        </w:trPr>
        <w:tc>
          <w:tcPr>
            <w:tcW w:w="1100" w:type="pct"/>
            <w:tcBorders>
              <w:top w:val="single" w:sz="4" w:space="0" w:color="auto"/>
              <w:left w:val="single" w:sz="4" w:space="0" w:color="auto"/>
              <w:bottom w:val="single" w:sz="4" w:space="0" w:color="auto"/>
              <w:right w:val="single" w:sz="4" w:space="0" w:color="auto"/>
            </w:tcBorders>
            <w:shd w:val="clear" w:color="auto" w:fill="FFFFFF"/>
            <w:vAlign w:val="center"/>
          </w:tcPr>
          <w:p w:rsidR="000C373A" w:rsidRPr="000C373A" w:rsidRDefault="000C373A" w:rsidP="000C373A">
            <w:pPr>
              <w:shd w:val="clear" w:color="auto" w:fill="FFFFFF"/>
              <w:spacing w:after="0"/>
              <w:ind w:left="284"/>
              <w:rPr>
                <w:rFonts w:ascii="Times New Roman" w:hAnsi="Times New Roman" w:cs="Times New Roman"/>
                <w:sz w:val="12"/>
                <w:szCs w:val="12"/>
              </w:rPr>
            </w:pPr>
            <w:proofErr w:type="gramStart"/>
            <w:r w:rsidRPr="000C373A">
              <w:rPr>
                <w:rFonts w:ascii="Times New Roman" w:hAnsi="Times New Roman" w:cs="Times New Roman"/>
                <w:sz w:val="12"/>
                <w:szCs w:val="12"/>
              </w:rPr>
              <w:t>И-пентан</w:t>
            </w:r>
            <w:proofErr w:type="gramEnd"/>
          </w:p>
        </w:tc>
        <w:tc>
          <w:tcPr>
            <w:tcW w:w="3900" w:type="pct"/>
            <w:tcBorders>
              <w:top w:val="single" w:sz="4" w:space="0" w:color="auto"/>
              <w:left w:val="single" w:sz="4" w:space="0" w:color="auto"/>
              <w:bottom w:val="single" w:sz="4" w:space="0" w:color="auto"/>
              <w:right w:val="single" w:sz="4" w:space="0" w:color="auto"/>
            </w:tcBorders>
            <w:shd w:val="clear" w:color="auto" w:fill="FFFFFF"/>
            <w:vAlign w:val="bottom"/>
          </w:tcPr>
          <w:p w:rsidR="000C373A" w:rsidRPr="000C373A" w:rsidRDefault="000C373A" w:rsidP="000C373A">
            <w:pPr>
              <w:widowControl w:val="0"/>
              <w:shd w:val="clear" w:color="auto" w:fill="FFFFFF"/>
              <w:spacing w:after="0" w:line="0" w:lineRule="atLeast"/>
              <w:jc w:val="center"/>
              <w:rPr>
                <w:rFonts w:ascii="Times New Roman" w:hAnsi="Times New Roman" w:cs="Times New Roman"/>
                <w:snapToGrid w:val="0"/>
                <w:sz w:val="12"/>
                <w:szCs w:val="12"/>
              </w:rPr>
            </w:pPr>
            <w:r w:rsidRPr="000C373A">
              <w:rPr>
                <w:rFonts w:ascii="Times New Roman" w:hAnsi="Times New Roman" w:cs="Times New Roman"/>
                <w:snapToGrid w:val="0"/>
                <w:sz w:val="12"/>
                <w:szCs w:val="12"/>
              </w:rPr>
              <w:t>2,77</w:t>
            </w:r>
          </w:p>
        </w:tc>
      </w:tr>
      <w:tr w:rsidR="000C373A" w:rsidRPr="000C373A" w:rsidTr="000C373A">
        <w:trPr>
          <w:cantSplit/>
          <w:trHeight w:val="70"/>
        </w:trPr>
        <w:tc>
          <w:tcPr>
            <w:tcW w:w="1100" w:type="pct"/>
            <w:tcBorders>
              <w:top w:val="single" w:sz="4" w:space="0" w:color="auto"/>
              <w:left w:val="single" w:sz="4" w:space="0" w:color="auto"/>
              <w:bottom w:val="single" w:sz="4" w:space="0" w:color="auto"/>
              <w:right w:val="single" w:sz="4" w:space="0" w:color="auto"/>
            </w:tcBorders>
            <w:shd w:val="clear" w:color="auto" w:fill="FFFFFF"/>
            <w:vAlign w:val="center"/>
          </w:tcPr>
          <w:p w:rsidR="000C373A" w:rsidRPr="000C373A" w:rsidRDefault="000C373A" w:rsidP="000C373A">
            <w:pPr>
              <w:shd w:val="clear" w:color="auto" w:fill="FFFFFF"/>
              <w:spacing w:after="0"/>
              <w:ind w:left="284"/>
              <w:rPr>
                <w:rFonts w:ascii="Times New Roman" w:hAnsi="Times New Roman" w:cs="Times New Roman"/>
                <w:sz w:val="12"/>
                <w:szCs w:val="12"/>
              </w:rPr>
            </w:pPr>
            <w:r w:rsidRPr="000C373A">
              <w:rPr>
                <w:rFonts w:ascii="Times New Roman" w:hAnsi="Times New Roman" w:cs="Times New Roman"/>
                <w:sz w:val="12"/>
                <w:szCs w:val="12"/>
              </w:rPr>
              <w:t>Н-пентан</w:t>
            </w:r>
          </w:p>
        </w:tc>
        <w:tc>
          <w:tcPr>
            <w:tcW w:w="3900" w:type="pct"/>
            <w:tcBorders>
              <w:top w:val="single" w:sz="4" w:space="0" w:color="auto"/>
              <w:left w:val="single" w:sz="4" w:space="0" w:color="auto"/>
              <w:bottom w:val="single" w:sz="4" w:space="0" w:color="auto"/>
              <w:right w:val="single" w:sz="4" w:space="0" w:color="auto"/>
            </w:tcBorders>
            <w:shd w:val="clear" w:color="auto" w:fill="FFFFFF"/>
            <w:vAlign w:val="bottom"/>
          </w:tcPr>
          <w:p w:rsidR="000C373A" w:rsidRPr="000C373A" w:rsidRDefault="000C373A" w:rsidP="000C373A">
            <w:pPr>
              <w:widowControl w:val="0"/>
              <w:shd w:val="clear" w:color="auto" w:fill="FFFFFF"/>
              <w:spacing w:after="0" w:line="0" w:lineRule="atLeast"/>
              <w:jc w:val="center"/>
              <w:rPr>
                <w:rFonts w:ascii="Times New Roman" w:hAnsi="Times New Roman" w:cs="Times New Roman"/>
                <w:snapToGrid w:val="0"/>
                <w:sz w:val="12"/>
                <w:szCs w:val="12"/>
              </w:rPr>
            </w:pPr>
            <w:r w:rsidRPr="000C373A">
              <w:rPr>
                <w:rFonts w:ascii="Times New Roman" w:hAnsi="Times New Roman" w:cs="Times New Roman"/>
                <w:snapToGrid w:val="0"/>
                <w:sz w:val="12"/>
                <w:szCs w:val="12"/>
              </w:rPr>
              <w:t>3,09</w:t>
            </w:r>
          </w:p>
        </w:tc>
      </w:tr>
      <w:tr w:rsidR="000C373A" w:rsidRPr="000C373A" w:rsidTr="000C373A">
        <w:trPr>
          <w:cantSplit/>
          <w:trHeight w:val="70"/>
        </w:trPr>
        <w:tc>
          <w:tcPr>
            <w:tcW w:w="1100" w:type="pct"/>
            <w:tcBorders>
              <w:top w:val="single" w:sz="4" w:space="0" w:color="auto"/>
              <w:left w:val="single" w:sz="4" w:space="0" w:color="auto"/>
              <w:bottom w:val="single" w:sz="4" w:space="0" w:color="auto"/>
              <w:right w:val="single" w:sz="4" w:space="0" w:color="auto"/>
            </w:tcBorders>
            <w:shd w:val="clear" w:color="auto" w:fill="FFFFFF"/>
            <w:vAlign w:val="center"/>
          </w:tcPr>
          <w:p w:rsidR="000C373A" w:rsidRPr="000C373A" w:rsidRDefault="000C373A" w:rsidP="000C373A">
            <w:pPr>
              <w:shd w:val="clear" w:color="auto" w:fill="FFFFFF"/>
              <w:spacing w:after="0"/>
              <w:ind w:left="284"/>
              <w:rPr>
                <w:rFonts w:ascii="Times New Roman" w:hAnsi="Times New Roman" w:cs="Times New Roman"/>
                <w:sz w:val="12"/>
                <w:szCs w:val="12"/>
              </w:rPr>
            </w:pPr>
            <w:r w:rsidRPr="000C373A">
              <w:rPr>
                <w:rFonts w:ascii="Times New Roman" w:hAnsi="Times New Roman" w:cs="Times New Roman"/>
                <w:sz w:val="12"/>
                <w:szCs w:val="12"/>
              </w:rPr>
              <w:t>Н-</w:t>
            </w:r>
            <w:proofErr w:type="spellStart"/>
            <w:r w:rsidRPr="000C373A">
              <w:rPr>
                <w:rFonts w:ascii="Times New Roman" w:hAnsi="Times New Roman" w:cs="Times New Roman"/>
                <w:sz w:val="12"/>
                <w:szCs w:val="12"/>
              </w:rPr>
              <w:t>гексан</w:t>
            </w:r>
            <w:proofErr w:type="spellEnd"/>
          </w:p>
        </w:tc>
        <w:tc>
          <w:tcPr>
            <w:tcW w:w="3900" w:type="pct"/>
            <w:tcBorders>
              <w:top w:val="single" w:sz="4" w:space="0" w:color="auto"/>
              <w:left w:val="single" w:sz="4" w:space="0" w:color="auto"/>
              <w:bottom w:val="single" w:sz="4" w:space="0" w:color="auto"/>
              <w:right w:val="single" w:sz="4" w:space="0" w:color="auto"/>
            </w:tcBorders>
            <w:shd w:val="clear" w:color="auto" w:fill="FFFFFF"/>
            <w:vAlign w:val="bottom"/>
          </w:tcPr>
          <w:p w:rsidR="000C373A" w:rsidRPr="000C373A" w:rsidRDefault="000C373A" w:rsidP="000C373A">
            <w:pPr>
              <w:widowControl w:val="0"/>
              <w:shd w:val="clear" w:color="auto" w:fill="FFFFFF"/>
              <w:spacing w:after="0" w:line="0" w:lineRule="atLeast"/>
              <w:jc w:val="center"/>
              <w:rPr>
                <w:rFonts w:ascii="Times New Roman" w:hAnsi="Times New Roman" w:cs="Times New Roman"/>
                <w:snapToGrid w:val="0"/>
                <w:sz w:val="12"/>
                <w:szCs w:val="12"/>
              </w:rPr>
            </w:pPr>
            <w:r w:rsidRPr="000C373A">
              <w:rPr>
                <w:rFonts w:ascii="Times New Roman" w:hAnsi="Times New Roman" w:cs="Times New Roman"/>
                <w:snapToGrid w:val="0"/>
                <w:sz w:val="12"/>
                <w:szCs w:val="12"/>
              </w:rPr>
              <w:t>1,57</w:t>
            </w:r>
          </w:p>
        </w:tc>
      </w:tr>
      <w:tr w:rsidR="000C373A" w:rsidRPr="000C373A" w:rsidTr="000C373A">
        <w:trPr>
          <w:cantSplit/>
          <w:trHeight w:val="70"/>
        </w:trPr>
        <w:tc>
          <w:tcPr>
            <w:tcW w:w="1100" w:type="pct"/>
            <w:tcBorders>
              <w:top w:val="single" w:sz="4" w:space="0" w:color="auto"/>
              <w:left w:val="single" w:sz="4" w:space="0" w:color="auto"/>
              <w:bottom w:val="single" w:sz="4" w:space="0" w:color="auto"/>
              <w:right w:val="single" w:sz="4" w:space="0" w:color="auto"/>
            </w:tcBorders>
            <w:shd w:val="clear" w:color="auto" w:fill="FFFFFF"/>
            <w:vAlign w:val="center"/>
          </w:tcPr>
          <w:p w:rsidR="000C373A" w:rsidRPr="000C373A" w:rsidRDefault="000C373A" w:rsidP="000C373A">
            <w:pPr>
              <w:shd w:val="clear" w:color="auto" w:fill="FFFFFF"/>
              <w:spacing w:after="0"/>
              <w:ind w:left="284"/>
              <w:rPr>
                <w:rFonts w:ascii="Times New Roman" w:hAnsi="Times New Roman" w:cs="Times New Roman"/>
                <w:sz w:val="12"/>
                <w:szCs w:val="12"/>
              </w:rPr>
            </w:pPr>
            <w:r w:rsidRPr="000C373A">
              <w:rPr>
                <w:rFonts w:ascii="Times New Roman" w:hAnsi="Times New Roman" w:cs="Times New Roman"/>
                <w:sz w:val="12"/>
                <w:szCs w:val="12"/>
              </w:rPr>
              <w:t>Н-гептан</w:t>
            </w:r>
          </w:p>
        </w:tc>
        <w:tc>
          <w:tcPr>
            <w:tcW w:w="3900" w:type="pct"/>
            <w:tcBorders>
              <w:top w:val="single" w:sz="4" w:space="0" w:color="auto"/>
              <w:left w:val="single" w:sz="4" w:space="0" w:color="auto"/>
              <w:bottom w:val="single" w:sz="4" w:space="0" w:color="auto"/>
              <w:right w:val="single" w:sz="4" w:space="0" w:color="auto"/>
            </w:tcBorders>
            <w:shd w:val="clear" w:color="auto" w:fill="FFFFFF"/>
            <w:vAlign w:val="bottom"/>
          </w:tcPr>
          <w:p w:rsidR="000C373A" w:rsidRPr="000C373A" w:rsidRDefault="000C373A" w:rsidP="000C373A">
            <w:pPr>
              <w:widowControl w:val="0"/>
              <w:shd w:val="clear" w:color="auto" w:fill="FFFFFF"/>
              <w:spacing w:after="0" w:line="0" w:lineRule="atLeast"/>
              <w:jc w:val="center"/>
              <w:rPr>
                <w:rFonts w:ascii="Times New Roman" w:hAnsi="Times New Roman" w:cs="Times New Roman"/>
                <w:snapToGrid w:val="0"/>
                <w:sz w:val="12"/>
                <w:szCs w:val="12"/>
              </w:rPr>
            </w:pPr>
            <w:r w:rsidRPr="000C373A">
              <w:rPr>
                <w:rFonts w:ascii="Times New Roman" w:hAnsi="Times New Roman" w:cs="Times New Roman"/>
                <w:snapToGrid w:val="0"/>
                <w:sz w:val="12"/>
                <w:szCs w:val="12"/>
              </w:rPr>
              <w:t>0,9</w:t>
            </w:r>
          </w:p>
        </w:tc>
      </w:tr>
      <w:tr w:rsidR="000C373A" w:rsidRPr="000C373A" w:rsidTr="000C373A">
        <w:trPr>
          <w:cantSplit/>
          <w:trHeight w:val="70"/>
        </w:trPr>
        <w:tc>
          <w:tcPr>
            <w:tcW w:w="1100" w:type="pct"/>
            <w:tcBorders>
              <w:top w:val="single" w:sz="4" w:space="0" w:color="auto"/>
              <w:left w:val="single" w:sz="4" w:space="0" w:color="auto"/>
              <w:bottom w:val="single" w:sz="4" w:space="0" w:color="auto"/>
              <w:right w:val="single" w:sz="4" w:space="0" w:color="auto"/>
            </w:tcBorders>
            <w:shd w:val="clear" w:color="auto" w:fill="FFFFFF"/>
            <w:vAlign w:val="center"/>
          </w:tcPr>
          <w:p w:rsidR="000C373A" w:rsidRPr="000C373A" w:rsidRDefault="000C373A" w:rsidP="000C373A">
            <w:pPr>
              <w:shd w:val="clear" w:color="auto" w:fill="FFFFFF"/>
              <w:spacing w:after="0"/>
              <w:ind w:left="284"/>
              <w:rPr>
                <w:rFonts w:ascii="Times New Roman" w:hAnsi="Times New Roman" w:cs="Times New Roman"/>
                <w:sz w:val="12"/>
                <w:szCs w:val="12"/>
              </w:rPr>
            </w:pPr>
            <w:r w:rsidRPr="000C373A">
              <w:rPr>
                <w:rFonts w:ascii="Times New Roman" w:hAnsi="Times New Roman" w:cs="Times New Roman"/>
                <w:sz w:val="12"/>
                <w:szCs w:val="12"/>
              </w:rPr>
              <w:t>Остаток</w:t>
            </w:r>
          </w:p>
        </w:tc>
        <w:tc>
          <w:tcPr>
            <w:tcW w:w="3900" w:type="pct"/>
            <w:tcBorders>
              <w:top w:val="single" w:sz="4" w:space="0" w:color="auto"/>
              <w:left w:val="single" w:sz="4" w:space="0" w:color="auto"/>
              <w:bottom w:val="single" w:sz="4" w:space="0" w:color="auto"/>
              <w:right w:val="single" w:sz="4" w:space="0" w:color="auto"/>
            </w:tcBorders>
            <w:shd w:val="clear" w:color="auto" w:fill="FFFFFF"/>
            <w:vAlign w:val="bottom"/>
          </w:tcPr>
          <w:p w:rsidR="000C373A" w:rsidRPr="000C373A" w:rsidRDefault="000C373A" w:rsidP="000C373A">
            <w:pPr>
              <w:widowControl w:val="0"/>
              <w:shd w:val="clear" w:color="auto" w:fill="FFFFFF"/>
              <w:spacing w:after="0" w:line="0" w:lineRule="atLeast"/>
              <w:jc w:val="center"/>
              <w:rPr>
                <w:rFonts w:ascii="Times New Roman" w:hAnsi="Times New Roman" w:cs="Times New Roman"/>
                <w:snapToGrid w:val="0"/>
                <w:sz w:val="12"/>
                <w:szCs w:val="12"/>
              </w:rPr>
            </w:pPr>
            <w:r w:rsidRPr="000C373A">
              <w:rPr>
                <w:rFonts w:ascii="Times New Roman" w:hAnsi="Times New Roman" w:cs="Times New Roman"/>
                <w:snapToGrid w:val="0"/>
                <w:sz w:val="12"/>
                <w:szCs w:val="12"/>
              </w:rPr>
              <w:t>остальное</w:t>
            </w:r>
          </w:p>
        </w:tc>
      </w:tr>
    </w:tbl>
    <w:p w:rsidR="000C373A" w:rsidRPr="000C373A" w:rsidRDefault="000C373A" w:rsidP="000C373A">
      <w:pPr>
        <w:tabs>
          <w:tab w:val="left" w:pos="0"/>
        </w:tabs>
        <w:spacing w:after="0" w:line="240" w:lineRule="auto"/>
        <w:ind w:firstLine="284"/>
        <w:jc w:val="both"/>
        <w:rPr>
          <w:rFonts w:ascii="Times New Roman" w:eastAsia="Calibri" w:hAnsi="Times New Roman" w:cs="Times New Roman"/>
          <w:b/>
          <w:iCs/>
          <w:sz w:val="12"/>
          <w:szCs w:val="12"/>
        </w:rPr>
      </w:pPr>
    </w:p>
    <w:p w:rsidR="000C373A" w:rsidRPr="000C373A"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sidRPr="000C373A">
        <w:rPr>
          <w:rFonts w:ascii="Times New Roman" w:eastAsia="Calibri" w:hAnsi="Times New Roman" w:cs="Times New Roman"/>
          <w:iCs/>
          <w:sz w:val="12"/>
          <w:szCs w:val="12"/>
        </w:rPr>
        <w:t xml:space="preserve">Характеристика применяемых в технологическом процессе веществ по характеру воздействия на организм человека представлена </w:t>
      </w:r>
      <w:proofErr w:type="spellStart"/>
      <w:r w:rsidRPr="000C373A">
        <w:rPr>
          <w:rFonts w:ascii="Times New Roman" w:eastAsia="Calibri" w:hAnsi="Times New Roman" w:cs="Times New Roman"/>
          <w:iCs/>
          <w:sz w:val="12"/>
          <w:szCs w:val="12"/>
        </w:rPr>
        <w:t>втаблице</w:t>
      </w:r>
      <w:proofErr w:type="spellEnd"/>
      <w:r w:rsidRPr="000C373A">
        <w:rPr>
          <w:rFonts w:ascii="Times New Roman" w:eastAsia="Calibri" w:hAnsi="Times New Roman" w:cs="Times New Roman"/>
          <w:iCs/>
          <w:sz w:val="12"/>
          <w:szCs w:val="12"/>
        </w:rPr>
        <w:t xml:space="preserve"> 2.9.2.</w:t>
      </w:r>
    </w:p>
    <w:p w:rsidR="0099585F" w:rsidRDefault="000C373A" w:rsidP="000C373A">
      <w:pPr>
        <w:tabs>
          <w:tab w:val="left" w:pos="0"/>
        </w:tabs>
        <w:spacing w:after="0" w:line="240" w:lineRule="auto"/>
        <w:ind w:firstLine="284"/>
        <w:jc w:val="both"/>
        <w:rPr>
          <w:rFonts w:ascii="Times New Roman" w:eastAsia="Calibri" w:hAnsi="Times New Roman" w:cs="Times New Roman"/>
          <w:b/>
          <w:iCs/>
          <w:sz w:val="12"/>
          <w:szCs w:val="12"/>
        </w:rPr>
      </w:pPr>
      <w:r w:rsidRPr="000C373A">
        <w:rPr>
          <w:rFonts w:ascii="Times New Roman" w:eastAsia="Calibri" w:hAnsi="Times New Roman" w:cs="Times New Roman"/>
          <w:b/>
          <w:iCs/>
          <w:sz w:val="12"/>
          <w:szCs w:val="12"/>
        </w:rPr>
        <w:t>Таблица 2.9.2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4"/>
        <w:gridCol w:w="917"/>
        <w:gridCol w:w="818"/>
        <w:gridCol w:w="764"/>
        <w:gridCol w:w="1009"/>
        <w:gridCol w:w="1366"/>
        <w:gridCol w:w="728"/>
        <w:gridCol w:w="753"/>
      </w:tblGrid>
      <w:tr w:rsidR="000C373A" w:rsidRPr="000C373A" w:rsidTr="000C373A">
        <w:trPr>
          <w:cantSplit/>
          <w:trHeight w:val="70"/>
          <w:tblHeader/>
        </w:trPr>
        <w:tc>
          <w:tcPr>
            <w:tcW w:w="889" w:type="pct"/>
            <w:vMerge w:val="restart"/>
            <w:shd w:val="clear" w:color="auto" w:fill="auto"/>
            <w:vAlign w:val="center"/>
          </w:tcPr>
          <w:p w:rsidR="000C373A" w:rsidRPr="000C373A" w:rsidRDefault="000C373A" w:rsidP="000C373A">
            <w:pPr>
              <w:keepNext/>
              <w:keepLines/>
              <w:shd w:val="clear" w:color="auto" w:fill="FFFFFF"/>
              <w:spacing w:after="0"/>
              <w:jc w:val="center"/>
              <w:rPr>
                <w:rFonts w:ascii="Times New Roman" w:hAnsi="Times New Roman" w:cs="Times New Roman"/>
                <w:snapToGrid w:val="0"/>
                <w:color w:val="000000" w:themeColor="text1"/>
                <w:sz w:val="12"/>
                <w:szCs w:val="12"/>
              </w:rPr>
            </w:pPr>
            <w:r w:rsidRPr="000C373A">
              <w:rPr>
                <w:rFonts w:ascii="Times New Roman" w:hAnsi="Times New Roman" w:cs="Times New Roman"/>
                <w:snapToGrid w:val="0"/>
                <w:color w:val="000000" w:themeColor="text1"/>
                <w:sz w:val="12"/>
                <w:szCs w:val="12"/>
              </w:rPr>
              <w:t>Наименование вещества</w:t>
            </w:r>
          </w:p>
        </w:tc>
        <w:tc>
          <w:tcPr>
            <w:tcW w:w="593" w:type="pct"/>
            <w:vMerge w:val="restart"/>
            <w:shd w:val="clear" w:color="auto" w:fill="auto"/>
            <w:vAlign w:val="center"/>
          </w:tcPr>
          <w:p w:rsidR="000C373A" w:rsidRPr="000C373A" w:rsidRDefault="000C373A" w:rsidP="000C373A">
            <w:pPr>
              <w:shd w:val="clear" w:color="auto" w:fill="FFFFFF"/>
              <w:spacing w:after="0"/>
              <w:jc w:val="center"/>
              <w:rPr>
                <w:rFonts w:ascii="Times New Roman" w:hAnsi="Times New Roman" w:cs="Times New Roman"/>
                <w:snapToGrid w:val="0"/>
                <w:color w:val="000000" w:themeColor="text1"/>
                <w:sz w:val="12"/>
                <w:szCs w:val="12"/>
              </w:rPr>
            </w:pPr>
            <w:r w:rsidRPr="000C373A">
              <w:rPr>
                <w:rFonts w:ascii="Times New Roman" w:hAnsi="Times New Roman" w:cs="Times New Roman"/>
                <w:snapToGrid w:val="0"/>
                <w:color w:val="000000" w:themeColor="text1"/>
                <w:sz w:val="12"/>
                <w:szCs w:val="12"/>
              </w:rPr>
              <w:t>Группа горючести</w:t>
            </w:r>
          </w:p>
        </w:tc>
        <w:tc>
          <w:tcPr>
            <w:tcW w:w="1676" w:type="pct"/>
            <w:gridSpan w:val="3"/>
            <w:shd w:val="clear" w:color="auto" w:fill="auto"/>
            <w:vAlign w:val="center"/>
          </w:tcPr>
          <w:p w:rsidR="000C373A" w:rsidRPr="000C373A" w:rsidRDefault="000C373A" w:rsidP="000C373A">
            <w:pPr>
              <w:shd w:val="clear" w:color="auto" w:fill="FFFFFF"/>
              <w:spacing w:after="0"/>
              <w:jc w:val="center"/>
              <w:rPr>
                <w:rFonts w:ascii="Times New Roman" w:hAnsi="Times New Roman" w:cs="Times New Roman"/>
                <w:snapToGrid w:val="0"/>
                <w:color w:val="000000" w:themeColor="text1"/>
                <w:sz w:val="12"/>
                <w:szCs w:val="12"/>
              </w:rPr>
            </w:pPr>
            <w:r w:rsidRPr="000C373A">
              <w:rPr>
                <w:rFonts w:ascii="Times New Roman" w:hAnsi="Times New Roman" w:cs="Times New Roman"/>
                <w:snapToGrid w:val="0"/>
                <w:color w:val="000000" w:themeColor="text1"/>
                <w:sz w:val="12"/>
                <w:szCs w:val="12"/>
              </w:rPr>
              <w:t>Температура, º</w:t>
            </w:r>
            <w:proofErr w:type="gramStart"/>
            <w:r w:rsidRPr="000C373A">
              <w:rPr>
                <w:rFonts w:ascii="Times New Roman" w:hAnsi="Times New Roman" w:cs="Times New Roman"/>
                <w:snapToGrid w:val="0"/>
                <w:color w:val="000000" w:themeColor="text1"/>
                <w:sz w:val="12"/>
                <w:szCs w:val="12"/>
              </w:rPr>
              <w:t>С</w:t>
            </w:r>
            <w:proofErr w:type="gramEnd"/>
          </w:p>
        </w:tc>
        <w:tc>
          <w:tcPr>
            <w:tcW w:w="884" w:type="pct"/>
            <w:vMerge w:val="restart"/>
            <w:vAlign w:val="center"/>
          </w:tcPr>
          <w:p w:rsidR="000C373A" w:rsidRPr="000C373A" w:rsidRDefault="000C373A" w:rsidP="000C373A">
            <w:pPr>
              <w:shd w:val="clear" w:color="auto" w:fill="FFFFFF"/>
              <w:spacing w:after="0"/>
              <w:jc w:val="center"/>
              <w:rPr>
                <w:rFonts w:ascii="Times New Roman" w:hAnsi="Times New Roman" w:cs="Times New Roman"/>
                <w:snapToGrid w:val="0"/>
                <w:color w:val="000000" w:themeColor="text1"/>
                <w:sz w:val="12"/>
                <w:szCs w:val="12"/>
              </w:rPr>
            </w:pPr>
            <w:r w:rsidRPr="000C373A">
              <w:rPr>
                <w:rFonts w:ascii="Times New Roman" w:hAnsi="Times New Roman" w:cs="Times New Roman"/>
                <w:snapToGrid w:val="0"/>
                <w:color w:val="000000" w:themeColor="text1"/>
                <w:sz w:val="12"/>
                <w:szCs w:val="12"/>
              </w:rPr>
              <w:t>Нижний концентра</w:t>
            </w:r>
            <w:r w:rsidRPr="000C373A">
              <w:rPr>
                <w:rFonts w:ascii="Times New Roman" w:hAnsi="Times New Roman" w:cs="Times New Roman"/>
                <w:snapToGrid w:val="0"/>
                <w:color w:val="000000" w:themeColor="text1"/>
                <w:sz w:val="12"/>
                <w:szCs w:val="12"/>
              </w:rPr>
              <w:softHyphen/>
              <w:t>ционный предел распространения пламени</w:t>
            </w:r>
            <w:proofErr w:type="gramStart"/>
            <w:r w:rsidRPr="000C373A">
              <w:rPr>
                <w:rFonts w:ascii="Times New Roman" w:hAnsi="Times New Roman" w:cs="Times New Roman"/>
                <w:snapToGrid w:val="0"/>
                <w:color w:val="000000" w:themeColor="text1"/>
                <w:sz w:val="12"/>
                <w:szCs w:val="12"/>
              </w:rPr>
              <w:t xml:space="preserve"> (%)</w:t>
            </w:r>
            <w:proofErr w:type="gramEnd"/>
          </w:p>
        </w:tc>
        <w:tc>
          <w:tcPr>
            <w:tcW w:w="959" w:type="pct"/>
            <w:gridSpan w:val="2"/>
            <w:shd w:val="clear" w:color="auto" w:fill="auto"/>
            <w:vAlign w:val="center"/>
          </w:tcPr>
          <w:p w:rsidR="000C373A" w:rsidRPr="000C373A" w:rsidRDefault="000C373A" w:rsidP="000C373A">
            <w:pPr>
              <w:shd w:val="clear" w:color="auto" w:fill="FFFFFF"/>
              <w:spacing w:after="0"/>
              <w:jc w:val="center"/>
              <w:rPr>
                <w:rFonts w:ascii="Times New Roman" w:hAnsi="Times New Roman" w:cs="Times New Roman"/>
                <w:snapToGrid w:val="0"/>
                <w:color w:val="000000" w:themeColor="text1"/>
                <w:sz w:val="12"/>
                <w:szCs w:val="12"/>
              </w:rPr>
            </w:pPr>
            <w:r w:rsidRPr="000C373A">
              <w:rPr>
                <w:rFonts w:ascii="Times New Roman" w:hAnsi="Times New Roman" w:cs="Times New Roman"/>
                <w:snapToGrid w:val="0"/>
                <w:color w:val="000000" w:themeColor="text1"/>
                <w:sz w:val="12"/>
                <w:szCs w:val="12"/>
              </w:rPr>
              <w:t>Температурный предел распространения пламени</w:t>
            </w:r>
            <w:proofErr w:type="gramStart"/>
            <w:r w:rsidRPr="000C373A">
              <w:rPr>
                <w:rFonts w:ascii="Times New Roman" w:hAnsi="Times New Roman" w:cs="Times New Roman"/>
                <w:snapToGrid w:val="0"/>
                <w:color w:val="000000" w:themeColor="text1"/>
                <w:sz w:val="12"/>
                <w:szCs w:val="12"/>
              </w:rPr>
              <w:t xml:space="preserve"> ºС</w:t>
            </w:r>
            <w:proofErr w:type="gramEnd"/>
          </w:p>
        </w:tc>
      </w:tr>
      <w:tr w:rsidR="000C373A" w:rsidRPr="000C373A" w:rsidTr="000C373A">
        <w:trPr>
          <w:cantSplit/>
          <w:trHeight w:val="70"/>
          <w:tblHeader/>
        </w:trPr>
        <w:tc>
          <w:tcPr>
            <w:tcW w:w="889" w:type="pct"/>
            <w:vMerge/>
            <w:shd w:val="clear" w:color="auto" w:fill="auto"/>
            <w:vAlign w:val="center"/>
          </w:tcPr>
          <w:p w:rsidR="000C373A" w:rsidRPr="000C373A" w:rsidRDefault="000C373A" w:rsidP="000C373A">
            <w:pPr>
              <w:shd w:val="clear" w:color="auto" w:fill="FFFFFF"/>
              <w:spacing w:after="0"/>
              <w:jc w:val="center"/>
              <w:rPr>
                <w:rFonts w:ascii="Times New Roman" w:hAnsi="Times New Roman" w:cs="Times New Roman"/>
                <w:snapToGrid w:val="0"/>
                <w:color w:val="000000" w:themeColor="text1"/>
                <w:sz w:val="12"/>
                <w:szCs w:val="12"/>
              </w:rPr>
            </w:pPr>
          </w:p>
        </w:tc>
        <w:tc>
          <w:tcPr>
            <w:tcW w:w="593" w:type="pct"/>
            <w:vMerge/>
            <w:shd w:val="clear" w:color="auto" w:fill="auto"/>
            <w:vAlign w:val="center"/>
          </w:tcPr>
          <w:p w:rsidR="000C373A" w:rsidRPr="000C373A" w:rsidRDefault="000C373A" w:rsidP="000C373A">
            <w:pPr>
              <w:shd w:val="clear" w:color="auto" w:fill="FFFFFF"/>
              <w:spacing w:after="0"/>
              <w:jc w:val="center"/>
              <w:rPr>
                <w:rFonts w:ascii="Times New Roman" w:hAnsi="Times New Roman" w:cs="Times New Roman"/>
                <w:snapToGrid w:val="0"/>
                <w:color w:val="000000" w:themeColor="text1"/>
                <w:sz w:val="12"/>
                <w:szCs w:val="12"/>
              </w:rPr>
            </w:pPr>
          </w:p>
        </w:tc>
        <w:tc>
          <w:tcPr>
            <w:tcW w:w="529" w:type="pct"/>
            <w:shd w:val="clear" w:color="auto" w:fill="auto"/>
            <w:vAlign w:val="center"/>
          </w:tcPr>
          <w:p w:rsidR="000C373A" w:rsidRPr="000C373A" w:rsidRDefault="000C373A" w:rsidP="000C373A">
            <w:pPr>
              <w:shd w:val="clear" w:color="auto" w:fill="FFFFFF"/>
              <w:spacing w:after="0"/>
              <w:jc w:val="center"/>
              <w:rPr>
                <w:rFonts w:ascii="Times New Roman" w:hAnsi="Times New Roman" w:cs="Times New Roman"/>
                <w:snapToGrid w:val="0"/>
                <w:color w:val="000000" w:themeColor="text1"/>
                <w:sz w:val="12"/>
                <w:szCs w:val="12"/>
              </w:rPr>
            </w:pPr>
            <w:r w:rsidRPr="000C373A">
              <w:rPr>
                <w:rFonts w:ascii="Times New Roman" w:hAnsi="Times New Roman" w:cs="Times New Roman"/>
                <w:snapToGrid w:val="0"/>
                <w:color w:val="000000" w:themeColor="text1"/>
                <w:sz w:val="12"/>
                <w:szCs w:val="12"/>
              </w:rPr>
              <w:t>вспышки</w:t>
            </w:r>
          </w:p>
        </w:tc>
        <w:tc>
          <w:tcPr>
            <w:tcW w:w="494" w:type="pct"/>
            <w:shd w:val="clear" w:color="auto" w:fill="auto"/>
            <w:vAlign w:val="center"/>
          </w:tcPr>
          <w:p w:rsidR="000C373A" w:rsidRPr="000C373A" w:rsidRDefault="000C373A" w:rsidP="000C373A">
            <w:pPr>
              <w:shd w:val="clear" w:color="auto" w:fill="FFFFFF"/>
              <w:spacing w:after="0"/>
              <w:jc w:val="center"/>
              <w:rPr>
                <w:rFonts w:ascii="Times New Roman" w:hAnsi="Times New Roman" w:cs="Times New Roman"/>
                <w:snapToGrid w:val="0"/>
                <w:color w:val="000000" w:themeColor="text1"/>
                <w:sz w:val="12"/>
                <w:szCs w:val="12"/>
              </w:rPr>
            </w:pPr>
            <w:r w:rsidRPr="000C373A">
              <w:rPr>
                <w:rFonts w:ascii="Times New Roman" w:hAnsi="Times New Roman" w:cs="Times New Roman"/>
                <w:snapToGrid w:val="0"/>
                <w:color w:val="000000" w:themeColor="text1"/>
                <w:sz w:val="12"/>
                <w:szCs w:val="12"/>
              </w:rPr>
              <w:t>воспла</w:t>
            </w:r>
            <w:r w:rsidRPr="000C373A">
              <w:rPr>
                <w:rFonts w:ascii="Times New Roman" w:hAnsi="Times New Roman" w:cs="Times New Roman"/>
                <w:snapToGrid w:val="0"/>
                <w:color w:val="000000" w:themeColor="text1"/>
                <w:sz w:val="12"/>
                <w:szCs w:val="12"/>
              </w:rPr>
              <w:softHyphen/>
              <w:t>менения</w:t>
            </w:r>
          </w:p>
        </w:tc>
        <w:tc>
          <w:tcPr>
            <w:tcW w:w="652" w:type="pct"/>
            <w:shd w:val="clear" w:color="auto" w:fill="auto"/>
            <w:vAlign w:val="center"/>
          </w:tcPr>
          <w:p w:rsidR="000C373A" w:rsidRPr="000C373A" w:rsidRDefault="000C373A" w:rsidP="000C373A">
            <w:pPr>
              <w:shd w:val="clear" w:color="auto" w:fill="FFFFFF"/>
              <w:spacing w:after="0"/>
              <w:jc w:val="center"/>
              <w:rPr>
                <w:rFonts w:ascii="Times New Roman" w:hAnsi="Times New Roman" w:cs="Times New Roman"/>
                <w:snapToGrid w:val="0"/>
                <w:color w:val="000000" w:themeColor="text1"/>
                <w:sz w:val="12"/>
                <w:szCs w:val="12"/>
              </w:rPr>
            </w:pPr>
            <w:r w:rsidRPr="000C373A">
              <w:rPr>
                <w:rFonts w:ascii="Times New Roman" w:hAnsi="Times New Roman" w:cs="Times New Roman"/>
                <w:snapToGrid w:val="0"/>
                <w:color w:val="000000" w:themeColor="text1"/>
                <w:sz w:val="12"/>
                <w:szCs w:val="12"/>
              </w:rPr>
              <w:t>самовос</w:t>
            </w:r>
            <w:r w:rsidRPr="000C373A">
              <w:rPr>
                <w:rFonts w:ascii="Times New Roman" w:hAnsi="Times New Roman" w:cs="Times New Roman"/>
                <w:snapToGrid w:val="0"/>
                <w:color w:val="000000" w:themeColor="text1"/>
                <w:sz w:val="12"/>
                <w:szCs w:val="12"/>
              </w:rPr>
              <w:softHyphen/>
              <w:t>пламенения</w:t>
            </w:r>
          </w:p>
        </w:tc>
        <w:tc>
          <w:tcPr>
            <w:tcW w:w="884" w:type="pct"/>
            <w:vMerge/>
            <w:vAlign w:val="center"/>
          </w:tcPr>
          <w:p w:rsidR="000C373A" w:rsidRPr="000C373A" w:rsidRDefault="000C373A" w:rsidP="000C373A">
            <w:pPr>
              <w:shd w:val="clear" w:color="auto" w:fill="FFFFFF"/>
              <w:spacing w:after="0"/>
              <w:jc w:val="center"/>
              <w:rPr>
                <w:rFonts w:ascii="Times New Roman" w:hAnsi="Times New Roman" w:cs="Times New Roman"/>
                <w:snapToGrid w:val="0"/>
                <w:color w:val="000000" w:themeColor="text1"/>
                <w:sz w:val="12"/>
                <w:szCs w:val="12"/>
              </w:rPr>
            </w:pPr>
          </w:p>
        </w:tc>
        <w:tc>
          <w:tcPr>
            <w:tcW w:w="471" w:type="pct"/>
            <w:shd w:val="clear" w:color="auto" w:fill="auto"/>
            <w:vAlign w:val="center"/>
          </w:tcPr>
          <w:p w:rsidR="000C373A" w:rsidRPr="000C373A" w:rsidRDefault="000C373A" w:rsidP="000C373A">
            <w:pPr>
              <w:shd w:val="clear" w:color="auto" w:fill="FFFFFF"/>
              <w:spacing w:after="0"/>
              <w:jc w:val="center"/>
              <w:rPr>
                <w:rFonts w:ascii="Times New Roman" w:hAnsi="Times New Roman" w:cs="Times New Roman"/>
                <w:snapToGrid w:val="0"/>
                <w:color w:val="000000" w:themeColor="text1"/>
                <w:sz w:val="12"/>
                <w:szCs w:val="12"/>
              </w:rPr>
            </w:pPr>
            <w:r w:rsidRPr="000C373A">
              <w:rPr>
                <w:rFonts w:ascii="Times New Roman" w:hAnsi="Times New Roman" w:cs="Times New Roman"/>
                <w:snapToGrid w:val="0"/>
                <w:color w:val="000000" w:themeColor="text1"/>
                <w:sz w:val="12"/>
                <w:szCs w:val="12"/>
              </w:rPr>
              <w:t>нижний</w:t>
            </w:r>
          </w:p>
        </w:tc>
        <w:tc>
          <w:tcPr>
            <w:tcW w:w="488" w:type="pct"/>
            <w:shd w:val="clear" w:color="auto" w:fill="auto"/>
            <w:vAlign w:val="center"/>
          </w:tcPr>
          <w:p w:rsidR="000C373A" w:rsidRPr="000C373A" w:rsidRDefault="000C373A" w:rsidP="000C373A">
            <w:pPr>
              <w:shd w:val="clear" w:color="auto" w:fill="FFFFFF"/>
              <w:spacing w:after="0"/>
              <w:jc w:val="center"/>
              <w:rPr>
                <w:rFonts w:ascii="Times New Roman" w:hAnsi="Times New Roman" w:cs="Times New Roman"/>
                <w:snapToGrid w:val="0"/>
                <w:color w:val="000000" w:themeColor="text1"/>
                <w:sz w:val="12"/>
                <w:szCs w:val="12"/>
              </w:rPr>
            </w:pPr>
            <w:r w:rsidRPr="000C373A">
              <w:rPr>
                <w:rFonts w:ascii="Times New Roman" w:hAnsi="Times New Roman" w:cs="Times New Roman"/>
                <w:snapToGrid w:val="0"/>
                <w:color w:val="000000" w:themeColor="text1"/>
                <w:sz w:val="12"/>
                <w:szCs w:val="12"/>
              </w:rPr>
              <w:t>верхний</w:t>
            </w:r>
          </w:p>
        </w:tc>
      </w:tr>
      <w:tr w:rsidR="000C373A" w:rsidRPr="000C373A" w:rsidTr="000C373A">
        <w:trPr>
          <w:cantSplit/>
          <w:trHeight w:val="70"/>
        </w:trPr>
        <w:tc>
          <w:tcPr>
            <w:tcW w:w="889" w:type="pct"/>
            <w:shd w:val="clear" w:color="auto" w:fill="auto"/>
          </w:tcPr>
          <w:p w:rsidR="000C373A" w:rsidRPr="000C373A" w:rsidRDefault="000C373A" w:rsidP="000C373A">
            <w:pPr>
              <w:shd w:val="clear" w:color="auto" w:fill="FFFFFF"/>
              <w:spacing w:after="0"/>
              <w:rPr>
                <w:rFonts w:ascii="Times New Roman" w:hAnsi="Times New Roman" w:cs="Times New Roman"/>
                <w:snapToGrid w:val="0"/>
                <w:color w:val="000000" w:themeColor="text1"/>
                <w:sz w:val="12"/>
                <w:szCs w:val="12"/>
              </w:rPr>
            </w:pPr>
            <w:r w:rsidRPr="000C373A">
              <w:rPr>
                <w:rFonts w:ascii="Times New Roman" w:hAnsi="Times New Roman" w:cs="Times New Roman"/>
                <w:snapToGrid w:val="0"/>
                <w:color w:val="000000" w:themeColor="text1"/>
                <w:sz w:val="12"/>
                <w:szCs w:val="12"/>
              </w:rPr>
              <w:t>Нефть</w:t>
            </w:r>
          </w:p>
        </w:tc>
        <w:tc>
          <w:tcPr>
            <w:tcW w:w="593" w:type="pct"/>
            <w:shd w:val="clear" w:color="auto" w:fill="auto"/>
            <w:vAlign w:val="center"/>
          </w:tcPr>
          <w:p w:rsidR="000C373A" w:rsidRPr="000C373A" w:rsidRDefault="000C373A" w:rsidP="000C373A">
            <w:pPr>
              <w:shd w:val="clear" w:color="auto" w:fill="FFFFFF"/>
              <w:spacing w:after="0"/>
              <w:jc w:val="center"/>
              <w:rPr>
                <w:rFonts w:ascii="Times New Roman" w:hAnsi="Times New Roman" w:cs="Times New Roman"/>
                <w:snapToGrid w:val="0"/>
                <w:color w:val="000000" w:themeColor="text1"/>
                <w:sz w:val="12"/>
                <w:szCs w:val="12"/>
              </w:rPr>
            </w:pPr>
            <w:r w:rsidRPr="000C373A">
              <w:rPr>
                <w:rFonts w:ascii="Times New Roman" w:hAnsi="Times New Roman" w:cs="Times New Roman"/>
                <w:snapToGrid w:val="0"/>
                <w:color w:val="000000" w:themeColor="text1"/>
                <w:sz w:val="12"/>
                <w:szCs w:val="12"/>
              </w:rPr>
              <w:t>ЛВЖ</w:t>
            </w:r>
          </w:p>
        </w:tc>
        <w:tc>
          <w:tcPr>
            <w:tcW w:w="529" w:type="pct"/>
            <w:shd w:val="clear" w:color="auto" w:fill="auto"/>
            <w:vAlign w:val="center"/>
          </w:tcPr>
          <w:p w:rsidR="000C373A" w:rsidRPr="000C373A" w:rsidRDefault="000C373A" w:rsidP="000C373A">
            <w:pPr>
              <w:shd w:val="clear" w:color="auto" w:fill="FFFFFF"/>
              <w:spacing w:after="0"/>
              <w:jc w:val="center"/>
              <w:rPr>
                <w:rFonts w:ascii="Times New Roman" w:hAnsi="Times New Roman" w:cs="Times New Roman"/>
                <w:snapToGrid w:val="0"/>
                <w:color w:val="000000" w:themeColor="text1"/>
                <w:sz w:val="12"/>
                <w:szCs w:val="12"/>
              </w:rPr>
            </w:pPr>
            <w:r w:rsidRPr="000C373A">
              <w:rPr>
                <w:rFonts w:ascii="Times New Roman" w:hAnsi="Times New Roman" w:cs="Times New Roman"/>
                <w:snapToGrid w:val="0"/>
                <w:color w:val="000000" w:themeColor="text1"/>
                <w:sz w:val="12"/>
                <w:szCs w:val="12"/>
              </w:rPr>
              <w:t>менее 28</w:t>
            </w:r>
          </w:p>
        </w:tc>
        <w:tc>
          <w:tcPr>
            <w:tcW w:w="494" w:type="pct"/>
            <w:shd w:val="clear" w:color="auto" w:fill="auto"/>
            <w:vAlign w:val="center"/>
          </w:tcPr>
          <w:p w:rsidR="000C373A" w:rsidRPr="000C373A" w:rsidRDefault="000C373A" w:rsidP="000C373A">
            <w:pPr>
              <w:shd w:val="clear" w:color="auto" w:fill="FFFFFF"/>
              <w:spacing w:after="0"/>
              <w:jc w:val="center"/>
              <w:rPr>
                <w:rFonts w:ascii="Times New Roman" w:hAnsi="Times New Roman" w:cs="Times New Roman"/>
                <w:snapToGrid w:val="0"/>
                <w:color w:val="000000" w:themeColor="text1"/>
                <w:sz w:val="12"/>
                <w:szCs w:val="12"/>
              </w:rPr>
            </w:pPr>
            <w:r w:rsidRPr="000C373A">
              <w:rPr>
                <w:rFonts w:ascii="Times New Roman" w:hAnsi="Times New Roman" w:cs="Times New Roman"/>
                <w:snapToGrid w:val="0"/>
                <w:color w:val="000000" w:themeColor="text1"/>
                <w:sz w:val="12"/>
                <w:szCs w:val="12"/>
              </w:rPr>
              <w:t>50</w:t>
            </w:r>
          </w:p>
        </w:tc>
        <w:tc>
          <w:tcPr>
            <w:tcW w:w="652" w:type="pct"/>
            <w:shd w:val="clear" w:color="auto" w:fill="auto"/>
            <w:vAlign w:val="center"/>
          </w:tcPr>
          <w:p w:rsidR="000C373A" w:rsidRPr="000C373A" w:rsidRDefault="000C373A" w:rsidP="000C373A">
            <w:pPr>
              <w:shd w:val="clear" w:color="auto" w:fill="FFFFFF"/>
              <w:spacing w:after="0"/>
              <w:jc w:val="center"/>
              <w:rPr>
                <w:rFonts w:ascii="Times New Roman" w:hAnsi="Times New Roman" w:cs="Times New Roman"/>
                <w:snapToGrid w:val="0"/>
                <w:color w:val="000000" w:themeColor="text1"/>
                <w:sz w:val="12"/>
                <w:szCs w:val="12"/>
              </w:rPr>
            </w:pPr>
            <w:r w:rsidRPr="000C373A">
              <w:rPr>
                <w:rFonts w:ascii="Times New Roman" w:hAnsi="Times New Roman" w:cs="Times New Roman"/>
                <w:snapToGrid w:val="0"/>
                <w:color w:val="000000" w:themeColor="text1"/>
                <w:sz w:val="12"/>
                <w:szCs w:val="12"/>
              </w:rPr>
              <w:t>300</w:t>
            </w:r>
          </w:p>
        </w:tc>
        <w:tc>
          <w:tcPr>
            <w:tcW w:w="884" w:type="pct"/>
            <w:vAlign w:val="center"/>
          </w:tcPr>
          <w:p w:rsidR="000C373A" w:rsidRPr="000C373A" w:rsidRDefault="000C373A" w:rsidP="000C373A">
            <w:pPr>
              <w:shd w:val="clear" w:color="auto" w:fill="FFFFFF"/>
              <w:spacing w:after="0"/>
              <w:jc w:val="center"/>
              <w:rPr>
                <w:rFonts w:ascii="Times New Roman" w:hAnsi="Times New Roman" w:cs="Times New Roman"/>
                <w:snapToGrid w:val="0"/>
                <w:color w:val="000000" w:themeColor="text1"/>
                <w:sz w:val="12"/>
                <w:szCs w:val="12"/>
              </w:rPr>
            </w:pPr>
            <w:r w:rsidRPr="000C373A">
              <w:rPr>
                <w:rFonts w:ascii="Times New Roman" w:hAnsi="Times New Roman" w:cs="Times New Roman"/>
                <w:snapToGrid w:val="0"/>
                <w:color w:val="000000" w:themeColor="text1"/>
                <w:sz w:val="12"/>
                <w:szCs w:val="12"/>
              </w:rPr>
              <w:t>2,9</w:t>
            </w:r>
          </w:p>
        </w:tc>
        <w:tc>
          <w:tcPr>
            <w:tcW w:w="471" w:type="pct"/>
            <w:shd w:val="clear" w:color="auto" w:fill="auto"/>
            <w:vAlign w:val="center"/>
          </w:tcPr>
          <w:p w:rsidR="000C373A" w:rsidRPr="000C373A" w:rsidRDefault="000C373A" w:rsidP="000C373A">
            <w:pPr>
              <w:shd w:val="clear" w:color="auto" w:fill="FFFFFF"/>
              <w:spacing w:after="0"/>
              <w:jc w:val="center"/>
              <w:rPr>
                <w:rFonts w:ascii="Times New Roman" w:hAnsi="Times New Roman" w:cs="Times New Roman"/>
                <w:snapToGrid w:val="0"/>
                <w:color w:val="000000" w:themeColor="text1"/>
                <w:sz w:val="12"/>
                <w:szCs w:val="12"/>
              </w:rPr>
            </w:pPr>
            <w:r w:rsidRPr="000C373A">
              <w:rPr>
                <w:rFonts w:ascii="Times New Roman" w:hAnsi="Times New Roman" w:cs="Times New Roman"/>
                <w:snapToGrid w:val="0"/>
                <w:color w:val="000000" w:themeColor="text1"/>
                <w:sz w:val="12"/>
                <w:szCs w:val="12"/>
              </w:rPr>
              <w:t>-</w:t>
            </w:r>
          </w:p>
        </w:tc>
        <w:tc>
          <w:tcPr>
            <w:tcW w:w="488" w:type="pct"/>
            <w:shd w:val="clear" w:color="auto" w:fill="auto"/>
            <w:vAlign w:val="center"/>
          </w:tcPr>
          <w:p w:rsidR="000C373A" w:rsidRPr="000C373A" w:rsidRDefault="000C373A" w:rsidP="000C373A">
            <w:pPr>
              <w:shd w:val="clear" w:color="auto" w:fill="FFFFFF"/>
              <w:spacing w:after="0"/>
              <w:jc w:val="center"/>
              <w:rPr>
                <w:rFonts w:ascii="Times New Roman" w:hAnsi="Times New Roman" w:cs="Times New Roman"/>
                <w:snapToGrid w:val="0"/>
                <w:color w:val="000000" w:themeColor="text1"/>
                <w:sz w:val="12"/>
                <w:szCs w:val="12"/>
              </w:rPr>
            </w:pPr>
            <w:r w:rsidRPr="000C373A">
              <w:rPr>
                <w:rFonts w:ascii="Times New Roman" w:hAnsi="Times New Roman" w:cs="Times New Roman"/>
                <w:snapToGrid w:val="0"/>
                <w:color w:val="000000" w:themeColor="text1"/>
                <w:sz w:val="12"/>
                <w:szCs w:val="12"/>
              </w:rPr>
              <w:t>-</w:t>
            </w:r>
          </w:p>
        </w:tc>
      </w:tr>
      <w:tr w:rsidR="000C373A" w:rsidRPr="000C373A" w:rsidTr="000C373A">
        <w:trPr>
          <w:cantSplit/>
          <w:trHeight w:val="70"/>
        </w:trPr>
        <w:tc>
          <w:tcPr>
            <w:tcW w:w="889" w:type="pct"/>
            <w:shd w:val="clear" w:color="auto" w:fill="auto"/>
          </w:tcPr>
          <w:p w:rsidR="000C373A" w:rsidRPr="000C373A" w:rsidRDefault="000C373A" w:rsidP="000C373A">
            <w:pPr>
              <w:snapToGrid w:val="0"/>
              <w:spacing w:after="0"/>
              <w:rPr>
                <w:rFonts w:ascii="Times New Roman" w:hAnsi="Times New Roman" w:cs="Times New Roman"/>
                <w:color w:val="000000" w:themeColor="text1"/>
                <w:sz w:val="12"/>
                <w:szCs w:val="12"/>
              </w:rPr>
            </w:pPr>
            <w:r w:rsidRPr="000C373A">
              <w:rPr>
                <w:rFonts w:ascii="Times New Roman" w:hAnsi="Times New Roman" w:cs="Times New Roman"/>
                <w:color w:val="000000" w:themeColor="text1"/>
                <w:sz w:val="12"/>
                <w:szCs w:val="12"/>
              </w:rPr>
              <w:t>Углеводородный газ</w:t>
            </w:r>
          </w:p>
        </w:tc>
        <w:tc>
          <w:tcPr>
            <w:tcW w:w="593" w:type="pct"/>
            <w:shd w:val="clear" w:color="auto" w:fill="auto"/>
            <w:vAlign w:val="center"/>
          </w:tcPr>
          <w:p w:rsidR="000C373A" w:rsidRPr="000C373A" w:rsidRDefault="000C373A" w:rsidP="000C373A">
            <w:pPr>
              <w:shd w:val="clear" w:color="auto" w:fill="FFFFFF"/>
              <w:spacing w:after="0"/>
              <w:jc w:val="center"/>
              <w:rPr>
                <w:rFonts w:ascii="Times New Roman" w:hAnsi="Times New Roman" w:cs="Times New Roman"/>
                <w:snapToGrid w:val="0"/>
                <w:color w:val="000000" w:themeColor="text1"/>
                <w:sz w:val="12"/>
                <w:szCs w:val="12"/>
              </w:rPr>
            </w:pPr>
            <w:proofErr w:type="gramStart"/>
            <w:r w:rsidRPr="000C373A">
              <w:rPr>
                <w:rFonts w:ascii="Times New Roman" w:hAnsi="Times New Roman" w:cs="Times New Roman"/>
                <w:snapToGrid w:val="0"/>
                <w:color w:val="000000" w:themeColor="text1"/>
                <w:sz w:val="12"/>
                <w:szCs w:val="12"/>
              </w:rPr>
              <w:t>ГГ</w:t>
            </w:r>
            <w:proofErr w:type="gramEnd"/>
          </w:p>
        </w:tc>
        <w:tc>
          <w:tcPr>
            <w:tcW w:w="529" w:type="pct"/>
            <w:shd w:val="clear" w:color="auto" w:fill="auto"/>
            <w:vAlign w:val="center"/>
          </w:tcPr>
          <w:p w:rsidR="000C373A" w:rsidRPr="000C373A" w:rsidRDefault="000C373A" w:rsidP="000C373A">
            <w:pPr>
              <w:spacing w:after="0"/>
              <w:jc w:val="center"/>
              <w:rPr>
                <w:rFonts w:ascii="Times New Roman" w:hAnsi="Times New Roman" w:cs="Times New Roman"/>
                <w:bCs/>
                <w:snapToGrid w:val="0"/>
                <w:color w:val="000000" w:themeColor="text1"/>
                <w:sz w:val="12"/>
                <w:szCs w:val="12"/>
              </w:rPr>
            </w:pPr>
            <w:r w:rsidRPr="000C373A">
              <w:rPr>
                <w:rFonts w:ascii="Times New Roman" w:hAnsi="Times New Roman" w:cs="Times New Roman"/>
                <w:bCs/>
                <w:snapToGrid w:val="0"/>
                <w:color w:val="000000" w:themeColor="text1"/>
                <w:sz w:val="12"/>
                <w:szCs w:val="12"/>
              </w:rPr>
              <w:t>-</w:t>
            </w:r>
          </w:p>
        </w:tc>
        <w:tc>
          <w:tcPr>
            <w:tcW w:w="494" w:type="pct"/>
            <w:shd w:val="clear" w:color="auto" w:fill="auto"/>
            <w:vAlign w:val="center"/>
          </w:tcPr>
          <w:p w:rsidR="000C373A" w:rsidRPr="000C373A" w:rsidRDefault="000C373A" w:rsidP="000C373A">
            <w:pPr>
              <w:spacing w:after="0"/>
              <w:jc w:val="center"/>
              <w:rPr>
                <w:rFonts w:ascii="Times New Roman" w:hAnsi="Times New Roman" w:cs="Times New Roman"/>
                <w:snapToGrid w:val="0"/>
                <w:color w:val="000000" w:themeColor="text1"/>
                <w:sz w:val="12"/>
                <w:szCs w:val="12"/>
              </w:rPr>
            </w:pPr>
            <w:r w:rsidRPr="000C373A">
              <w:rPr>
                <w:rFonts w:ascii="Times New Roman" w:hAnsi="Times New Roman" w:cs="Times New Roman"/>
                <w:snapToGrid w:val="0"/>
                <w:color w:val="000000" w:themeColor="text1"/>
                <w:sz w:val="12"/>
                <w:szCs w:val="12"/>
              </w:rPr>
              <w:t>-</w:t>
            </w:r>
          </w:p>
        </w:tc>
        <w:tc>
          <w:tcPr>
            <w:tcW w:w="652" w:type="pct"/>
            <w:shd w:val="clear" w:color="auto" w:fill="auto"/>
            <w:vAlign w:val="center"/>
          </w:tcPr>
          <w:p w:rsidR="000C373A" w:rsidRPr="000C373A" w:rsidRDefault="000C373A" w:rsidP="000C373A">
            <w:pPr>
              <w:spacing w:after="0"/>
              <w:jc w:val="center"/>
              <w:rPr>
                <w:rFonts w:ascii="Times New Roman" w:hAnsi="Times New Roman" w:cs="Times New Roman"/>
                <w:snapToGrid w:val="0"/>
                <w:color w:val="000000" w:themeColor="text1"/>
                <w:sz w:val="12"/>
                <w:szCs w:val="12"/>
              </w:rPr>
            </w:pPr>
            <w:r w:rsidRPr="000C373A">
              <w:rPr>
                <w:rFonts w:ascii="Times New Roman" w:hAnsi="Times New Roman" w:cs="Times New Roman"/>
                <w:snapToGrid w:val="0"/>
                <w:color w:val="000000" w:themeColor="text1"/>
                <w:sz w:val="12"/>
                <w:szCs w:val="12"/>
              </w:rPr>
              <w:t>246</w:t>
            </w:r>
          </w:p>
        </w:tc>
        <w:tc>
          <w:tcPr>
            <w:tcW w:w="884" w:type="pct"/>
            <w:vAlign w:val="center"/>
          </w:tcPr>
          <w:p w:rsidR="000C373A" w:rsidRPr="000C373A" w:rsidRDefault="000C373A" w:rsidP="000C373A">
            <w:pPr>
              <w:shd w:val="clear" w:color="auto" w:fill="FFFFFF"/>
              <w:spacing w:after="0"/>
              <w:jc w:val="center"/>
              <w:rPr>
                <w:rFonts w:ascii="Times New Roman" w:hAnsi="Times New Roman" w:cs="Times New Roman"/>
                <w:snapToGrid w:val="0"/>
                <w:color w:val="000000" w:themeColor="text1"/>
                <w:sz w:val="12"/>
                <w:szCs w:val="12"/>
              </w:rPr>
            </w:pPr>
            <w:r w:rsidRPr="000C373A">
              <w:rPr>
                <w:rFonts w:ascii="Times New Roman" w:hAnsi="Times New Roman" w:cs="Times New Roman"/>
                <w:snapToGrid w:val="0"/>
                <w:color w:val="000000" w:themeColor="text1"/>
                <w:sz w:val="12"/>
                <w:szCs w:val="12"/>
              </w:rPr>
              <w:t>4,3</w:t>
            </w:r>
          </w:p>
        </w:tc>
        <w:tc>
          <w:tcPr>
            <w:tcW w:w="471" w:type="pct"/>
            <w:shd w:val="clear" w:color="auto" w:fill="auto"/>
            <w:vAlign w:val="center"/>
          </w:tcPr>
          <w:p w:rsidR="000C373A" w:rsidRPr="000C373A" w:rsidRDefault="000C373A" w:rsidP="000C373A">
            <w:pPr>
              <w:shd w:val="clear" w:color="auto" w:fill="FFFFFF"/>
              <w:spacing w:after="0"/>
              <w:jc w:val="center"/>
              <w:rPr>
                <w:rFonts w:ascii="Times New Roman" w:hAnsi="Times New Roman" w:cs="Times New Roman"/>
                <w:snapToGrid w:val="0"/>
                <w:color w:val="000000" w:themeColor="text1"/>
                <w:sz w:val="12"/>
                <w:szCs w:val="12"/>
              </w:rPr>
            </w:pPr>
            <w:r w:rsidRPr="000C373A">
              <w:rPr>
                <w:rFonts w:ascii="Times New Roman" w:hAnsi="Times New Roman" w:cs="Times New Roman"/>
                <w:snapToGrid w:val="0"/>
                <w:color w:val="000000" w:themeColor="text1"/>
                <w:sz w:val="12"/>
                <w:szCs w:val="12"/>
              </w:rPr>
              <w:t>-</w:t>
            </w:r>
          </w:p>
        </w:tc>
        <w:tc>
          <w:tcPr>
            <w:tcW w:w="488" w:type="pct"/>
            <w:shd w:val="clear" w:color="auto" w:fill="auto"/>
            <w:vAlign w:val="center"/>
          </w:tcPr>
          <w:p w:rsidR="000C373A" w:rsidRPr="000C373A" w:rsidRDefault="000C373A" w:rsidP="000C373A">
            <w:pPr>
              <w:shd w:val="clear" w:color="auto" w:fill="FFFFFF"/>
              <w:spacing w:after="0"/>
              <w:jc w:val="center"/>
              <w:rPr>
                <w:rFonts w:ascii="Times New Roman" w:hAnsi="Times New Roman" w:cs="Times New Roman"/>
                <w:snapToGrid w:val="0"/>
                <w:color w:val="000000" w:themeColor="text1"/>
                <w:sz w:val="12"/>
                <w:szCs w:val="12"/>
              </w:rPr>
            </w:pPr>
            <w:r w:rsidRPr="000C373A">
              <w:rPr>
                <w:rFonts w:ascii="Times New Roman" w:hAnsi="Times New Roman" w:cs="Times New Roman"/>
                <w:snapToGrid w:val="0"/>
                <w:color w:val="000000" w:themeColor="text1"/>
                <w:sz w:val="12"/>
                <w:szCs w:val="12"/>
              </w:rPr>
              <w:t>-</w:t>
            </w:r>
          </w:p>
        </w:tc>
      </w:tr>
    </w:tbl>
    <w:p w:rsidR="000C373A" w:rsidRPr="000C373A"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sidRPr="000C373A">
        <w:rPr>
          <w:rFonts w:ascii="Times New Roman" w:eastAsia="Calibri" w:hAnsi="Times New Roman" w:cs="Times New Roman"/>
          <w:iCs/>
          <w:sz w:val="12"/>
          <w:szCs w:val="12"/>
        </w:rPr>
        <w:lastRenderedPageBreak/>
        <w:t xml:space="preserve">По степени токсического воздействия на организм человека </w:t>
      </w:r>
      <w:proofErr w:type="spellStart"/>
      <w:r w:rsidRPr="000C373A">
        <w:rPr>
          <w:rFonts w:ascii="Times New Roman" w:eastAsia="Calibri" w:hAnsi="Times New Roman" w:cs="Times New Roman"/>
          <w:iCs/>
          <w:sz w:val="12"/>
          <w:szCs w:val="12"/>
        </w:rPr>
        <w:t>газонасыщенная</w:t>
      </w:r>
      <w:proofErr w:type="spellEnd"/>
      <w:r w:rsidRPr="000C373A">
        <w:rPr>
          <w:rFonts w:ascii="Times New Roman" w:eastAsia="Calibri" w:hAnsi="Times New Roman" w:cs="Times New Roman"/>
          <w:iCs/>
          <w:sz w:val="12"/>
          <w:szCs w:val="12"/>
        </w:rPr>
        <w:t xml:space="preserve"> нефть с месторождения относится к III классу опасности, т.е. является умеренно опасным веществом.</w:t>
      </w:r>
    </w:p>
    <w:p w:rsidR="000C373A" w:rsidRPr="000C373A"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sidRPr="000C373A">
        <w:rPr>
          <w:rFonts w:ascii="Times New Roman" w:eastAsia="Calibri" w:hAnsi="Times New Roman" w:cs="Times New Roman"/>
          <w:iCs/>
          <w:sz w:val="12"/>
          <w:szCs w:val="12"/>
        </w:rPr>
        <w:t>Нефть – токсичное вещество, оказывающее вредное воздействие на организм человека. Углеводороды, составляющие основную часть нефти, обладают наркотическими свойствами.</w:t>
      </w:r>
    </w:p>
    <w:p w:rsidR="000C373A" w:rsidRPr="000C373A"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sidRPr="000C373A">
        <w:rPr>
          <w:rFonts w:ascii="Times New Roman" w:eastAsia="Calibri" w:hAnsi="Times New Roman" w:cs="Times New Roman"/>
          <w:iCs/>
          <w:sz w:val="12"/>
          <w:szCs w:val="12"/>
        </w:rPr>
        <w:t>Нефтяной попутный газ, выделяемый при аварии, является токсичным газом. При отравлении нефтяным газом сначала наблюдается период возбуждения, характеризующийся беспричинной веселостью, затем наступает головная боль, сонливость, усиление сердцебиения, боли в области сердца, тошнота.</w:t>
      </w:r>
    </w:p>
    <w:p w:rsidR="000C373A" w:rsidRPr="000C373A"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sidRPr="000C373A">
        <w:rPr>
          <w:rFonts w:ascii="Times New Roman" w:eastAsia="Calibri" w:hAnsi="Times New Roman" w:cs="Times New Roman"/>
          <w:iCs/>
          <w:sz w:val="12"/>
          <w:szCs w:val="12"/>
        </w:rPr>
        <w:t>Сведения об объектах производственного назначения, транспортных коммуникациях и линейных объектах, аварии на которых могут привести к возникновению чрезвычайной ситуации техногенного характера на проектируемом объекте</w:t>
      </w:r>
    </w:p>
    <w:p w:rsidR="000C373A" w:rsidRPr="000C373A"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sidRPr="000C373A">
        <w:rPr>
          <w:rFonts w:ascii="Times New Roman" w:eastAsia="Calibri" w:hAnsi="Times New Roman" w:cs="Times New Roman"/>
          <w:iCs/>
          <w:sz w:val="12"/>
          <w:szCs w:val="12"/>
        </w:rPr>
        <w:t xml:space="preserve">Наличие объектов производственного назначения, линейных объектов, аварии на которых могут привести к возникновению чрезвычайных ситуаций, на проектируемых сооружениях не выявлено. </w:t>
      </w:r>
    </w:p>
    <w:p w:rsidR="000C373A" w:rsidRPr="000C373A"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sidRPr="000C373A">
        <w:rPr>
          <w:rFonts w:ascii="Times New Roman" w:eastAsia="Calibri" w:hAnsi="Times New Roman" w:cs="Times New Roman"/>
          <w:iCs/>
          <w:sz w:val="12"/>
          <w:szCs w:val="12"/>
        </w:rPr>
        <w:t>Трасса напорного нефтепровода расположена на расстоянии 120 км федеральной автодороги (М5) «Урал».</w:t>
      </w:r>
    </w:p>
    <w:p w:rsidR="000C373A" w:rsidRPr="000C373A"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sidRPr="000C373A">
        <w:rPr>
          <w:rFonts w:ascii="Times New Roman" w:eastAsia="Calibri" w:hAnsi="Times New Roman" w:cs="Times New Roman"/>
          <w:iCs/>
          <w:sz w:val="12"/>
          <w:szCs w:val="12"/>
        </w:rPr>
        <w:t>Ведомость пересечений напорного нефтепровода приведена в таблице 2.9.3.</w:t>
      </w:r>
    </w:p>
    <w:p w:rsidR="000C373A" w:rsidRPr="000C373A"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sidRPr="000C373A">
        <w:rPr>
          <w:rFonts w:ascii="Times New Roman" w:eastAsia="Calibri" w:hAnsi="Times New Roman" w:cs="Times New Roman"/>
          <w:iCs/>
          <w:sz w:val="12"/>
          <w:szCs w:val="12"/>
        </w:rPr>
        <w:t>Газопроводы и нефтепроводы не представляют опасности для проектируемого объекта, т.к.:</w:t>
      </w:r>
    </w:p>
    <w:p w:rsidR="000C373A" w:rsidRPr="000C373A"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C373A">
        <w:rPr>
          <w:rFonts w:ascii="Times New Roman" w:eastAsia="Calibri" w:hAnsi="Times New Roman" w:cs="Times New Roman"/>
          <w:iCs/>
          <w:sz w:val="12"/>
          <w:szCs w:val="12"/>
        </w:rPr>
        <w:t>проектируемый объект и рядом располож</w:t>
      </w:r>
      <w:r>
        <w:rPr>
          <w:rFonts w:ascii="Times New Roman" w:eastAsia="Calibri" w:hAnsi="Times New Roman" w:cs="Times New Roman"/>
          <w:iCs/>
          <w:sz w:val="12"/>
          <w:szCs w:val="12"/>
        </w:rPr>
        <w:t xml:space="preserve">енный газопровод </w:t>
      </w:r>
      <w:proofErr w:type="gramStart"/>
      <w:r>
        <w:rPr>
          <w:rFonts w:ascii="Times New Roman" w:eastAsia="Calibri" w:hAnsi="Times New Roman" w:cs="Times New Roman"/>
          <w:iCs/>
          <w:sz w:val="12"/>
          <w:szCs w:val="12"/>
        </w:rPr>
        <w:t>прокладываются</w:t>
      </w:r>
      <w:proofErr w:type="gramEnd"/>
      <w:r w:rsidRPr="000C373A">
        <w:rPr>
          <w:rFonts w:ascii="Times New Roman" w:eastAsia="Calibri" w:hAnsi="Times New Roman" w:cs="Times New Roman"/>
          <w:iCs/>
          <w:sz w:val="12"/>
          <w:szCs w:val="12"/>
        </w:rPr>
        <w:t xml:space="preserve"> подземное технологическое оборудование принимается нечувствительным к термическому воздействию и при любой аварии считается неповрежденным при аварийной ситуации с пожаром (приложение №5 Приказ РТН № 144);</w:t>
      </w:r>
    </w:p>
    <w:p w:rsidR="000C373A" w:rsidRPr="000C373A"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C373A">
        <w:rPr>
          <w:rFonts w:ascii="Times New Roman" w:eastAsia="Calibri" w:hAnsi="Times New Roman" w:cs="Times New Roman"/>
          <w:iCs/>
          <w:sz w:val="12"/>
          <w:szCs w:val="12"/>
        </w:rPr>
        <w:t xml:space="preserve">для подземных трубопроводов  слабое разрушение возможно при избыточном давлении на фронте ударной волны 400 кПа (таблица  5-5 Приказ РТН № 144), которое не разовьется при аварийной ситуации </w:t>
      </w:r>
      <w:proofErr w:type="gramStart"/>
      <w:r w:rsidRPr="000C373A">
        <w:rPr>
          <w:rFonts w:ascii="Times New Roman" w:eastAsia="Calibri" w:hAnsi="Times New Roman" w:cs="Times New Roman"/>
          <w:iCs/>
          <w:sz w:val="12"/>
          <w:szCs w:val="12"/>
        </w:rPr>
        <w:t>со</w:t>
      </w:r>
      <w:proofErr w:type="gramEnd"/>
      <w:r w:rsidRPr="000C373A">
        <w:rPr>
          <w:rFonts w:ascii="Times New Roman" w:eastAsia="Calibri" w:hAnsi="Times New Roman" w:cs="Times New Roman"/>
          <w:iCs/>
          <w:sz w:val="12"/>
          <w:szCs w:val="12"/>
        </w:rPr>
        <w:t xml:space="preserve"> взрывом на газопроводе.</w:t>
      </w:r>
    </w:p>
    <w:p w:rsidR="000C373A" w:rsidRDefault="000C373A" w:rsidP="000C373A">
      <w:pPr>
        <w:tabs>
          <w:tab w:val="left" w:pos="0"/>
        </w:tabs>
        <w:spacing w:after="0" w:line="240" w:lineRule="auto"/>
        <w:ind w:firstLine="284"/>
        <w:jc w:val="both"/>
        <w:rPr>
          <w:rFonts w:ascii="Times New Roman" w:eastAsia="Calibri" w:hAnsi="Times New Roman" w:cs="Times New Roman"/>
          <w:b/>
          <w:iCs/>
          <w:sz w:val="12"/>
          <w:szCs w:val="12"/>
        </w:rPr>
      </w:pPr>
      <w:r w:rsidRPr="000C373A">
        <w:rPr>
          <w:rFonts w:ascii="Times New Roman" w:eastAsia="Calibri" w:hAnsi="Times New Roman" w:cs="Times New Roman"/>
          <w:b/>
          <w:iCs/>
          <w:sz w:val="12"/>
          <w:szCs w:val="12"/>
        </w:rPr>
        <w:t>Таблица 2.9.3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3"/>
        <w:gridCol w:w="1471"/>
        <w:gridCol w:w="1000"/>
        <w:gridCol w:w="998"/>
        <w:gridCol w:w="1067"/>
        <w:gridCol w:w="1920"/>
      </w:tblGrid>
      <w:tr w:rsidR="000C373A" w:rsidRPr="000C373A" w:rsidTr="000C373A">
        <w:trPr>
          <w:trHeight w:val="70"/>
        </w:trPr>
        <w:tc>
          <w:tcPr>
            <w:tcW w:w="9571" w:type="dxa"/>
            <w:gridSpan w:val="6"/>
            <w:shd w:val="clear" w:color="auto" w:fill="auto"/>
            <w:vAlign w:val="center"/>
          </w:tcPr>
          <w:p w:rsidR="000C373A" w:rsidRPr="000C373A" w:rsidRDefault="000C373A" w:rsidP="000C373A">
            <w:pPr>
              <w:spacing w:after="0"/>
              <w:jc w:val="center"/>
              <w:rPr>
                <w:rFonts w:ascii="Times New Roman" w:hAnsi="Times New Roman" w:cs="Times New Roman"/>
                <w:b/>
                <w:bCs/>
                <w:color w:val="000000"/>
                <w:sz w:val="12"/>
                <w:szCs w:val="12"/>
              </w:rPr>
            </w:pPr>
            <w:r w:rsidRPr="000C373A">
              <w:rPr>
                <w:rFonts w:ascii="Times New Roman" w:hAnsi="Times New Roman" w:cs="Times New Roman"/>
                <w:b/>
                <w:bCs/>
                <w:color w:val="000000"/>
                <w:sz w:val="12"/>
                <w:szCs w:val="12"/>
              </w:rPr>
              <w:t xml:space="preserve">Трасса напорного нефтепровода (переход через </w:t>
            </w:r>
            <w:proofErr w:type="gramStart"/>
            <w:r w:rsidRPr="000C373A">
              <w:rPr>
                <w:rFonts w:ascii="Times New Roman" w:hAnsi="Times New Roman" w:cs="Times New Roman"/>
                <w:b/>
                <w:bCs/>
                <w:color w:val="000000"/>
                <w:sz w:val="12"/>
                <w:szCs w:val="12"/>
              </w:rPr>
              <w:t>р</w:t>
            </w:r>
            <w:proofErr w:type="gramEnd"/>
            <w:r w:rsidRPr="000C373A">
              <w:rPr>
                <w:rFonts w:ascii="Times New Roman" w:hAnsi="Times New Roman" w:cs="Times New Roman"/>
                <w:b/>
                <w:bCs/>
                <w:color w:val="000000"/>
                <w:sz w:val="12"/>
                <w:szCs w:val="12"/>
              </w:rPr>
              <w:t xml:space="preserve"> Сургут)</w:t>
            </w:r>
          </w:p>
        </w:tc>
      </w:tr>
      <w:tr w:rsidR="000C373A" w:rsidRPr="000C373A" w:rsidTr="003303C5">
        <w:trPr>
          <w:trHeight w:val="509"/>
        </w:trPr>
        <w:tc>
          <w:tcPr>
            <w:tcW w:w="1576" w:type="dxa"/>
            <w:vMerge w:val="restart"/>
            <w:shd w:val="clear" w:color="auto" w:fill="auto"/>
            <w:vAlign w:val="center"/>
          </w:tcPr>
          <w:p w:rsidR="000C373A" w:rsidRPr="000C373A" w:rsidRDefault="000C373A" w:rsidP="000C373A">
            <w:pPr>
              <w:spacing w:after="0"/>
              <w:jc w:val="center"/>
              <w:rPr>
                <w:rFonts w:ascii="Times New Roman" w:hAnsi="Times New Roman" w:cs="Times New Roman"/>
                <w:b/>
                <w:bCs/>
                <w:color w:val="000000"/>
                <w:sz w:val="12"/>
                <w:szCs w:val="12"/>
              </w:rPr>
            </w:pPr>
            <w:r w:rsidRPr="000C373A">
              <w:rPr>
                <w:rFonts w:ascii="Times New Roman" w:hAnsi="Times New Roman" w:cs="Times New Roman"/>
                <w:b/>
                <w:bCs/>
                <w:color w:val="000000"/>
                <w:sz w:val="12"/>
                <w:szCs w:val="12"/>
              </w:rPr>
              <w:t>Пикетажное значение пересечения ПК+</w:t>
            </w:r>
          </w:p>
        </w:tc>
        <w:tc>
          <w:tcPr>
            <w:tcW w:w="1831" w:type="dxa"/>
            <w:vMerge w:val="restart"/>
            <w:shd w:val="clear" w:color="auto" w:fill="auto"/>
            <w:vAlign w:val="center"/>
          </w:tcPr>
          <w:p w:rsidR="000C373A" w:rsidRPr="000C373A" w:rsidRDefault="000C373A" w:rsidP="000C373A">
            <w:pPr>
              <w:spacing w:after="0"/>
              <w:jc w:val="center"/>
              <w:rPr>
                <w:rFonts w:ascii="Times New Roman" w:hAnsi="Times New Roman" w:cs="Times New Roman"/>
                <w:b/>
                <w:bCs/>
                <w:color w:val="000000"/>
                <w:sz w:val="12"/>
                <w:szCs w:val="12"/>
              </w:rPr>
            </w:pPr>
            <w:r w:rsidRPr="000C373A">
              <w:rPr>
                <w:rFonts w:ascii="Times New Roman" w:hAnsi="Times New Roman" w:cs="Times New Roman"/>
                <w:b/>
                <w:bCs/>
                <w:color w:val="000000"/>
                <w:sz w:val="12"/>
                <w:szCs w:val="12"/>
              </w:rPr>
              <w:t>Наименование коммуникации</w:t>
            </w:r>
          </w:p>
        </w:tc>
        <w:tc>
          <w:tcPr>
            <w:tcW w:w="1223" w:type="dxa"/>
            <w:vMerge w:val="restart"/>
            <w:shd w:val="clear" w:color="auto" w:fill="auto"/>
            <w:vAlign w:val="center"/>
          </w:tcPr>
          <w:p w:rsidR="000C373A" w:rsidRPr="000C373A" w:rsidRDefault="000C373A" w:rsidP="000C373A">
            <w:pPr>
              <w:spacing w:after="0"/>
              <w:jc w:val="center"/>
              <w:rPr>
                <w:rFonts w:ascii="Times New Roman" w:hAnsi="Times New Roman" w:cs="Times New Roman"/>
                <w:b/>
                <w:bCs/>
                <w:color w:val="000000"/>
                <w:sz w:val="12"/>
                <w:szCs w:val="12"/>
              </w:rPr>
            </w:pPr>
            <w:r w:rsidRPr="000C373A">
              <w:rPr>
                <w:rFonts w:ascii="Times New Roman" w:hAnsi="Times New Roman" w:cs="Times New Roman"/>
                <w:b/>
                <w:bCs/>
                <w:color w:val="000000"/>
                <w:sz w:val="12"/>
                <w:szCs w:val="12"/>
              </w:rPr>
              <w:t xml:space="preserve">Диаметр трубы, </w:t>
            </w:r>
            <w:proofErr w:type="gramStart"/>
            <w:r w:rsidRPr="000C373A">
              <w:rPr>
                <w:rFonts w:ascii="Times New Roman" w:hAnsi="Times New Roman" w:cs="Times New Roman"/>
                <w:b/>
                <w:bCs/>
                <w:color w:val="000000"/>
                <w:sz w:val="12"/>
                <w:szCs w:val="12"/>
              </w:rPr>
              <w:t>мм</w:t>
            </w:r>
            <w:proofErr w:type="gramEnd"/>
          </w:p>
        </w:tc>
        <w:tc>
          <w:tcPr>
            <w:tcW w:w="1220" w:type="dxa"/>
            <w:vMerge w:val="restart"/>
            <w:shd w:val="clear" w:color="auto" w:fill="auto"/>
            <w:vAlign w:val="center"/>
          </w:tcPr>
          <w:p w:rsidR="000C373A" w:rsidRPr="000C373A" w:rsidRDefault="000C373A" w:rsidP="000C373A">
            <w:pPr>
              <w:spacing w:after="0"/>
              <w:jc w:val="center"/>
              <w:rPr>
                <w:rFonts w:ascii="Times New Roman" w:hAnsi="Times New Roman" w:cs="Times New Roman"/>
                <w:b/>
                <w:bCs/>
                <w:color w:val="000000"/>
                <w:sz w:val="12"/>
                <w:szCs w:val="12"/>
              </w:rPr>
            </w:pPr>
            <w:r w:rsidRPr="000C373A">
              <w:rPr>
                <w:rFonts w:ascii="Times New Roman" w:hAnsi="Times New Roman" w:cs="Times New Roman"/>
                <w:b/>
                <w:bCs/>
                <w:color w:val="000000"/>
                <w:sz w:val="12"/>
                <w:szCs w:val="12"/>
              </w:rPr>
              <w:t xml:space="preserve">Глубина до верха трубы, </w:t>
            </w:r>
            <w:proofErr w:type="gramStart"/>
            <w:r w:rsidRPr="000C373A">
              <w:rPr>
                <w:rFonts w:ascii="Times New Roman" w:hAnsi="Times New Roman" w:cs="Times New Roman"/>
                <w:b/>
                <w:bCs/>
                <w:color w:val="000000"/>
                <w:sz w:val="12"/>
                <w:szCs w:val="12"/>
              </w:rPr>
              <w:t>м</w:t>
            </w:r>
            <w:proofErr w:type="gramEnd"/>
          </w:p>
        </w:tc>
        <w:tc>
          <w:tcPr>
            <w:tcW w:w="1309" w:type="dxa"/>
            <w:vMerge w:val="restart"/>
            <w:shd w:val="clear" w:color="auto" w:fill="auto"/>
            <w:vAlign w:val="center"/>
          </w:tcPr>
          <w:p w:rsidR="000C373A" w:rsidRPr="000C373A" w:rsidRDefault="000C373A" w:rsidP="000C373A">
            <w:pPr>
              <w:spacing w:after="0"/>
              <w:jc w:val="center"/>
              <w:rPr>
                <w:rFonts w:ascii="Times New Roman" w:hAnsi="Times New Roman" w:cs="Times New Roman"/>
                <w:b/>
                <w:bCs/>
                <w:color w:val="000000"/>
                <w:sz w:val="12"/>
                <w:szCs w:val="12"/>
              </w:rPr>
            </w:pPr>
            <w:r w:rsidRPr="000C373A">
              <w:rPr>
                <w:rFonts w:ascii="Times New Roman" w:hAnsi="Times New Roman" w:cs="Times New Roman"/>
                <w:b/>
                <w:bCs/>
                <w:color w:val="000000"/>
                <w:sz w:val="12"/>
                <w:szCs w:val="12"/>
              </w:rPr>
              <w:t>Угол пересечения, градус</w:t>
            </w:r>
          </w:p>
        </w:tc>
        <w:tc>
          <w:tcPr>
            <w:tcW w:w="2412" w:type="dxa"/>
            <w:vMerge w:val="restart"/>
            <w:shd w:val="clear" w:color="auto" w:fill="auto"/>
            <w:vAlign w:val="center"/>
          </w:tcPr>
          <w:p w:rsidR="000C373A" w:rsidRPr="000C373A" w:rsidRDefault="000C373A" w:rsidP="000C373A">
            <w:pPr>
              <w:spacing w:after="0"/>
              <w:jc w:val="center"/>
              <w:rPr>
                <w:rFonts w:ascii="Times New Roman" w:hAnsi="Times New Roman" w:cs="Times New Roman"/>
                <w:b/>
                <w:bCs/>
                <w:color w:val="000000"/>
                <w:sz w:val="12"/>
                <w:szCs w:val="12"/>
              </w:rPr>
            </w:pPr>
            <w:r w:rsidRPr="000C373A">
              <w:rPr>
                <w:rFonts w:ascii="Times New Roman" w:hAnsi="Times New Roman" w:cs="Times New Roman"/>
                <w:b/>
                <w:bCs/>
                <w:color w:val="000000"/>
                <w:sz w:val="12"/>
                <w:szCs w:val="12"/>
              </w:rPr>
              <w:t>Владелец коммуникации</w:t>
            </w:r>
          </w:p>
        </w:tc>
      </w:tr>
      <w:tr w:rsidR="000C373A" w:rsidRPr="000C373A" w:rsidTr="000C373A">
        <w:trPr>
          <w:trHeight w:val="159"/>
        </w:trPr>
        <w:tc>
          <w:tcPr>
            <w:tcW w:w="1576" w:type="dxa"/>
            <w:vMerge/>
            <w:vAlign w:val="center"/>
          </w:tcPr>
          <w:p w:rsidR="000C373A" w:rsidRPr="000C373A" w:rsidRDefault="000C373A" w:rsidP="000C373A">
            <w:pPr>
              <w:spacing w:after="0"/>
              <w:rPr>
                <w:rFonts w:ascii="Times New Roman" w:hAnsi="Times New Roman" w:cs="Times New Roman"/>
                <w:b/>
                <w:bCs/>
                <w:color w:val="000000"/>
                <w:sz w:val="12"/>
                <w:szCs w:val="12"/>
              </w:rPr>
            </w:pPr>
          </w:p>
        </w:tc>
        <w:tc>
          <w:tcPr>
            <w:tcW w:w="1831" w:type="dxa"/>
            <w:vMerge/>
            <w:vAlign w:val="center"/>
          </w:tcPr>
          <w:p w:rsidR="000C373A" w:rsidRPr="000C373A" w:rsidRDefault="000C373A" w:rsidP="000C373A">
            <w:pPr>
              <w:spacing w:after="0"/>
              <w:rPr>
                <w:rFonts w:ascii="Times New Roman" w:hAnsi="Times New Roman" w:cs="Times New Roman"/>
                <w:b/>
                <w:bCs/>
                <w:color w:val="000000"/>
                <w:sz w:val="12"/>
                <w:szCs w:val="12"/>
              </w:rPr>
            </w:pPr>
          </w:p>
        </w:tc>
        <w:tc>
          <w:tcPr>
            <w:tcW w:w="1223" w:type="dxa"/>
            <w:vMerge/>
            <w:vAlign w:val="center"/>
          </w:tcPr>
          <w:p w:rsidR="000C373A" w:rsidRPr="000C373A" w:rsidRDefault="000C373A" w:rsidP="000C373A">
            <w:pPr>
              <w:spacing w:after="0"/>
              <w:rPr>
                <w:rFonts w:ascii="Times New Roman" w:hAnsi="Times New Roman" w:cs="Times New Roman"/>
                <w:b/>
                <w:bCs/>
                <w:color w:val="000000"/>
                <w:sz w:val="12"/>
                <w:szCs w:val="12"/>
              </w:rPr>
            </w:pPr>
          </w:p>
        </w:tc>
        <w:tc>
          <w:tcPr>
            <w:tcW w:w="1220" w:type="dxa"/>
            <w:vMerge/>
            <w:vAlign w:val="center"/>
          </w:tcPr>
          <w:p w:rsidR="000C373A" w:rsidRPr="000C373A" w:rsidRDefault="000C373A" w:rsidP="000C373A">
            <w:pPr>
              <w:spacing w:after="0"/>
              <w:rPr>
                <w:rFonts w:ascii="Times New Roman" w:hAnsi="Times New Roman" w:cs="Times New Roman"/>
                <w:b/>
                <w:bCs/>
                <w:color w:val="000000"/>
                <w:sz w:val="12"/>
                <w:szCs w:val="12"/>
              </w:rPr>
            </w:pPr>
          </w:p>
        </w:tc>
        <w:tc>
          <w:tcPr>
            <w:tcW w:w="1309" w:type="dxa"/>
            <w:vMerge/>
            <w:vAlign w:val="center"/>
          </w:tcPr>
          <w:p w:rsidR="000C373A" w:rsidRPr="000C373A" w:rsidRDefault="000C373A" w:rsidP="000C373A">
            <w:pPr>
              <w:spacing w:after="0"/>
              <w:rPr>
                <w:rFonts w:ascii="Times New Roman" w:hAnsi="Times New Roman" w:cs="Times New Roman"/>
                <w:b/>
                <w:bCs/>
                <w:color w:val="000000"/>
                <w:sz w:val="12"/>
                <w:szCs w:val="12"/>
              </w:rPr>
            </w:pPr>
          </w:p>
        </w:tc>
        <w:tc>
          <w:tcPr>
            <w:tcW w:w="2412" w:type="dxa"/>
            <w:vMerge/>
            <w:vAlign w:val="center"/>
          </w:tcPr>
          <w:p w:rsidR="000C373A" w:rsidRPr="000C373A" w:rsidRDefault="000C373A" w:rsidP="000C373A">
            <w:pPr>
              <w:spacing w:after="0"/>
              <w:rPr>
                <w:rFonts w:ascii="Times New Roman" w:hAnsi="Times New Roman" w:cs="Times New Roman"/>
                <w:b/>
                <w:bCs/>
                <w:color w:val="000000"/>
                <w:sz w:val="12"/>
                <w:szCs w:val="12"/>
              </w:rPr>
            </w:pPr>
          </w:p>
        </w:tc>
      </w:tr>
      <w:tr w:rsidR="000C373A" w:rsidRPr="000C373A" w:rsidTr="000C373A">
        <w:trPr>
          <w:trHeight w:val="70"/>
        </w:trPr>
        <w:tc>
          <w:tcPr>
            <w:tcW w:w="1576"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 xml:space="preserve">0+0 </w:t>
            </w:r>
          </w:p>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точка врезки</w:t>
            </w:r>
          </w:p>
        </w:tc>
        <w:tc>
          <w:tcPr>
            <w:tcW w:w="1831"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Нефтепровод подземный</w:t>
            </w:r>
          </w:p>
        </w:tc>
        <w:tc>
          <w:tcPr>
            <w:tcW w:w="1223"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273</w:t>
            </w:r>
          </w:p>
        </w:tc>
        <w:tc>
          <w:tcPr>
            <w:tcW w:w="1220"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1.2</w:t>
            </w:r>
          </w:p>
        </w:tc>
        <w:tc>
          <w:tcPr>
            <w:tcW w:w="1309"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90°</w:t>
            </w:r>
          </w:p>
        </w:tc>
        <w:tc>
          <w:tcPr>
            <w:tcW w:w="2412"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АО «</w:t>
            </w:r>
            <w:proofErr w:type="spellStart"/>
            <w:r w:rsidRPr="000C373A">
              <w:rPr>
                <w:rFonts w:ascii="Times New Roman" w:hAnsi="Times New Roman" w:cs="Times New Roman"/>
                <w:color w:val="000000"/>
                <w:sz w:val="12"/>
                <w:szCs w:val="12"/>
              </w:rPr>
              <w:t>Самаранефтегаз</w:t>
            </w:r>
            <w:proofErr w:type="spellEnd"/>
            <w:r w:rsidRPr="000C373A">
              <w:rPr>
                <w:rFonts w:ascii="Times New Roman" w:hAnsi="Times New Roman" w:cs="Times New Roman"/>
                <w:color w:val="000000"/>
                <w:sz w:val="12"/>
                <w:szCs w:val="12"/>
              </w:rPr>
              <w:t>»</w:t>
            </w:r>
          </w:p>
        </w:tc>
      </w:tr>
      <w:tr w:rsidR="000C373A" w:rsidRPr="000C373A" w:rsidTr="000C373A">
        <w:trPr>
          <w:trHeight w:val="70"/>
        </w:trPr>
        <w:tc>
          <w:tcPr>
            <w:tcW w:w="1576"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0+4.76</w:t>
            </w:r>
          </w:p>
        </w:tc>
        <w:tc>
          <w:tcPr>
            <w:tcW w:w="1831"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Нефтепровод подземный</w:t>
            </w:r>
          </w:p>
        </w:tc>
        <w:tc>
          <w:tcPr>
            <w:tcW w:w="1223"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273</w:t>
            </w:r>
          </w:p>
        </w:tc>
        <w:tc>
          <w:tcPr>
            <w:tcW w:w="1220"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1.2</w:t>
            </w:r>
          </w:p>
        </w:tc>
        <w:tc>
          <w:tcPr>
            <w:tcW w:w="1309"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87°</w:t>
            </w:r>
          </w:p>
        </w:tc>
        <w:tc>
          <w:tcPr>
            <w:tcW w:w="2412"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АО «</w:t>
            </w:r>
            <w:proofErr w:type="spellStart"/>
            <w:r w:rsidRPr="000C373A">
              <w:rPr>
                <w:rFonts w:ascii="Times New Roman" w:hAnsi="Times New Roman" w:cs="Times New Roman"/>
                <w:color w:val="000000"/>
                <w:sz w:val="12"/>
                <w:szCs w:val="12"/>
              </w:rPr>
              <w:t>Самаранефтегаз</w:t>
            </w:r>
            <w:proofErr w:type="spellEnd"/>
            <w:r w:rsidRPr="000C373A">
              <w:rPr>
                <w:rFonts w:ascii="Times New Roman" w:hAnsi="Times New Roman" w:cs="Times New Roman"/>
                <w:color w:val="000000"/>
                <w:sz w:val="12"/>
                <w:szCs w:val="12"/>
              </w:rPr>
              <w:t>»</w:t>
            </w:r>
          </w:p>
        </w:tc>
      </w:tr>
      <w:tr w:rsidR="000C373A" w:rsidRPr="000C373A" w:rsidTr="000C373A">
        <w:trPr>
          <w:trHeight w:val="70"/>
        </w:trPr>
        <w:tc>
          <w:tcPr>
            <w:tcW w:w="1576"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0+19.26</w:t>
            </w:r>
          </w:p>
        </w:tc>
        <w:tc>
          <w:tcPr>
            <w:tcW w:w="1831"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Кабель связи</w:t>
            </w:r>
          </w:p>
        </w:tc>
        <w:tc>
          <w:tcPr>
            <w:tcW w:w="1223"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p>
        </w:tc>
        <w:tc>
          <w:tcPr>
            <w:tcW w:w="1220"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1</w:t>
            </w:r>
          </w:p>
        </w:tc>
        <w:tc>
          <w:tcPr>
            <w:tcW w:w="1309"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86°</w:t>
            </w:r>
          </w:p>
        </w:tc>
        <w:tc>
          <w:tcPr>
            <w:tcW w:w="2412"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ПАО «Ростелеком»</w:t>
            </w:r>
          </w:p>
        </w:tc>
      </w:tr>
      <w:tr w:rsidR="000C373A" w:rsidRPr="000C373A" w:rsidTr="000C373A">
        <w:trPr>
          <w:trHeight w:val="70"/>
        </w:trPr>
        <w:tc>
          <w:tcPr>
            <w:tcW w:w="1576"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0+37.2</w:t>
            </w:r>
          </w:p>
        </w:tc>
        <w:tc>
          <w:tcPr>
            <w:tcW w:w="1831"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Кабель связи</w:t>
            </w:r>
          </w:p>
        </w:tc>
        <w:tc>
          <w:tcPr>
            <w:tcW w:w="1223"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p>
        </w:tc>
        <w:tc>
          <w:tcPr>
            <w:tcW w:w="1220"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1.2</w:t>
            </w:r>
          </w:p>
        </w:tc>
        <w:tc>
          <w:tcPr>
            <w:tcW w:w="1309"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88°</w:t>
            </w:r>
          </w:p>
        </w:tc>
        <w:tc>
          <w:tcPr>
            <w:tcW w:w="2412"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ПАО «Ростелеком»</w:t>
            </w:r>
          </w:p>
        </w:tc>
      </w:tr>
      <w:tr w:rsidR="000C373A" w:rsidRPr="000C373A" w:rsidTr="000C373A">
        <w:trPr>
          <w:trHeight w:val="70"/>
        </w:trPr>
        <w:tc>
          <w:tcPr>
            <w:tcW w:w="1576"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0+64.31</w:t>
            </w:r>
          </w:p>
        </w:tc>
        <w:tc>
          <w:tcPr>
            <w:tcW w:w="1831"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Кабель связи</w:t>
            </w:r>
          </w:p>
        </w:tc>
        <w:tc>
          <w:tcPr>
            <w:tcW w:w="1223"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p>
        </w:tc>
        <w:tc>
          <w:tcPr>
            <w:tcW w:w="1220"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0.7</w:t>
            </w:r>
          </w:p>
        </w:tc>
        <w:tc>
          <w:tcPr>
            <w:tcW w:w="1309"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87°</w:t>
            </w:r>
          </w:p>
        </w:tc>
        <w:tc>
          <w:tcPr>
            <w:tcW w:w="2412"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ПАО «Ростелеком»</w:t>
            </w:r>
          </w:p>
        </w:tc>
      </w:tr>
      <w:tr w:rsidR="000C373A" w:rsidRPr="000C373A" w:rsidTr="000C373A">
        <w:trPr>
          <w:trHeight w:val="70"/>
        </w:trPr>
        <w:tc>
          <w:tcPr>
            <w:tcW w:w="1576"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0+91.03</w:t>
            </w:r>
          </w:p>
        </w:tc>
        <w:tc>
          <w:tcPr>
            <w:tcW w:w="1831"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Кабель связи</w:t>
            </w:r>
          </w:p>
        </w:tc>
        <w:tc>
          <w:tcPr>
            <w:tcW w:w="1223"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p>
        </w:tc>
        <w:tc>
          <w:tcPr>
            <w:tcW w:w="1220"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0.8</w:t>
            </w:r>
          </w:p>
        </w:tc>
        <w:tc>
          <w:tcPr>
            <w:tcW w:w="1309"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89°</w:t>
            </w:r>
          </w:p>
        </w:tc>
        <w:tc>
          <w:tcPr>
            <w:tcW w:w="2412"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ПАО «Ростелеком»</w:t>
            </w:r>
          </w:p>
        </w:tc>
      </w:tr>
      <w:tr w:rsidR="000C373A" w:rsidRPr="000C373A" w:rsidTr="000C373A">
        <w:trPr>
          <w:trHeight w:val="70"/>
        </w:trPr>
        <w:tc>
          <w:tcPr>
            <w:tcW w:w="1576"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4+24.65</w:t>
            </w:r>
          </w:p>
        </w:tc>
        <w:tc>
          <w:tcPr>
            <w:tcW w:w="1831"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Газопровод подземный</w:t>
            </w:r>
          </w:p>
        </w:tc>
        <w:tc>
          <w:tcPr>
            <w:tcW w:w="1223"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159</w:t>
            </w:r>
          </w:p>
        </w:tc>
        <w:tc>
          <w:tcPr>
            <w:tcW w:w="1220"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1</w:t>
            </w:r>
          </w:p>
        </w:tc>
        <w:tc>
          <w:tcPr>
            <w:tcW w:w="1309"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36°</w:t>
            </w:r>
          </w:p>
        </w:tc>
        <w:tc>
          <w:tcPr>
            <w:tcW w:w="2412"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АО «</w:t>
            </w:r>
            <w:proofErr w:type="spellStart"/>
            <w:r w:rsidRPr="000C373A">
              <w:rPr>
                <w:rFonts w:ascii="Times New Roman" w:hAnsi="Times New Roman" w:cs="Times New Roman"/>
                <w:color w:val="000000"/>
                <w:sz w:val="12"/>
                <w:szCs w:val="12"/>
              </w:rPr>
              <w:t>Самаранефтегаз</w:t>
            </w:r>
            <w:proofErr w:type="spellEnd"/>
            <w:r w:rsidRPr="000C373A">
              <w:rPr>
                <w:rFonts w:ascii="Times New Roman" w:hAnsi="Times New Roman" w:cs="Times New Roman"/>
                <w:color w:val="000000"/>
                <w:sz w:val="12"/>
                <w:szCs w:val="12"/>
              </w:rPr>
              <w:t>»</w:t>
            </w:r>
          </w:p>
        </w:tc>
      </w:tr>
      <w:tr w:rsidR="000C373A" w:rsidRPr="000C373A" w:rsidTr="000C373A">
        <w:trPr>
          <w:trHeight w:val="70"/>
        </w:trPr>
        <w:tc>
          <w:tcPr>
            <w:tcW w:w="1576"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4+68.54</w:t>
            </w:r>
          </w:p>
        </w:tc>
        <w:tc>
          <w:tcPr>
            <w:tcW w:w="1831"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Газопровод подземный</w:t>
            </w:r>
          </w:p>
        </w:tc>
        <w:tc>
          <w:tcPr>
            <w:tcW w:w="1223"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159</w:t>
            </w:r>
          </w:p>
        </w:tc>
        <w:tc>
          <w:tcPr>
            <w:tcW w:w="1220"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1</w:t>
            </w:r>
          </w:p>
        </w:tc>
        <w:tc>
          <w:tcPr>
            <w:tcW w:w="1309"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50°</w:t>
            </w:r>
          </w:p>
        </w:tc>
        <w:tc>
          <w:tcPr>
            <w:tcW w:w="2412"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АО «</w:t>
            </w:r>
            <w:proofErr w:type="spellStart"/>
            <w:r w:rsidRPr="000C373A">
              <w:rPr>
                <w:rFonts w:ascii="Times New Roman" w:hAnsi="Times New Roman" w:cs="Times New Roman"/>
                <w:color w:val="000000"/>
                <w:sz w:val="12"/>
                <w:szCs w:val="12"/>
              </w:rPr>
              <w:t>Самаранефтегаз</w:t>
            </w:r>
            <w:proofErr w:type="spellEnd"/>
            <w:r w:rsidRPr="000C373A">
              <w:rPr>
                <w:rFonts w:ascii="Times New Roman" w:hAnsi="Times New Roman" w:cs="Times New Roman"/>
                <w:color w:val="000000"/>
                <w:sz w:val="12"/>
                <w:szCs w:val="12"/>
              </w:rPr>
              <w:t>»</w:t>
            </w:r>
          </w:p>
        </w:tc>
      </w:tr>
      <w:tr w:rsidR="000C373A" w:rsidRPr="000C373A" w:rsidTr="000C373A">
        <w:trPr>
          <w:trHeight w:val="70"/>
        </w:trPr>
        <w:tc>
          <w:tcPr>
            <w:tcW w:w="1576"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4+75.86</w:t>
            </w:r>
          </w:p>
        </w:tc>
        <w:tc>
          <w:tcPr>
            <w:tcW w:w="1831"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Кабель связи</w:t>
            </w:r>
          </w:p>
        </w:tc>
        <w:tc>
          <w:tcPr>
            <w:tcW w:w="1223"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p>
        </w:tc>
        <w:tc>
          <w:tcPr>
            <w:tcW w:w="1220"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0.8</w:t>
            </w:r>
          </w:p>
        </w:tc>
        <w:tc>
          <w:tcPr>
            <w:tcW w:w="1309"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81°</w:t>
            </w:r>
          </w:p>
        </w:tc>
        <w:tc>
          <w:tcPr>
            <w:tcW w:w="2412"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ПАО «Ростелеком»</w:t>
            </w:r>
          </w:p>
        </w:tc>
      </w:tr>
      <w:tr w:rsidR="000C373A" w:rsidRPr="000C373A" w:rsidTr="000C373A">
        <w:trPr>
          <w:trHeight w:val="70"/>
        </w:trPr>
        <w:tc>
          <w:tcPr>
            <w:tcW w:w="1576"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4+89.91</w:t>
            </w:r>
          </w:p>
        </w:tc>
        <w:tc>
          <w:tcPr>
            <w:tcW w:w="1831"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Кабель связи</w:t>
            </w:r>
          </w:p>
        </w:tc>
        <w:tc>
          <w:tcPr>
            <w:tcW w:w="1223"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p>
        </w:tc>
        <w:tc>
          <w:tcPr>
            <w:tcW w:w="1220"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0.7</w:t>
            </w:r>
          </w:p>
        </w:tc>
        <w:tc>
          <w:tcPr>
            <w:tcW w:w="1309"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77°</w:t>
            </w:r>
          </w:p>
        </w:tc>
        <w:tc>
          <w:tcPr>
            <w:tcW w:w="2412"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ПАО «Ростелеком»</w:t>
            </w:r>
          </w:p>
        </w:tc>
      </w:tr>
      <w:tr w:rsidR="000C373A" w:rsidRPr="000C373A" w:rsidTr="000C373A">
        <w:trPr>
          <w:trHeight w:val="70"/>
        </w:trPr>
        <w:tc>
          <w:tcPr>
            <w:tcW w:w="1576"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4+98.5</w:t>
            </w:r>
          </w:p>
        </w:tc>
        <w:tc>
          <w:tcPr>
            <w:tcW w:w="1831"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Кабель связи</w:t>
            </w:r>
          </w:p>
        </w:tc>
        <w:tc>
          <w:tcPr>
            <w:tcW w:w="1223"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p>
        </w:tc>
        <w:tc>
          <w:tcPr>
            <w:tcW w:w="1220"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1</w:t>
            </w:r>
          </w:p>
        </w:tc>
        <w:tc>
          <w:tcPr>
            <w:tcW w:w="1309"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69°</w:t>
            </w:r>
          </w:p>
        </w:tc>
        <w:tc>
          <w:tcPr>
            <w:tcW w:w="2412"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ПАО «Ростелеком»</w:t>
            </w:r>
          </w:p>
        </w:tc>
      </w:tr>
      <w:tr w:rsidR="000C373A" w:rsidRPr="000C373A" w:rsidTr="000C373A">
        <w:trPr>
          <w:trHeight w:val="70"/>
        </w:trPr>
        <w:tc>
          <w:tcPr>
            <w:tcW w:w="1576"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5+00,0</w:t>
            </w:r>
          </w:p>
        </w:tc>
        <w:tc>
          <w:tcPr>
            <w:tcW w:w="1831"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proofErr w:type="gramStart"/>
            <w:r w:rsidRPr="000C373A">
              <w:rPr>
                <w:rFonts w:ascii="Times New Roman" w:hAnsi="Times New Roman" w:cs="Times New Roman"/>
                <w:color w:val="000000"/>
                <w:sz w:val="12"/>
                <w:szCs w:val="12"/>
              </w:rPr>
              <w:t>ВЛ</w:t>
            </w:r>
            <w:proofErr w:type="gramEnd"/>
            <w:r w:rsidRPr="000C373A">
              <w:rPr>
                <w:rFonts w:ascii="Times New Roman" w:hAnsi="Times New Roman" w:cs="Times New Roman"/>
                <w:color w:val="000000"/>
                <w:sz w:val="12"/>
                <w:szCs w:val="12"/>
              </w:rPr>
              <w:t xml:space="preserve"> 6кВ </w:t>
            </w:r>
          </w:p>
        </w:tc>
        <w:tc>
          <w:tcPr>
            <w:tcW w:w="1223"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p>
        </w:tc>
        <w:tc>
          <w:tcPr>
            <w:tcW w:w="1220"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3пр</w:t>
            </w:r>
          </w:p>
        </w:tc>
        <w:tc>
          <w:tcPr>
            <w:tcW w:w="1309"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82°</w:t>
            </w:r>
          </w:p>
        </w:tc>
        <w:tc>
          <w:tcPr>
            <w:tcW w:w="2412"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АО «</w:t>
            </w:r>
            <w:proofErr w:type="spellStart"/>
            <w:r w:rsidRPr="000C373A">
              <w:rPr>
                <w:rFonts w:ascii="Times New Roman" w:hAnsi="Times New Roman" w:cs="Times New Roman"/>
                <w:color w:val="000000"/>
                <w:sz w:val="12"/>
                <w:szCs w:val="12"/>
              </w:rPr>
              <w:t>Самаранефтегаз</w:t>
            </w:r>
            <w:proofErr w:type="spellEnd"/>
            <w:r w:rsidRPr="000C373A">
              <w:rPr>
                <w:rFonts w:ascii="Times New Roman" w:hAnsi="Times New Roman" w:cs="Times New Roman"/>
                <w:color w:val="000000"/>
                <w:sz w:val="12"/>
                <w:szCs w:val="12"/>
              </w:rPr>
              <w:t>»</w:t>
            </w:r>
          </w:p>
        </w:tc>
      </w:tr>
      <w:tr w:rsidR="000C373A" w:rsidRPr="000C373A" w:rsidTr="000C373A">
        <w:trPr>
          <w:trHeight w:val="70"/>
        </w:trPr>
        <w:tc>
          <w:tcPr>
            <w:tcW w:w="1576"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5+9.73</w:t>
            </w:r>
          </w:p>
        </w:tc>
        <w:tc>
          <w:tcPr>
            <w:tcW w:w="1831"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 xml:space="preserve">Водопровод </w:t>
            </w:r>
          </w:p>
        </w:tc>
        <w:tc>
          <w:tcPr>
            <w:tcW w:w="1223"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159</w:t>
            </w:r>
          </w:p>
        </w:tc>
        <w:tc>
          <w:tcPr>
            <w:tcW w:w="1220"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1.4</w:t>
            </w:r>
          </w:p>
        </w:tc>
        <w:tc>
          <w:tcPr>
            <w:tcW w:w="1309"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73°</w:t>
            </w:r>
          </w:p>
        </w:tc>
        <w:tc>
          <w:tcPr>
            <w:tcW w:w="2412"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АО «</w:t>
            </w:r>
            <w:proofErr w:type="spellStart"/>
            <w:r w:rsidRPr="000C373A">
              <w:rPr>
                <w:rFonts w:ascii="Times New Roman" w:hAnsi="Times New Roman" w:cs="Times New Roman"/>
                <w:color w:val="000000"/>
                <w:sz w:val="12"/>
                <w:szCs w:val="12"/>
              </w:rPr>
              <w:t>Самаранефтегаз</w:t>
            </w:r>
            <w:proofErr w:type="spellEnd"/>
            <w:r w:rsidRPr="000C373A">
              <w:rPr>
                <w:rFonts w:ascii="Times New Roman" w:hAnsi="Times New Roman" w:cs="Times New Roman"/>
                <w:color w:val="000000"/>
                <w:sz w:val="12"/>
                <w:szCs w:val="12"/>
              </w:rPr>
              <w:t>»</w:t>
            </w:r>
          </w:p>
        </w:tc>
      </w:tr>
      <w:tr w:rsidR="000C373A" w:rsidRPr="000C373A" w:rsidTr="000C373A">
        <w:trPr>
          <w:trHeight w:val="70"/>
        </w:trPr>
        <w:tc>
          <w:tcPr>
            <w:tcW w:w="1576"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5+20.63</w:t>
            </w:r>
          </w:p>
        </w:tc>
        <w:tc>
          <w:tcPr>
            <w:tcW w:w="1831"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Кабель связи</w:t>
            </w:r>
          </w:p>
        </w:tc>
        <w:tc>
          <w:tcPr>
            <w:tcW w:w="1223"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p>
        </w:tc>
        <w:tc>
          <w:tcPr>
            <w:tcW w:w="1220"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1.2</w:t>
            </w:r>
          </w:p>
        </w:tc>
        <w:tc>
          <w:tcPr>
            <w:tcW w:w="1309"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89°</w:t>
            </w:r>
          </w:p>
        </w:tc>
        <w:tc>
          <w:tcPr>
            <w:tcW w:w="2412"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ПАО «Ростелеком»</w:t>
            </w:r>
          </w:p>
        </w:tc>
      </w:tr>
      <w:tr w:rsidR="000C373A" w:rsidRPr="000C373A" w:rsidTr="000C373A">
        <w:trPr>
          <w:trHeight w:val="70"/>
        </w:trPr>
        <w:tc>
          <w:tcPr>
            <w:tcW w:w="1576"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5+50.63</w:t>
            </w:r>
          </w:p>
        </w:tc>
        <w:tc>
          <w:tcPr>
            <w:tcW w:w="1831"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Нефтепровод подземный</w:t>
            </w:r>
          </w:p>
        </w:tc>
        <w:tc>
          <w:tcPr>
            <w:tcW w:w="1223"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273</w:t>
            </w:r>
          </w:p>
        </w:tc>
        <w:tc>
          <w:tcPr>
            <w:tcW w:w="1220"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1.2</w:t>
            </w:r>
          </w:p>
        </w:tc>
        <w:tc>
          <w:tcPr>
            <w:tcW w:w="1309"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90°</w:t>
            </w:r>
          </w:p>
        </w:tc>
        <w:tc>
          <w:tcPr>
            <w:tcW w:w="2412" w:type="dxa"/>
            <w:shd w:val="clear" w:color="auto" w:fill="auto"/>
            <w:vAlign w:val="center"/>
          </w:tcPr>
          <w:p w:rsidR="000C373A" w:rsidRPr="000C373A" w:rsidRDefault="000C373A" w:rsidP="000C373A">
            <w:pPr>
              <w:spacing w:after="0"/>
              <w:jc w:val="center"/>
              <w:rPr>
                <w:rFonts w:ascii="Times New Roman" w:hAnsi="Times New Roman" w:cs="Times New Roman"/>
                <w:color w:val="000000"/>
                <w:sz w:val="12"/>
                <w:szCs w:val="12"/>
              </w:rPr>
            </w:pPr>
            <w:r w:rsidRPr="000C373A">
              <w:rPr>
                <w:rFonts w:ascii="Times New Roman" w:hAnsi="Times New Roman" w:cs="Times New Roman"/>
                <w:color w:val="000000"/>
                <w:sz w:val="12"/>
                <w:szCs w:val="12"/>
              </w:rPr>
              <w:t>АО «</w:t>
            </w:r>
            <w:proofErr w:type="spellStart"/>
            <w:r w:rsidRPr="000C373A">
              <w:rPr>
                <w:rFonts w:ascii="Times New Roman" w:hAnsi="Times New Roman" w:cs="Times New Roman"/>
                <w:color w:val="000000"/>
                <w:sz w:val="12"/>
                <w:szCs w:val="12"/>
              </w:rPr>
              <w:t>Самаранефтегаз</w:t>
            </w:r>
            <w:proofErr w:type="spellEnd"/>
            <w:r w:rsidRPr="000C373A">
              <w:rPr>
                <w:rFonts w:ascii="Times New Roman" w:hAnsi="Times New Roman" w:cs="Times New Roman"/>
                <w:color w:val="000000"/>
                <w:sz w:val="12"/>
                <w:szCs w:val="12"/>
              </w:rPr>
              <w:t>»</w:t>
            </w:r>
          </w:p>
        </w:tc>
      </w:tr>
    </w:tbl>
    <w:p w:rsidR="000C373A" w:rsidRPr="000C373A" w:rsidRDefault="000C373A" w:rsidP="000C373A">
      <w:pPr>
        <w:tabs>
          <w:tab w:val="left" w:pos="0"/>
        </w:tabs>
        <w:spacing w:after="0" w:line="240" w:lineRule="auto"/>
        <w:ind w:firstLine="284"/>
        <w:jc w:val="both"/>
        <w:rPr>
          <w:rFonts w:ascii="Times New Roman" w:eastAsia="Calibri" w:hAnsi="Times New Roman" w:cs="Times New Roman"/>
          <w:b/>
          <w:iCs/>
          <w:sz w:val="12"/>
          <w:szCs w:val="12"/>
        </w:rPr>
      </w:pPr>
    </w:p>
    <w:p w:rsidR="000C373A" w:rsidRPr="000C373A"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sidRPr="000C373A">
        <w:rPr>
          <w:rFonts w:ascii="Times New Roman" w:eastAsia="Calibri" w:hAnsi="Times New Roman" w:cs="Times New Roman"/>
          <w:iCs/>
          <w:sz w:val="12"/>
          <w:szCs w:val="12"/>
        </w:rPr>
        <w:t>Сведения о природно-климатических условиях в районе строительства, результаты оценки частоты и интенсивности проявлений опасных природных процессов и явлений, которые могут привести к возникновению чрезвычайных ситуаций природного характера на проектируемом объекте</w:t>
      </w:r>
    </w:p>
    <w:p w:rsidR="000C373A" w:rsidRPr="000C373A"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sidRPr="000C373A">
        <w:rPr>
          <w:rFonts w:ascii="Times New Roman" w:eastAsia="Calibri" w:hAnsi="Times New Roman" w:cs="Times New Roman"/>
          <w:iCs/>
          <w:sz w:val="12"/>
          <w:szCs w:val="12"/>
        </w:rPr>
        <w:t>Климатические условия района охарактеризованы в соответствии с основными требованиями СП 11-103-97 по данным фактических наблюдений на метеостанции в пос. Серноводск. Станция принадлежит ГУ «Самарский ЦГМС-Р» (Государственное учреждение «Самарский центр по гидрометеорологии и мониторингу окружающей среды с региональными функциями»). Период наблюдений составляет 29 лет (с 1971 по 2000 гг.).</w:t>
      </w:r>
    </w:p>
    <w:p w:rsidR="000C373A" w:rsidRPr="000C373A"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sidRPr="000C373A">
        <w:rPr>
          <w:rFonts w:ascii="Times New Roman" w:eastAsia="Calibri" w:hAnsi="Times New Roman" w:cs="Times New Roman"/>
          <w:iCs/>
          <w:sz w:val="12"/>
          <w:szCs w:val="12"/>
        </w:rPr>
        <w:t>По схематической карте климатического районирования район работ относится к зоне II B (СП 131.13330.2012 рисунок 1).</w:t>
      </w:r>
    </w:p>
    <w:p w:rsidR="000C373A" w:rsidRPr="000C373A"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sidRPr="000C373A">
        <w:rPr>
          <w:rFonts w:ascii="Times New Roman" w:eastAsia="Calibri" w:hAnsi="Times New Roman" w:cs="Times New Roman"/>
          <w:iCs/>
          <w:sz w:val="12"/>
          <w:szCs w:val="12"/>
        </w:rPr>
        <w:t xml:space="preserve">Температура воздуха в среднем за год положительная и равна плюс 4,0 </w:t>
      </w:r>
      <w:r w:rsidRPr="000C373A">
        <w:rPr>
          <w:rFonts w:ascii="Times New Roman" w:eastAsia="Calibri" w:hAnsi="Times New Roman" w:cs="Times New Roman"/>
          <w:iCs/>
          <w:sz w:val="12"/>
          <w:szCs w:val="12"/>
        </w:rPr>
        <w:t xml:space="preserve">С. Средняя температура наиболее теплого месяца (июль) составляет плюс 20,2 </w:t>
      </w:r>
      <w:r w:rsidRPr="000C373A">
        <w:rPr>
          <w:rFonts w:ascii="Times New Roman" w:eastAsia="Calibri" w:hAnsi="Times New Roman" w:cs="Times New Roman"/>
          <w:iCs/>
          <w:sz w:val="12"/>
          <w:szCs w:val="12"/>
        </w:rPr>
        <w:t xml:space="preserve">С, наиболее холодного месяца (январь) - минус 12,8 </w:t>
      </w:r>
      <w:r w:rsidRPr="000C373A">
        <w:rPr>
          <w:rFonts w:ascii="Times New Roman" w:eastAsia="Calibri" w:hAnsi="Times New Roman" w:cs="Times New Roman"/>
          <w:iCs/>
          <w:sz w:val="12"/>
          <w:szCs w:val="12"/>
        </w:rPr>
        <w:t xml:space="preserve">С. Абсолютный максимум температуры равен плюс 39 </w:t>
      </w:r>
      <w:r w:rsidRPr="000C373A">
        <w:rPr>
          <w:rFonts w:ascii="Times New Roman" w:eastAsia="Calibri" w:hAnsi="Times New Roman" w:cs="Times New Roman"/>
          <w:iCs/>
          <w:sz w:val="12"/>
          <w:szCs w:val="12"/>
        </w:rPr>
        <w:t xml:space="preserve">С, абсолютный минимум - минус 48 </w:t>
      </w:r>
      <w:r w:rsidRPr="000C373A">
        <w:rPr>
          <w:rFonts w:ascii="Times New Roman" w:eastAsia="Calibri" w:hAnsi="Times New Roman" w:cs="Times New Roman"/>
          <w:iCs/>
          <w:sz w:val="12"/>
          <w:szCs w:val="12"/>
        </w:rPr>
        <w:t>С.</w:t>
      </w:r>
    </w:p>
    <w:p w:rsidR="000C373A" w:rsidRPr="000C373A"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sidRPr="000C373A">
        <w:rPr>
          <w:rFonts w:ascii="Times New Roman" w:eastAsia="Calibri" w:hAnsi="Times New Roman" w:cs="Times New Roman"/>
          <w:iCs/>
          <w:sz w:val="12"/>
          <w:szCs w:val="12"/>
        </w:rPr>
        <w:t xml:space="preserve">Влажность воздуха характеризуется, прежде всего, упругостью водяного пара и степенью насыщения воздуха водяным паром (относительная влажность). Среднемесячная относительная влажность воздуха наиболее холодного месяца составляет 82 %, наиболее теплого месяца – 49 %. Минимальные значения упругости (парциального давления) водяного пара наблюдаются в январе – феврале (2,4 </w:t>
      </w:r>
      <w:proofErr w:type="spellStart"/>
      <w:r w:rsidRPr="000C373A">
        <w:rPr>
          <w:rFonts w:ascii="Times New Roman" w:eastAsia="Calibri" w:hAnsi="Times New Roman" w:cs="Times New Roman"/>
          <w:iCs/>
          <w:sz w:val="12"/>
          <w:szCs w:val="12"/>
        </w:rPr>
        <w:t>гПа</w:t>
      </w:r>
      <w:proofErr w:type="spellEnd"/>
      <w:r w:rsidRPr="000C373A">
        <w:rPr>
          <w:rFonts w:ascii="Times New Roman" w:eastAsia="Calibri" w:hAnsi="Times New Roman" w:cs="Times New Roman"/>
          <w:iCs/>
          <w:sz w:val="12"/>
          <w:szCs w:val="12"/>
        </w:rPr>
        <w:t xml:space="preserve">), максимальные – в июле (15,1 </w:t>
      </w:r>
      <w:proofErr w:type="spellStart"/>
      <w:r w:rsidRPr="000C373A">
        <w:rPr>
          <w:rFonts w:ascii="Times New Roman" w:eastAsia="Calibri" w:hAnsi="Times New Roman" w:cs="Times New Roman"/>
          <w:iCs/>
          <w:sz w:val="12"/>
          <w:szCs w:val="12"/>
        </w:rPr>
        <w:t>гПа</w:t>
      </w:r>
      <w:proofErr w:type="spellEnd"/>
      <w:r w:rsidRPr="000C373A">
        <w:rPr>
          <w:rFonts w:ascii="Times New Roman" w:eastAsia="Calibri" w:hAnsi="Times New Roman" w:cs="Times New Roman"/>
          <w:iCs/>
          <w:sz w:val="12"/>
          <w:szCs w:val="12"/>
        </w:rPr>
        <w:t>).</w:t>
      </w:r>
    </w:p>
    <w:p w:rsidR="000C373A" w:rsidRPr="000C373A"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sidRPr="000C373A">
        <w:rPr>
          <w:rFonts w:ascii="Times New Roman" w:eastAsia="Calibri" w:hAnsi="Times New Roman" w:cs="Times New Roman"/>
          <w:iCs/>
          <w:sz w:val="12"/>
          <w:szCs w:val="12"/>
        </w:rPr>
        <w:t>По схематической карте зон влажности район работ относится к сухой зоне (СП 131.13330.2012 рисунок 2).</w:t>
      </w:r>
    </w:p>
    <w:p w:rsidR="000C373A" w:rsidRPr="000C373A"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sidRPr="000C373A">
        <w:rPr>
          <w:rFonts w:ascii="Times New Roman" w:eastAsia="Calibri" w:hAnsi="Times New Roman" w:cs="Times New Roman"/>
          <w:iCs/>
          <w:sz w:val="12"/>
          <w:szCs w:val="12"/>
        </w:rPr>
        <w:t>Атмосферные осадки составляют в среднем за год 465 мм. На теплый период (апрель–октябрь) приходится 309 мм осадков с максимумом в июне (59 мм). Большая часть летних осадков расходуется на испарение и просачивание. Главную роль в формировании стока играют осадки зимнего периода (ноябрь-март) – в среднем на них приходится 156 мм.</w:t>
      </w:r>
    </w:p>
    <w:p w:rsidR="000C373A" w:rsidRPr="000C373A"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sidRPr="000C373A">
        <w:rPr>
          <w:rFonts w:ascii="Times New Roman" w:eastAsia="Calibri" w:hAnsi="Times New Roman" w:cs="Times New Roman"/>
          <w:iCs/>
          <w:sz w:val="12"/>
          <w:szCs w:val="12"/>
        </w:rPr>
        <w:t>Среди атмосферных явлений грозы на территории возможны с апреля по сентябрь (в среднем 22 дня в году). Гололед и изморозь наблюдаются в период с октября по апрель (в среднем за год 11 и 18 дней соответственно). Наиболее часто гололед фиксируется в октябре–феврале (2,3 дня), изморозь - в декабре–марте (4 дня). Метели возможны с октября по апрель (в среднем за год 31 день), с наибольшим их количеством в январе (9 дней). В течение всего года на территории возможны туманы (27 дней в году) с наибольшей частотой с ноября по январь и в марте (в среднем 4 дня), реже в летние месяцы.</w:t>
      </w:r>
    </w:p>
    <w:p w:rsidR="000C373A" w:rsidRPr="000C373A"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sidRPr="000C373A">
        <w:rPr>
          <w:rFonts w:ascii="Times New Roman" w:eastAsia="Calibri" w:hAnsi="Times New Roman" w:cs="Times New Roman"/>
          <w:iCs/>
          <w:sz w:val="12"/>
          <w:szCs w:val="12"/>
        </w:rPr>
        <w:t>По карте районирования территории по толщине стенки гололеда район работ относится к третьей зоне (СП 20.13330.2016).</w:t>
      </w:r>
    </w:p>
    <w:p w:rsidR="000C373A" w:rsidRPr="000C373A"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sidRPr="000C373A">
        <w:rPr>
          <w:rFonts w:ascii="Times New Roman" w:eastAsia="Calibri" w:hAnsi="Times New Roman" w:cs="Times New Roman"/>
          <w:iCs/>
          <w:sz w:val="12"/>
          <w:szCs w:val="12"/>
        </w:rPr>
        <w:lastRenderedPageBreak/>
        <w:t>Ветер на территории преобладает южной четверти, особенно в зимний период (34 % повторяемости). Летом повторяемость ветра северного и северо-западного направлений одинакова (16 %). Наибольшую годовую скорость имеют ветра юго-восточного направления (2,4 м/с), наименьшую - северо-восточного (1,8 м/с). Повторяемость направлений ветра за отдельные периоды представлена на рисунке 2.1.</w:t>
      </w:r>
    </w:p>
    <w:p w:rsidR="000C373A" w:rsidRPr="000C373A"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sidRPr="000C373A">
        <w:rPr>
          <w:rFonts w:ascii="Times New Roman" w:eastAsia="Calibri" w:hAnsi="Times New Roman" w:cs="Times New Roman"/>
          <w:iCs/>
          <w:sz w:val="12"/>
          <w:szCs w:val="12"/>
        </w:rPr>
        <w:t>По карте районирования территории по давлению ветра район работ относится к третьей зоне (СП 20.13330.2016).</w:t>
      </w:r>
    </w:p>
    <w:p w:rsidR="000C373A" w:rsidRPr="000C373A"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sidRPr="000C373A">
        <w:rPr>
          <w:rFonts w:ascii="Times New Roman" w:eastAsia="Calibri" w:hAnsi="Times New Roman" w:cs="Times New Roman"/>
          <w:iCs/>
          <w:sz w:val="12"/>
          <w:szCs w:val="12"/>
        </w:rPr>
        <w:t xml:space="preserve">Согласно исходным данным и требованиям, выданным ГУ МЧС РФ по Самарской области, а также в соответствии с ГОСТ </w:t>
      </w:r>
      <w:proofErr w:type="gramStart"/>
      <w:r w:rsidRPr="000C373A">
        <w:rPr>
          <w:rFonts w:ascii="Times New Roman" w:eastAsia="Calibri" w:hAnsi="Times New Roman" w:cs="Times New Roman"/>
          <w:iCs/>
          <w:sz w:val="12"/>
          <w:szCs w:val="12"/>
        </w:rPr>
        <w:t>Р</w:t>
      </w:r>
      <w:proofErr w:type="gramEnd"/>
      <w:r w:rsidRPr="000C373A">
        <w:rPr>
          <w:rFonts w:ascii="Times New Roman" w:eastAsia="Calibri" w:hAnsi="Times New Roman" w:cs="Times New Roman"/>
          <w:iCs/>
          <w:sz w:val="12"/>
          <w:szCs w:val="12"/>
        </w:rPr>
        <w:t xml:space="preserve"> 22.1.07-99 «Безопасность в чрезвычайных ситуациях. Мониторинг и прогнозирование опасных метеорологических явлений и процессов», ГОСТ </w:t>
      </w:r>
      <w:proofErr w:type="gramStart"/>
      <w:r w:rsidRPr="000C373A">
        <w:rPr>
          <w:rFonts w:ascii="Times New Roman" w:eastAsia="Calibri" w:hAnsi="Times New Roman" w:cs="Times New Roman"/>
          <w:iCs/>
          <w:sz w:val="12"/>
          <w:szCs w:val="12"/>
        </w:rPr>
        <w:t>Р</w:t>
      </w:r>
      <w:proofErr w:type="gramEnd"/>
      <w:r w:rsidRPr="000C373A">
        <w:rPr>
          <w:rFonts w:ascii="Times New Roman" w:eastAsia="Calibri" w:hAnsi="Times New Roman" w:cs="Times New Roman"/>
          <w:iCs/>
          <w:sz w:val="12"/>
          <w:szCs w:val="12"/>
        </w:rPr>
        <w:t xml:space="preserve"> 22.0.03-95 «Безопасность в чрезвычайных ситуациях. Природные чрезвычайные ситуации. Термины и определения» на территории проектируемого объекта могут наблюдаться следующие опасные природные гидрометеорологические явления:</w:t>
      </w:r>
    </w:p>
    <w:p w:rsidR="000C373A" w:rsidRPr="000C373A"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C373A">
        <w:rPr>
          <w:rFonts w:ascii="Times New Roman" w:eastAsia="Calibri" w:hAnsi="Times New Roman" w:cs="Times New Roman"/>
          <w:iCs/>
          <w:sz w:val="12"/>
          <w:szCs w:val="12"/>
        </w:rPr>
        <w:t>грозы;</w:t>
      </w:r>
    </w:p>
    <w:p w:rsidR="000C373A" w:rsidRPr="000C373A"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C373A">
        <w:rPr>
          <w:rFonts w:ascii="Times New Roman" w:eastAsia="Calibri" w:hAnsi="Times New Roman" w:cs="Times New Roman"/>
          <w:iCs/>
          <w:sz w:val="12"/>
          <w:szCs w:val="12"/>
        </w:rPr>
        <w:t>ливни;</w:t>
      </w:r>
    </w:p>
    <w:p w:rsidR="000C373A" w:rsidRPr="000C373A"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C373A">
        <w:rPr>
          <w:rFonts w:ascii="Times New Roman" w:eastAsia="Calibri" w:hAnsi="Times New Roman" w:cs="Times New Roman"/>
          <w:iCs/>
          <w:sz w:val="12"/>
          <w:szCs w:val="12"/>
        </w:rPr>
        <w:t>гололед;</w:t>
      </w:r>
    </w:p>
    <w:p w:rsidR="000C373A" w:rsidRPr="000C373A"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C373A">
        <w:rPr>
          <w:rFonts w:ascii="Times New Roman" w:eastAsia="Calibri" w:hAnsi="Times New Roman" w:cs="Times New Roman"/>
          <w:iCs/>
          <w:sz w:val="12"/>
          <w:szCs w:val="12"/>
        </w:rPr>
        <w:t>град;</w:t>
      </w:r>
    </w:p>
    <w:p w:rsidR="000C373A" w:rsidRPr="000C373A"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C373A">
        <w:rPr>
          <w:rFonts w:ascii="Times New Roman" w:eastAsia="Calibri" w:hAnsi="Times New Roman" w:cs="Times New Roman"/>
          <w:iCs/>
          <w:sz w:val="12"/>
          <w:szCs w:val="12"/>
        </w:rPr>
        <w:t>снежные заносы;</w:t>
      </w:r>
    </w:p>
    <w:p w:rsidR="000C373A" w:rsidRPr="000C373A"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C373A">
        <w:rPr>
          <w:rFonts w:ascii="Times New Roman" w:eastAsia="Calibri" w:hAnsi="Times New Roman" w:cs="Times New Roman"/>
          <w:iCs/>
          <w:sz w:val="12"/>
          <w:szCs w:val="12"/>
        </w:rPr>
        <w:t>ураганный ветер (скорость ветра до 30 м/сек).</w:t>
      </w:r>
    </w:p>
    <w:p w:rsidR="000C373A" w:rsidRPr="000C373A"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sidRPr="000C373A">
        <w:rPr>
          <w:rFonts w:ascii="Times New Roman" w:eastAsia="Calibri" w:hAnsi="Times New Roman" w:cs="Times New Roman"/>
          <w:iCs/>
          <w:sz w:val="12"/>
          <w:szCs w:val="12"/>
        </w:rPr>
        <w:t>Инженерно-геологические условия</w:t>
      </w:r>
    </w:p>
    <w:p w:rsidR="000C373A" w:rsidRPr="000C373A"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sidRPr="000C373A">
        <w:rPr>
          <w:rFonts w:ascii="Times New Roman" w:eastAsia="Calibri" w:hAnsi="Times New Roman" w:cs="Times New Roman"/>
          <w:iCs/>
          <w:sz w:val="12"/>
          <w:szCs w:val="12"/>
        </w:rPr>
        <w:t>В результате анализа пространственной изменчивости геологического строения, лабораторных данных и в соответствии с требованиями ГОСТ 20522-2012 в геолого-литологическом разрезе рассматриваемого участка изысканий до глубины 15,0 м принимают участие четвертичные аллювиальные отложения (</w:t>
      </w:r>
      <w:proofErr w:type="spellStart"/>
      <w:r w:rsidRPr="000C373A">
        <w:rPr>
          <w:rFonts w:ascii="Times New Roman" w:eastAsia="Calibri" w:hAnsi="Times New Roman" w:cs="Times New Roman"/>
          <w:iCs/>
          <w:sz w:val="12"/>
          <w:szCs w:val="12"/>
        </w:rPr>
        <w:t>а</w:t>
      </w:r>
      <w:proofErr w:type="gramStart"/>
      <w:r w:rsidRPr="000C373A">
        <w:rPr>
          <w:rFonts w:ascii="Times New Roman" w:eastAsia="Calibri" w:hAnsi="Times New Roman" w:cs="Times New Roman"/>
          <w:iCs/>
          <w:sz w:val="12"/>
          <w:szCs w:val="12"/>
        </w:rPr>
        <w:t>Q</w:t>
      </w:r>
      <w:proofErr w:type="spellEnd"/>
      <w:proofErr w:type="gramEnd"/>
      <w:r w:rsidRPr="000C373A">
        <w:rPr>
          <w:rFonts w:ascii="Times New Roman" w:eastAsia="Calibri" w:hAnsi="Times New Roman" w:cs="Times New Roman"/>
          <w:iCs/>
          <w:sz w:val="12"/>
          <w:szCs w:val="12"/>
        </w:rPr>
        <w:t>). Выделено два инженерно-геологических элемента (см. приложение</w:t>
      </w:r>
      <w:proofErr w:type="gramStart"/>
      <w:r w:rsidRPr="000C373A">
        <w:rPr>
          <w:rFonts w:ascii="Times New Roman" w:eastAsia="Calibri" w:hAnsi="Times New Roman" w:cs="Times New Roman"/>
          <w:iCs/>
          <w:sz w:val="12"/>
          <w:szCs w:val="12"/>
        </w:rPr>
        <w:t xml:space="preserve"> Б</w:t>
      </w:r>
      <w:proofErr w:type="gramEnd"/>
      <w:r w:rsidRPr="000C373A">
        <w:rPr>
          <w:rFonts w:ascii="Times New Roman" w:eastAsia="Calibri" w:hAnsi="Times New Roman" w:cs="Times New Roman"/>
          <w:iCs/>
          <w:sz w:val="12"/>
          <w:szCs w:val="12"/>
        </w:rPr>
        <w:t>, Ч-003, Ч-004). С поверхности развит почвенно-растительный слой (</w:t>
      </w:r>
      <w:proofErr w:type="spellStart"/>
      <w:r w:rsidRPr="000C373A">
        <w:rPr>
          <w:rFonts w:ascii="Times New Roman" w:eastAsia="Calibri" w:hAnsi="Times New Roman" w:cs="Times New Roman"/>
          <w:iCs/>
          <w:sz w:val="12"/>
          <w:szCs w:val="12"/>
        </w:rPr>
        <w:t>eQIV</w:t>
      </w:r>
      <w:proofErr w:type="spellEnd"/>
      <w:r w:rsidRPr="000C373A">
        <w:rPr>
          <w:rFonts w:ascii="Times New Roman" w:eastAsia="Calibri" w:hAnsi="Times New Roman" w:cs="Times New Roman"/>
          <w:iCs/>
          <w:sz w:val="12"/>
          <w:szCs w:val="12"/>
        </w:rPr>
        <w:t>), мощностью 0,6-0,8 м.</w:t>
      </w:r>
    </w:p>
    <w:p w:rsidR="000C373A" w:rsidRPr="000C373A"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sidRPr="000C373A">
        <w:rPr>
          <w:rFonts w:ascii="Times New Roman" w:eastAsia="Calibri" w:hAnsi="Times New Roman" w:cs="Times New Roman"/>
          <w:iCs/>
          <w:sz w:val="12"/>
          <w:szCs w:val="12"/>
        </w:rPr>
        <w:t>ИГЭ-3в</w:t>
      </w:r>
      <w:r w:rsidRPr="000C373A">
        <w:rPr>
          <w:rFonts w:ascii="Times New Roman" w:eastAsia="Calibri" w:hAnsi="Times New Roman" w:cs="Times New Roman"/>
          <w:iCs/>
          <w:sz w:val="12"/>
          <w:szCs w:val="12"/>
        </w:rPr>
        <w:tab/>
        <w:t xml:space="preserve">Суглинок коричневый, </w:t>
      </w:r>
      <w:proofErr w:type="spellStart"/>
      <w:r w:rsidRPr="000C373A">
        <w:rPr>
          <w:rFonts w:ascii="Times New Roman" w:eastAsia="Calibri" w:hAnsi="Times New Roman" w:cs="Times New Roman"/>
          <w:iCs/>
          <w:sz w:val="12"/>
          <w:szCs w:val="12"/>
        </w:rPr>
        <w:t>тугопластичный</w:t>
      </w:r>
      <w:proofErr w:type="spellEnd"/>
      <w:r w:rsidRPr="000C373A">
        <w:rPr>
          <w:rFonts w:ascii="Times New Roman" w:eastAsia="Calibri" w:hAnsi="Times New Roman" w:cs="Times New Roman"/>
          <w:iCs/>
          <w:sz w:val="12"/>
          <w:szCs w:val="12"/>
        </w:rPr>
        <w:t>, тяжелый, с прослоями мелкого песка и включением гравия. Мощность слоя 0,7-8,4 м.</w:t>
      </w:r>
    </w:p>
    <w:p w:rsidR="000C373A" w:rsidRPr="000C373A"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sidRPr="000C373A">
        <w:rPr>
          <w:rFonts w:ascii="Times New Roman" w:eastAsia="Calibri" w:hAnsi="Times New Roman" w:cs="Times New Roman"/>
          <w:iCs/>
          <w:sz w:val="12"/>
          <w:szCs w:val="12"/>
        </w:rPr>
        <w:t>ИГЭ-3г</w:t>
      </w:r>
      <w:r w:rsidRPr="000C373A">
        <w:rPr>
          <w:rFonts w:ascii="Times New Roman" w:eastAsia="Calibri" w:hAnsi="Times New Roman" w:cs="Times New Roman"/>
          <w:iCs/>
          <w:sz w:val="12"/>
          <w:szCs w:val="12"/>
        </w:rPr>
        <w:tab/>
        <w:t xml:space="preserve">Суглинок коричневый, </w:t>
      </w:r>
      <w:proofErr w:type="spellStart"/>
      <w:r w:rsidRPr="000C373A">
        <w:rPr>
          <w:rFonts w:ascii="Times New Roman" w:eastAsia="Calibri" w:hAnsi="Times New Roman" w:cs="Times New Roman"/>
          <w:iCs/>
          <w:sz w:val="12"/>
          <w:szCs w:val="12"/>
        </w:rPr>
        <w:t>мягкопластичный</w:t>
      </w:r>
      <w:proofErr w:type="spellEnd"/>
      <w:r w:rsidRPr="000C373A">
        <w:rPr>
          <w:rFonts w:ascii="Times New Roman" w:eastAsia="Calibri" w:hAnsi="Times New Roman" w:cs="Times New Roman"/>
          <w:iCs/>
          <w:sz w:val="12"/>
          <w:szCs w:val="12"/>
        </w:rPr>
        <w:t>, тяжелый, с прослоями мелкого песка и включением гравия. Мощность слоя 3,6-5,4 м.</w:t>
      </w:r>
    </w:p>
    <w:p w:rsidR="000C373A" w:rsidRPr="000C373A"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sidRPr="000C373A">
        <w:rPr>
          <w:rFonts w:ascii="Times New Roman" w:eastAsia="Calibri" w:hAnsi="Times New Roman" w:cs="Times New Roman"/>
          <w:iCs/>
          <w:sz w:val="12"/>
          <w:szCs w:val="12"/>
        </w:rPr>
        <w:t>На изысканном участке грунтовые воды на период изысканий (ноябрь 2018 года) вскрыты всеми геологическими скважинами с появившимся уровнем грунтовых вод на глубине 2,5-6,8 м соответственно с абсолютными отметками 55,75-47,50 м, с установившимся УГВ на глубине 1,3-3,0 м соответственно с абсолютными отметками 54,30-51,30 м.</w:t>
      </w:r>
    </w:p>
    <w:p w:rsidR="000C373A" w:rsidRPr="000C373A"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sidRPr="000C373A">
        <w:rPr>
          <w:rFonts w:ascii="Times New Roman" w:eastAsia="Calibri" w:hAnsi="Times New Roman" w:cs="Times New Roman"/>
          <w:iCs/>
          <w:sz w:val="12"/>
          <w:szCs w:val="12"/>
        </w:rPr>
        <w:t xml:space="preserve">По потенциальной </w:t>
      </w:r>
      <w:proofErr w:type="spellStart"/>
      <w:r w:rsidRPr="000C373A">
        <w:rPr>
          <w:rFonts w:ascii="Times New Roman" w:eastAsia="Calibri" w:hAnsi="Times New Roman" w:cs="Times New Roman"/>
          <w:iCs/>
          <w:sz w:val="12"/>
          <w:szCs w:val="12"/>
        </w:rPr>
        <w:t>подтопляемости</w:t>
      </w:r>
      <w:proofErr w:type="spellEnd"/>
      <w:r w:rsidRPr="000C373A">
        <w:rPr>
          <w:rFonts w:ascii="Times New Roman" w:eastAsia="Calibri" w:hAnsi="Times New Roman" w:cs="Times New Roman"/>
          <w:iCs/>
          <w:sz w:val="12"/>
          <w:szCs w:val="12"/>
        </w:rPr>
        <w:t xml:space="preserve"> участок изысканий относится к I типу, категории I-А-1 – постоянно подтопленный (Приложение</w:t>
      </w:r>
      <w:proofErr w:type="gramStart"/>
      <w:r w:rsidRPr="000C373A">
        <w:rPr>
          <w:rFonts w:ascii="Times New Roman" w:eastAsia="Calibri" w:hAnsi="Times New Roman" w:cs="Times New Roman"/>
          <w:iCs/>
          <w:sz w:val="12"/>
          <w:szCs w:val="12"/>
        </w:rPr>
        <w:t xml:space="preserve"> И</w:t>
      </w:r>
      <w:proofErr w:type="gramEnd"/>
      <w:r w:rsidRPr="000C373A">
        <w:rPr>
          <w:rFonts w:ascii="Times New Roman" w:eastAsia="Calibri" w:hAnsi="Times New Roman" w:cs="Times New Roman"/>
          <w:iCs/>
          <w:sz w:val="12"/>
          <w:szCs w:val="12"/>
        </w:rPr>
        <w:t>, СП 11-105-97.Часть II).</w:t>
      </w:r>
    </w:p>
    <w:p w:rsidR="000C373A" w:rsidRPr="000C373A"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sidRPr="000C373A">
        <w:rPr>
          <w:rFonts w:ascii="Times New Roman" w:eastAsia="Calibri" w:hAnsi="Times New Roman" w:cs="Times New Roman"/>
          <w:iCs/>
          <w:sz w:val="12"/>
          <w:szCs w:val="12"/>
        </w:rPr>
        <w:t xml:space="preserve">По относительной деформации пучения, согласно ГОСТ 25100–2011 , суглинки </w:t>
      </w:r>
      <w:proofErr w:type="spellStart"/>
      <w:r w:rsidRPr="000C373A">
        <w:rPr>
          <w:rFonts w:ascii="Times New Roman" w:eastAsia="Calibri" w:hAnsi="Times New Roman" w:cs="Times New Roman"/>
          <w:iCs/>
          <w:sz w:val="12"/>
          <w:szCs w:val="12"/>
        </w:rPr>
        <w:t>тугопластичный</w:t>
      </w:r>
      <w:proofErr w:type="spellEnd"/>
      <w:r w:rsidRPr="000C373A">
        <w:rPr>
          <w:rFonts w:ascii="Times New Roman" w:eastAsia="Calibri" w:hAnsi="Times New Roman" w:cs="Times New Roman"/>
          <w:iCs/>
          <w:sz w:val="12"/>
          <w:szCs w:val="12"/>
        </w:rPr>
        <w:t xml:space="preserve"> и </w:t>
      </w:r>
      <w:proofErr w:type="spellStart"/>
      <w:r w:rsidRPr="000C373A">
        <w:rPr>
          <w:rFonts w:ascii="Times New Roman" w:eastAsia="Calibri" w:hAnsi="Times New Roman" w:cs="Times New Roman"/>
          <w:iCs/>
          <w:sz w:val="12"/>
          <w:szCs w:val="12"/>
        </w:rPr>
        <w:t>мягкопластичный</w:t>
      </w:r>
      <w:proofErr w:type="spellEnd"/>
      <w:r w:rsidRPr="000C373A">
        <w:rPr>
          <w:rFonts w:ascii="Times New Roman" w:eastAsia="Calibri" w:hAnsi="Times New Roman" w:cs="Times New Roman"/>
          <w:iCs/>
          <w:sz w:val="12"/>
          <w:szCs w:val="12"/>
        </w:rPr>
        <w:t xml:space="preserve"> – </w:t>
      </w:r>
      <w:proofErr w:type="spellStart"/>
      <w:r w:rsidRPr="000C373A">
        <w:rPr>
          <w:rFonts w:ascii="Times New Roman" w:eastAsia="Calibri" w:hAnsi="Times New Roman" w:cs="Times New Roman"/>
          <w:iCs/>
          <w:sz w:val="12"/>
          <w:szCs w:val="12"/>
        </w:rPr>
        <w:t>среднепучинистые</w:t>
      </w:r>
      <w:proofErr w:type="spellEnd"/>
      <w:r w:rsidRPr="000C373A">
        <w:rPr>
          <w:rFonts w:ascii="Times New Roman" w:eastAsia="Calibri" w:hAnsi="Times New Roman" w:cs="Times New Roman"/>
          <w:iCs/>
          <w:sz w:val="12"/>
          <w:szCs w:val="12"/>
        </w:rPr>
        <w:t xml:space="preserve"> с </w:t>
      </w:r>
      <w:proofErr w:type="spellStart"/>
      <w:r w:rsidRPr="000C373A">
        <w:rPr>
          <w:rFonts w:ascii="Times New Roman" w:eastAsia="Calibri" w:hAnsi="Times New Roman" w:cs="Times New Roman"/>
          <w:iCs/>
          <w:sz w:val="12"/>
          <w:szCs w:val="12"/>
        </w:rPr>
        <w:t>Rf</w:t>
      </w:r>
      <w:proofErr w:type="spellEnd"/>
      <w:r w:rsidRPr="000C373A">
        <w:rPr>
          <w:rFonts w:ascii="Times New Roman" w:eastAsia="Calibri" w:hAnsi="Times New Roman" w:cs="Times New Roman"/>
          <w:iCs/>
          <w:sz w:val="12"/>
          <w:szCs w:val="12"/>
        </w:rPr>
        <w:t xml:space="preserve">=0,35 и </w:t>
      </w:r>
      <w:proofErr w:type="spellStart"/>
      <w:r w:rsidRPr="000C373A">
        <w:rPr>
          <w:rFonts w:ascii="Times New Roman" w:eastAsia="Calibri" w:hAnsi="Times New Roman" w:cs="Times New Roman"/>
          <w:iCs/>
          <w:sz w:val="12"/>
          <w:szCs w:val="12"/>
        </w:rPr>
        <w:t>Rf</w:t>
      </w:r>
      <w:proofErr w:type="spellEnd"/>
      <w:r w:rsidRPr="000C373A">
        <w:rPr>
          <w:rFonts w:ascii="Times New Roman" w:eastAsia="Calibri" w:hAnsi="Times New Roman" w:cs="Times New Roman"/>
          <w:iCs/>
          <w:sz w:val="12"/>
          <w:szCs w:val="12"/>
        </w:rPr>
        <w:t>=0,44 соответственно.</w:t>
      </w:r>
    </w:p>
    <w:p w:rsidR="000C373A" w:rsidRPr="000C373A"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sidRPr="000C373A">
        <w:rPr>
          <w:rFonts w:ascii="Times New Roman" w:eastAsia="Calibri" w:hAnsi="Times New Roman" w:cs="Times New Roman"/>
          <w:iCs/>
          <w:sz w:val="12"/>
          <w:szCs w:val="12"/>
        </w:rPr>
        <w:t xml:space="preserve">Грунты </w:t>
      </w:r>
      <w:proofErr w:type="spellStart"/>
      <w:r w:rsidRPr="000C373A">
        <w:rPr>
          <w:rFonts w:ascii="Times New Roman" w:eastAsia="Calibri" w:hAnsi="Times New Roman" w:cs="Times New Roman"/>
          <w:iCs/>
          <w:sz w:val="12"/>
          <w:szCs w:val="12"/>
        </w:rPr>
        <w:t>ненабухающие</w:t>
      </w:r>
      <w:proofErr w:type="spellEnd"/>
      <w:r w:rsidRPr="000C373A">
        <w:rPr>
          <w:rFonts w:ascii="Times New Roman" w:eastAsia="Calibri" w:hAnsi="Times New Roman" w:cs="Times New Roman"/>
          <w:iCs/>
          <w:sz w:val="12"/>
          <w:szCs w:val="12"/>
        </w:rPr>
        <w:t xml:space="preserve">, </w:t>
      </w:r>
      <w:proofErr w:type="spellStart"/>
      <w:r w:rsidRPr="000C373A">
        <w:rPr>
          <w:rFonts w:ascii="Times New Roman" w:eastAsia="Calibri" w:hAnsi="Times New Roman" w:cs="Times New Roman"/>
          <w:iCs/>
          <w:sz w:val="12"/>
          <w:szCs w:val="12"/>
        </w:rPr>
        <w:t>непросадочные</w:t>
      </w:r>
      <w:proofErr w:type="spellEnd"/>
      <w:r w:rsidRPr="000C373A">
        <w:rPr>
          <w:rFonts w:ascii="Times New Roman" w:eastAsia="Calibri" w:hAnsi="Times New Roman" w:cs="Times New Roman"/>
          <w:iCs/>
          <w:sz w:val="12"/>
          <w:szCs w:val="12"/>
        </w:rPr>
        <w:t>, средне засоленные - незасоленные. Тип засоления: сульфатный.</w:t>
      </w:r>
    </w:p>
    <w:p w:rsidR="000C373A" w:rsidRPr="000C373A"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sidRPr="000C373A">
        <w:rPr>
          <w:rFonts w:ascii="Times New Roman" w:eastAsia="Calibri" w:hAnsi="Times New Roman" w:cs="Times New Roman"/>
          <w:iCs/>
          <w:sz w:val="12"/>
          <w:szCs w:val="12"/>
        </w:rPr>
        <w:t>Нормативная глубина промерзания по результатам расчетов составляет для глины – 1,54 м.</w:t>
      </w:r>
    </w:p>
    <w:p w:rsidR="000C373A" w:rsidRPr="000C373A"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sidRPr="000C373A">
        <w:rPr>
          <w:rFonts w:ascii="Times New Roman" w:eastAsia="Calibri" w:hAnsi="Times New Roman" w:cs="Times New Roman"/>
          <w:iCs/>
          <w:sz w:val="12"/>
          <w:szCs w:val="12"/>
        </w:rPr>
        <w:t>По шкале интенсивности землетрясений MSK-64 в соответствии с СП 14.13330.2014  рассматриваемая территория отнесена к районам с сейсмической опасностью в 6 баллов при 1 % повторяемости в течение 50 лет. Согласно СП 115.13330.2016 землетрясения на данной территории относятся к категории опасных. В соответствии с указанным документом строительство проектируемого объекта допускается.</w:t>
      </w:r>
    </w:p>
    <w:p w:rsidR="000C373A" w:rsidRPr="000C373A"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sidRPr="000C373A">
        <w:rPr>
          <w:rFonts w:ascii="Times New Roman" w:eastAsia="Calibri" w:hAnsi="Times New Roman" w:cs="Times New Roman"/>
          <w:iCs/>
          <w:sz w:val="12"/>
          <w:szCs w:val="12"/>
        </w:rPr>
        <w:t>Характеристика воздействия поражающих факторов опасных природных процессов приведена в таблице 2.9.4.</w:t>
      </w:r>
    </w:p>
    <w:p w:rsidR="0099585F" w:rsidRDefault="000C373A" w:rsidP="000C373A">
      <w:pPr>
        <w:tabs>
          <w:tab w:val="left" w:pos="0"/>
        </w:tabs>
        <w:spacing w:after="0" w:line="240" w:lineRule="auto"/>
        <w:ind w:firstLine="284"/>
        <w:jc w:val="both"/>
        <w:rPr>
          <w:rFonts w:ascii="Times New Roman" w:eastAsia="Calibri" w:hAnsi="Times New Roman" w:cs="Times New Roman"/>
          <w:b/>
          <w:iCs/>
          <w:sz w:val="12"/>
          <w:szCs w:val="12"/>
        </w:rPr>
      </w:pPr>
      <w:r w:rsidRPr="000C373A">
        <w:rPr>
          <w:rFonts w:ascii="Times New Roman" w:eastAsia="Calibri" w:hAnsi="Times New Roman" w:cs="Times New Roman"/>
          <w:b/>
          <w:iCs/>
          <w:sz w:val="12"/>
          <w:szCs w:val="12"/>
        </w:rPr>
        <w:t>Таблица 2.9.4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5789"/>
      </w:tblGrid>
      <w:tr w:rsidR="000C373A" w:rsidRPr="000C373A" w:rsidTr="003303C5">
        <w:trPr>
          <w:trHeight w:val="340"/>
          <w:tblHeader/>
        </w:trPr>
        <w:tc>
          <w:tcPr>
            <w:tcW w:w="1255" w:type="pct"/>
            <w:tcBorders>
              <w:top w:val="single" w:sz="4" w:space="0" w:color="auto"/>
              <w:left w:val="single" w:sz="4" w:space="0" w:color="auto"/>
              <w:bottom w:val="single" w:sz="4" w:space="0" w:color="auto"/>
              <w:right w:val="single" w:sz="4" w:space="0" w:color="auto"/>
            </w:tcBorders>
            <w:vAlign w:val="center"/>
            <w:hideMark/>
          </w:tcPr>
          <w:p w:rsidR="000C373A" w:rsidRPr="000C373A" w:rsidRDefault="000C373A" w:rsidP="000C373A">
            <w:pPr>
              <w:shd w:val="clear" w:color="auto" w:fill="FFFFFF"/>
              <w:spacing w:after="0"/>
              <w:jc w:val="center"/>
              <w:rPr>
                <w:rFonts w:ascii="Times New Roman" w:hAnsi="Times New Roman" w:cs="Times New Roman"/>
                <w:strike/>
                <w:color w:val="000000" w:themeColor="text1"/>
                <w:sz w:val="12"/>
                <w:szCs w:val="12"/>
              </w:rPr>
            </w:pPr>
            <w:r w:rsidRPr="000C373A">
              <w:rPr>
                <w:rFonts w:ascii="Times New Roman" w:hAnsi="Times New Roman" w:cs="Times New Roman"/>
                <w:color w:val="000000" w:themeColor="text1"/>
                <w:sz w:val="12"/>
                <w:szCs w:val="12"/>
              </w:rPr>
              <w:t>Наименование опасного природного явления</w:t>
            </w:r>
          </w:p>
        </w:tc>
        <w:tc>
          <w:tcPr>
            <w:tcW w:w="3745" w:type="pct"/>
            <w:tcBorders>
              <w:top w:val="single" w:sz="4" w:space="0" w:color="auto"/>
              <w:left w:val="single" w:sz="4" w:space="0" w:color="auto"/>
              <w:bottom w:val="single" w:sz="4" w:space="0" w:color="auto"/>
              <w:right w:val="single" w:sz="4" w:space="0" w:color="auto"/>
            </w:tcBorders>
            <w:vAlign w:val="center"/>
            <w:hideMark/>
          </w:tcPr>
          <w:p w:rsidR="000C373A" w:rsidRPr="000C373A" w:rsidRDefault="000C373A" w:rsidP="000C373A">
            <w:pPr>
              <w:shd w:val="clear" w:color="auto" w:fill="FFFFFF"/>
              <w:spacing w:after="0"/>
              <w:jc w:val="center"/>
              <w:rPr>
                <w:rFonts w:ascii="Times New Roman" w:hAnsi="Times New Roman" w:cs="Times New Roman"/>
                <w:color w:val="000000" w:themeColor="text1"/>
                <w:sz w:val="12"/>
                <w:szCs w:val="12"/>
              </w:rPr>
            </w:pPr>
            <w:r w:rsidRPr="000C373A">
              <w:rPr>
                <w:rFonts w:ascii="Times New Roman" w:hAnsi="Times New Roman" w:cs="Times New Roman"/>
                <w:color w:val="000000" w:themeColor="text1"/>
                <w:sz w:val="12"/>
                <w:szCs w:val="12"/>
              </w:rPr>
              <w:t>Характер воздействия поражающего фактора</w:t>
            </w:r>
          </w:p>
        </w:tc>
      </w:tr>
      <w:tr w:rsidR="000C373A" w:rsidRPr="000C373A" w:rsidTr="000C373A">
        <w:trPr>
          <w:trHeight w:val="70"/>
        </w:trPr>
        <w:tc>
          <w:tcPr>
            <w:tcW w:w="1255" w:type="pct"/>
            <w:tcBorders>
              <w:top w:val="single" w:sz="4" w:space="0" w:color="auto"/>
              <w:left w:val="single" w:sz="4" w:space="0" w:color="auto"/>
              <w:bottom w:val="single" w:sz="4" w:space="0" w:color="auto"/>
              <w:right w:val="single" w:sz="4" w:space="0" w:color="auto"/>
            </w:tcBorders>
            <w:vAlign w:val="center"/>
            <w:hideMark/>
          </w:tcPr>
          <w:p w:rsidR="000C373A" w:rsidRPr="000C373A" w:rsidRDefault="000C373A" w:rsidP="000C373A">
            <w:pPr>
              <w:pStyle w:val="affff6"/>
              <w:shd w:val="clear" w:color="auto" w:fill="FFFFFF"/>
              <w:spacing w:before="0"/>
              <w:rPr>
                <w:rFonts w:ascii="Times New Roman" w:hAnsi="Times New Roman"/>
                <w:color w:val="000000" w:themeColor="text1"/>
                <w:sz w:val="12"/>
                <w:szCs w:val="12"/>
              </w:rPr>
            </w:pPr>
            <w:r w:rsidRPr="000C373A">
              <w:rPr>
                <w:rFonts w:ascii="Times New Roman" w:hAnsi="Times New Roman"/>
                <w:color w:val="000000" w:themeColor="text1"/>
                <w:sz w:val="12"/>
                <w:szCs w:val="12"/>
              </w:rPr>
              <w:t>Сильный ветер</w:t>
            </w:r>
          </w:p>
        </w:tc>
        <w:tc>
          <w:tcPr>
            <w:tcW w:w="3745" w:type="pct"/>
            <w:tcBorders>
              <w:top w:val="single" w:sz="4" w:space="0" w:color="auto"/>
              <w:left w:val="single" w:sz="4" w:space="0" w:color="auto"/>
              <w:bottom w:val="single" w:sz="4" w:space="0" w:color="auto"/>
              <w:right w:val="single" w:sz="4" w:space="0" w:color="auto"/>
            </w:tcBorders>
            <w:vAlign w:val="center"/>
            <w:hideMark/>
          </w:tcPr>
          <w:p w:rsidR="000C373A" w:rsidRPr="000C373A" w:rsidRDefault="000C373A" w:rsidP="000C373A">
            <w:pPr>
              <w:pStyle w:val="affff6"/>
              <w:shd w:val="clear" w:color="auto" w:fill="FFFFFF"/>
              <w:spacing w:before="0"/>
              <w:rPr>
                <w:rFonts w:ascii="Times New Roman" w:hAnsi="Times New Roman"/>
                <w:color w:val="000000" w:themeColor="text1"/>
                <w:sz w:val="12"/>
                <w:szCs w:val="12"/>
              </w:rPr>
            </w:pPr>
            <w:r w:rsidRPr="000C373A">
              <w:rPr>
                <w:rFonts w:ascii="Times New Roman" w:hAnsi="Times New Roman"/>
                <w:color w:val="000000" w:themeColor="text1"/>
                <w:sz w:val="12"/>
                <w:szCs w:val="12"/>
              </w:rPr>
              <w:t>Ветровая нагрузка, аэродинамическое давление на надземные конструкции</w:t>
            </w:r>
          </w:p>
        </w:tc>
      </w:tr>
      <w:tr w:rsidR="000C373A" w:rsidRPr="000C373A" w:rsidTr="000C373A">
        <w:trPr>
          <w:trHeight w:val="70"/>
        </w:trPr>
        <w:tc>
          <w:tcPr>
            <w:tcW w:w="1255" w:type="pct"/>
            <w:tcBorders>
              <w:top w:val="single" w:sz="4" w:space="0" w:color="auto"/>
              <w:left w:val="single" w:sz="4" w:space="0" w:color="auto"/>
              <w:bottom w:val="single" w:sz="4" w:space="0" w:color="auto"/>
              <w:right w:val="single" w:sz="4" w:space="0" w:color="auto"/>
            </w:tcBorders>
            <w:vAlign w:val="center"/>
            <w:hideMark/>
          </w:tcPr>
          <w:p w:rsidR="000C373A" w:rsidRPr="000C373A" w:rsidRDefault="000C373A" w:rsidP="000C373A">
            <w:pPr>
              <w:pStyle w:val="affff6"/>
              <w:shd w:val="clear" w:color="auto" w:fill="FFFFFF"/>
              <w:spacing w:before="0"/>
              <w:rPr>
                <w:rFonts w:ascii="Times New Roman" w:hAnsi="Times New Roman"/>
                <w:strike/>
                <w:color w:val="000000" w:themeColor="text1"/>
                <w:sz w:val="12"/>
                <w:szCs w:val="12"/>
              </w:rPr>
            </w:pPr>
            <w:r w:rsidRPr="000C373A">
              <w:rPr>
                <w:rFonts w:ascii="Times New Roman" w:hAnsi="Times New Roman"/>
                <w:color w:val="000000" w:themeColor="text1"/>
                <w:sz w:val="12"/>
                <w:szCs w:val="12"/>
              </w:rPr>
              <w:t>Сильный ливень</w:t>
            </w:r>
          </w:p>
        </w:tc>
        <w:tc>
          <w:tcPr>
            <w:tcW w:w="3745" w:type="pct"/>
            <w:tcBorders>
              <w:top w:val="single" w:sz="4" w:space="0" w:color="auto"/>
              <w:left w:val="single" w:sz="4" w:space="0" w:color="auto"/>
              <w:bottom w:val="single" w:sz="4" w:space="0" w:color="auto"/>
              <w:right w:val="single" w:sz="4" w:space="0" w:color="auto"/>
            </w:tcBorders>
            <w:vAlign w:val="center"/>
            <w:hideMark/>
          </w:tcPr>
          <w:p w:rsidR="000C373A" w:rsidRPr="000C373A" w:rsidRDefault="000C373A" w:rsidP="000C373A">
            <w:pPr>
              <w:pStyle w:val="affff6"/>
              <w:shd w:val="clear" w:color="auto" w:fill="FFFFFF"/>
              <w:spacing w:before="0"/>
              <w:rPr>
                <w:rFonts w:ascii="Times New Roman" w:hAnsi="Times New Roman"/>
                <w:color w:val="000000" w:themeColor="text1"/>
                <w:sz w:val="12"/>
                <w:szCs w:val="12"/>
              </w:rPr>
            </w:pPr>
            <w:r w:rsidRPr="000C373A">
              <w:rPr>
                <w:rFonts w:ascii="Times New Roman" w:hAnsi="Times New Roman"/>
                <w:color w:val="000000" w:themeColor="text1"/>
                <w:sz w:val="12"/>
                <w:szCs w:val="12"/>
              </w:rPr>
              <w:t>Затопление территории, подтопление фундаментов надземных конструкций</w:t>
            </w:r>
          </w:p>
        </w:tc>
      </w:tr>
      <w:tr w:rsidR="000C373A" w:rsidRPr="000C373A" w:rsidTr="000C373A">
        <w:trPr>
          <w:trHeight w:val="70"/>
        </w:trPr>
        <w:tc>
          <w:tcPr>
            <w:tcW w:w="1255" w:type="pct"/>
            <w:tcBorders>
              <w:top w:val="single" w:sz="4" w:space="0" w:color="auto"/>
              <w:left w:val="single" w:sz="4" w:space="0" w:color="auto"/>
              <w:bottom w:val="single" w:sz="4" w:space="0" w:color="auto"/>
              <w:right w:val="single" w:sz="4" w:space="0" w:color="auto"/>
            </w:tcBorders>
            <w:vAlign w:val="center"/>
            <w:hideMark/>
          </w:tcPr>
          <w:p w:rsidR="000C373A" w:rsidRPr="000C373A" w:rsidRDefault="000C373A" w:rsidP="000C373A">
            <w:pPr>
              <w:pStyle w:val="affff6"/>
              <w:shd w:val="clear" w:color="auto" w:fill="FFFFFF"/>
              <w:spacing w:before="0"/>
              <w:rPr>
                <w:rFonts w:ascii="Times New Roman" w:hAnsi="Times New Roman"/>
                <w:strike/>
                <w:color w:val="000000" w:themeColor="text1"/>
                <w:sz w:val="12"/>
                <w:szCs w:val="12"/>
              </w:rPr>
            </w:pPr>
            <w:r w:rsidRPr="000C373A">
              <w:rPr>
                <w:rFonts w:ascii="Times New Roman" w:hAnsi="Times New Roman"/>
                <w:color w:val="000000" w:themeColor="text1"/>
                <w:sz w:val="12"/>
                <w:szCs w:val="12"/>
              </w:rPr>
              <w:t>Сильный снег</w:t>
            </w:r>
          </w:p>
        </w:tc>
        <w:tc>
          <w:tcPr>
            <w:tcW w:w="3745" w:type="pct"/>
            <w:tcBorders>
              <w:top w:val="single" w:sz="4" w:space="0" w:color="auto"/>
              <w:left w:val="single" w:sz="4" w:space="0" w:color="auto"/>
              <w:bottom w:val="single" w:sz="4" w:space="0" w:color="auto"/>
              <w:right w:val="single" w:sz="4" w:space="0" w:color="auto"/>
            </w:tcBorders>
            <w:vAlign w:val="center"/>
            <w:hideMark/>
          </w:tcPr>
          <w:p w:rsidR="000C373A" w:rsidRPr="000C373A" w:rsidRDefault="000C373A" w:rsidP="000C373A">
            <w:pPr>
              <w:pStyle w:val="affff6"/>
              <w:shd w:val="clear" w:color="auto" w:fill="FFFFFF"/>
              <w:spacing w:before="0"/>
              <w:rPr>
                <w:rFonts w:ascii="Times New Roman" w:hAnsi="Times New Roman"/>
                <w:color w:val="000000" w:themeColor="text1"/>
                <w:sz w:val="12"/>
                <w:szCs w:val="12"/>
              </w:rPr>
            </w:pPr>
            <w:r w:rsidRPr="000C373A">
              <w:rPr>
                <w:rFonts w:ascii="Times New Roman" w:hAnsi="Times New Roman"/>
                <w:color w:val="000000" w:themeColor="text1"/>
                <w:sz w:val="12"/>
                <w:szCs w:val="12"/>
              </w:rPr>
              <w:t>Снеговая нагрузка, ветровая нагрузка, снежные заносы</w:t>
            </w:r>
          </w:p>
        </w:tc>
      </w:tr>
      <w:tr w:rsidR="000C373A" w:rsidRPr="000C373A" w:rsidTr="000C373A">
        <w:trPr>
          <w:trHeight w:val="70"/>
        </w:trPr>
        <w:tc>
          <w:tcPr>
            <w:tcW w:w="1255" w:type="pct"/>
            <w:tcBorders>
              <w:top w:val="single" w:sz="4" w:space="0" w:color="auto"/>
              <w:left w:val="single" w:sz="4" w:space="0" w:color="auto"/>
              <w:bottom w:val="single" w:sz="4" w:space="0" w:color="auto"/>
              <w:right w:val="single" w:sz="4" w:space="0" w:color="auto"/>
            </w:tcBorders>
            <w:vAlign w:val="center"/>
            <w:hideMark/>
          </w:tcPr>
          <w:p w:rsidR="000C373A" w:rsidRPr="000C373A" w:rsidRDefault="000C373A" w:rsidP="000C373A">
            <w:pPr>
              <w:pStyle w:val="affff6"/>
              <w:shd w:val="clear" w:color="auto" w:fill="FFFFFF"/>
              <w:spacing w:before="0"/>
              <w:rPr>
                <w:rFonts w:ascii="Times New Roman" w:hAnsi="Times New Roman"/>
                <w:strike/>
                <w:color w:val="000000" w:themeColor="text1"/>
                <w:sz w:val="12"/>
                <w:szCs w:val="12"/>
              </w:rPr>
            </w:pPr>
            <w:r w:rsidRPr="000C373A">
              <w:rPr>
                <w:rFonts w:ascii="Times New Roman" w:hAnsi="Times New Roman"/>
                <w:color w:val="000000" w:themeColor="text1"/>
                <w:sz w:val="12"/>
                <w:szCs w:val="12"/>
              </w:rPr>
              <w:t>Сильный мороз</w:t>
            </w:r>
          </w:p>
        </w:tc>
        <w:tc>
          <w:tcPr>
            <w:tcW w:w="3745" w:type="pct"/>
            <w:tcBorders>
              <w:top w:val="single" w:sz="4" w:space="0" w:color="auto"/>
              <w:left w:val="single" w:sz="4" w:space="0" w:color="auto"/>
              <w:bottom w:val="single" w:sz="4" w:space="0" w:color="auto"/>
              <w:right w:val="single" w:sz="4" w:space="0" w:color="auto"/>
            </w:tcBorders>
            <w:vAlign w:val="center"/>
            <w:hideMark/>
          </w:tcPr>
          <w:p w:rsidR="000C373A" w:rsidRPr="000C373A" w:rsidRDefault="000C373A" w:rsidP="000C373A">
            <w:pPr>
              <w:pStyle w:val="affff6"/>
              <w:shd w:val="clear" w:color="auto" w:fill="FFFFFF"/>
              <w:spacing w:before="0"/>
              <w:rPr>
                <w:rFonts w:ascii="Times New Roman" w:hAnsi="Times New Roman"/>
                <w:color w:val="000000" w:themeColor="text1"/>
                <w:sz w:val="12"/>
                <w:szCs w:val="12"/>
              </w:rPr>
            </w:pPr>
            <w:r w:rsidRPr="000C373A">
              <w:rPr>
                <w:rFonts w:ascii="Times New Roman" w:hAnsi="Times New Roman"/>
                <w:color w:val="000000" w:themeColor="text1"/>
                <w:sz w:val="12"/>
                <w:szCs w:val="12"/>
              </w:rPr>
              <w:t>Температурные деформации надземных конструкций, замораживание и разрыв коммуникаций</w:t>
            </w:r>
          </w:p>
        </w:tc>
      </w:tr>
      <w:tr w:rsidR="000C373A" w:rsidRPr="000C373A" w:rsidTr="000C373A">
        <w:trPr>
          <w:trHeight w:val="70"/>
        </w:trPr>
        <w:tc>
          <w:tcPr>
            <w:tcW w:w="1255" w:type="pct"/>
            <w:tcBorders>
              <w:top w:val="single" w:sz="4" w:space="0" w:color="auto"/>
              <w:left w:val="single" w:sz="4" w:space="0" w:color="auto"/>
              <w:bottom w:val="single" w:sz="4" w:space="0" w:color="auto"/>
              <w:right w:val="single" w:sz="4" w:space="0" w:color="auto"/>
            </w:tcBorders>
            <w:vAlign w:val="center"/>
            <w:hideMark/>
          </w:tcPr>
          <w:p w:rsidR="000C373A" w:rsidRPr="000C373A" w:rsidRDefault="000C373A" w:rsidP="000C373A">
            <w:pPr>
              <w:pStyle w:val="affff6"/>
              <w:shd w:val="clear" w:color="auto" w:fill="FFFFFF"/>
              <w:spacing w:before="0"/>
              <w:rPr>
                <w:rFonts w:ascii="Times New Roman" w:hAnsi="Times New Roman"/>
                <w:color w:val="000000" w:themeColor="text1"/>
                <w:sz w:val="12"/>
                <w:szCs w:val="12"/>
              </w:rPr>
            </w:pPr>
            <w:r w:rsidRPr="000C373A">
              <w:rPr>
                <w:rFonts w:ascii="Times New Roman" w:hAnsi="Times New Roman"/>
                <w:color w:val="000000" w:themeColor="text1"/>
                <w:sz w:val="12"/>
                <w:szCs w:val="12"/>
              </w:rPr>
              <w:t>Гроза</w:t>
            </w:r>
          </w:p>
        </w:tc>
        <w:tc>
          <w:tcPr>
            <w:tcW w:w="3745" w:type="pct"/>
            <w:tcBorders>
              <w:top w:val="single" w:sz="4" w:space="0" w:color="auto"/>
              <w:left w:val="single" w:sz="4" w:space="0" w:color="auto"/>
              <w:bottom w:val="single" w:sz="4" w:space="0" w:color="auto"/>
              <w:right w:val="single" w:sz="4" w:space="0" w:color="auto"/>
            </w:tcBorders>
            <w:vAlign w:val="center"/>
            <w:hideMark/>
          </w:tcPr>
          <w:p w:rsidR="000C373A" w:rsidRPr="000C373A" w:rsidRDefault="000C373A" w:rsidP="000C373A">
            <w:pPr>
              <w:pStyle w:val="affff6"/>
              <w:shd w:val="clear" w:color="auto" w:fill="FFFFFF"/>
              <w:spacing w:before="0"/>
              <w:rPr>
                <w:rFonts w:ascii="Times New Roman" w:hAnsi="Times New Roman"/>
                <w:color w:val="000000" w:themeColor="text1"/>
                <w:sz w:val="12"/>
                <w:szCs w:val="12"/>
              </w:rPr>
            </w:pPr>
            <w:r w:rsidRPr="000C373A">
              <w:rPr>
                <w:rFonts w:ascii="Times New Roman" w:hAnsi="Times New Roman"/>
                <w:color w:val="000000" w:themeColor="text1"/>
                <w:sz w:val="12"/>
                <w:szCs w:val="12"/>
              </w:rPr>
              <w:t>Электрические разряды</w:t>
            </w:r>
          </w:p>
        </w:tc>
      </w:tr>
      <w:tr w:rsidR="000C373A" w:rsidRPr="000C373A" w:rsidTr="000C373A">
        <w:trPr>
          <w:trHeight w:val="70"/>
        </w:trPr>
        <w:tc>
          <w:tcPr>
            <w:tcW w:w="1255" w:type="pct"/>
            <w:tcBorders>
              <w:top w:val="single" w:sz="4" w:space="0" w:color="auto"/>
              <w:left w:val="single" w:sz="4" w:space="0" w:color="auto"/>
              <w:bottom w:val="single" w:sz="4" w:space="0" w:color="auto"/>
              <w:right w:val="single" w:sz="4" w:space="0" w:color="auto"/>
            </w:tcBorders>
            <w:vAlign w:val="center"/>
            <w:hideMark/>
          </w:tcPr>
          <w:p w:rsidR="000C373A" w:rsidRPr="000C373A" w:rsidRDefault="000C373A" w:rsidP="000C373A">
            <w:pPr>
              <w:pStyle w:val="affff6"/>
              <w:shd w:val="clear" w:color="auto" w:fill="FFFFFF"/>
              <w:spacing w:before="0"/>
              <w:rPr>
                <w:rFonts w:ascii="Times New Roman" w:hAnsi="Times New Roman"/>
                <w:color w:val="000000" w:themeColor="text1"/>
                <w:sz w:val="12"/>
                <w:szCs w:val="12"/>
              </w:rPr>
            </w:pPr>
            <w:r w:rsidRPr="000C373A">
              <w:rPr>
                <w:rFonts w:ascii="Times New Roman" w:hAnsi="Times New Roman"/>
                <w:color w:val="000000" w:themeColor="text1"/>
                <w:sz w:val="12"/>
                <w:szCs w:val="12"/>
              </w:rPr>
              <w:t>Пучение грунтов</w:t>
            </w:r>
          </w:p>
        </w:tc>
        <w:tc>
          <w:tcPr>
            <w:tcW w:w="3745" w:type="pct"/>
            <w:tcBorders>
              <w:top w:val="single" w:sz="4" w:space="0" w:color="auto"/>
              <w:left w:val="single" w:sz="4" w:space="0" w:color="auto"/>
              <w:bottom w:val="single" w:sz="4" w:space="0" w:color="auto"/>
              <w:right w:val="single" w:sz="4" w:space="0" w:color="auto"/>
            </w:tcBorders>
            <w:vAlign w:val="center"/>
            <w:hideMark/>
          </w:tcPr>
          <w:p w:rsidR="000C373A" w:rsidRPr="000C373A" w:rsidRDefault="000C373A" w:rsidP="000C373A">
            <w:pPr>
              <w:pStyle w:val="affff6"/>
              <w:shd w:val="clear" w:color="auto" w:fill="FFFFFF"/>
              <w:spacing w:before="0"/>
              <w:rPr>
                <w:rFonts w:ascii="Times New Roman" w:hAnsi="Times New Roman"/>
                <w:color w:val="000000" w:themeColor="text1"/>
                <w:sz w:val="12"/>
                <w:szCs w:val="12"/>
              </w:rPr>
            </w:pPr>
            <w:r w:rsidRPr="000C373A">
              <w:rPr>
                <w:rFonts w:ascii="Times New Roman" w:hAnsi="Times New Roman"/>
                <w:color w:val="000000" w:themeColor="text1"/>
                <w:sz w:val="12"/>
                <w:szCs w:val="12"/>
              </w:rPr>
              <w:t>Разрушительное механическое воздействие на фундаменты и строительные конструкции</w:t>
            </w:r>
          </w:p>
        </w:tc>
      </w:tr>
    </w:tbl>
    <w:p w:rsidR="000C373A" w:rsidRPr="000C373A"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sidRPr="000C373A">
        <w:rPr>
          <w:rFonts w:ascii="Times New Roman" w:eastAsia="Calibri" w:hAnsi="Times New Roman" w:cs="Times New Roman"/>
          <w:iCs/>
          <w:sz w:val="12"/>
          <w:szCs w:val="12"/>
        </w:rPr>
        <w:t>Границы и характеристики зон воздействия поражающих факторов аварий на проектируемом объекте</w:t>
      </w:r>
    </w:p>
    <w:p w:rsidR="000C373A" w:rsidRPr="000C373A"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sidRPr="000C373A">
        <w:rPr>
          <w:rFonts w:ascii="Times New Roman" w:eastAsia="Calibri" w:hAnsi="Times New Roman" w:cs="Times New Roman"/>
          <w:iCs/>
          <w:sz w:val="12"/>
          <w:szCs w:val="12"/>
        </w:rPr>
        <w:t>Заменяемый участок напорного нефтепровода</w:t>
      </w:r>
    </w:p>
    <w:p w:rsidR="000C373A" w:rsidRPr="000C373A"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sidRPr="000C373A">
        <w:rPr>
          <w:rFonts w:ascii="Times New Roman" w:eastAsia="Calibri" w:hAnsi="Times New Roman" w:cs="Times New Roman"/>
          <w:iCs/>
          <w:sz w:val="12"/>
          <w:szCs w:val="12"/>
        </w:rPr>
        <w:t>Аварийная разгерметизация нефтепровода с выходом жидкости на поверхность.</w:t>
      </w:r>
    </w:p>
    <w:p w:rsidR="000C373A" w:rsidRPr="000C373A"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sidRPr="000C373A">
        <w:rPr>
          <w:rFonts w:ascii="Times New Roman" w:eastAsia="Calibri" w:hAnsi="Times New Roman" w:cs="Times New Roman"/>
          <w:iCs/>
          <w:sz w:val="12"/>
          <w:szCs w:val="12"/>
        </w:rPr>
        <w:t>Аварийный блок – трубопровод диаметром 159х6 мм длиной 204,36 м (максимальный пролив).</w:t>
      </w:r>
    </w:p>
    <w:p w:rsidR="000C373A" w:rsidRPr="000C373A"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sidRPr="000C373A">
        <w:rPr>
          <w:rFonts w:ascii="Times New Roman" w:eastAsia="Calibri" w:hAnsi="Times New Roman" w:cs="Times New Roman"/>
          <w:iCs/>
          <w:sz w:val="12"/>
          <w:szCs w:val="12"/>
        </w:rPr>
        <w:t xml:space="preserve">В аварийный блок поступает </w:t>
      </w:r>
      <w:proofErr w:type="spellStart"/>
      <w:r w:rsidRPr="000C373A">
        <w:rPr>
          <w:rFonts w:ascii="Times New Roman" w:eastAsia="Calibri" w:hAnsi="Times New Roman" w:cs="Times New Roman"/>
          <w:iCs/>
          <w:sz w:val="12"/>
          <w:szCs w:val="12"/>
        </w:rPr>
        <w:t>газонасыщенная</w:t>
      </w:r>
      <w:proofErr w:type="spellEnd"/>
      <w:r w:rsidRPr="000C373A">
        <w:rPr>
          <w:rFonts w:ascii="Times New Roman" w:eastAsia="Calibri" w:hAnsi="Times New Roman" w:cs="Times New Roman"/>
          <w:iCs/>
          <w:sz w:val="12"/>
          <w:szCs w:val="12"/>
        </w:rPr>
        <w:t xml:space="preserve"> жидкость с расходом 287,0 т/</w:t>
      </w:r>
      <w:proofErr w:type="spellStart"/>
      <w:r w:rsidRPr="000C373A">
        <w:rPr>
          <w:rFonts w:ascii="Times New Roman" w:eastAsia="Calibri" w:hAnsi="Times New Roman" w:cs="Times New Roman"/>
          <w:iCs/>
          <w:sz w:val="12"/>
          <w:szCs w:val="12"/>
        </w:rPr>
        <w:t>сут</w:t>
      </w:r>
      <w:proofErr w:type="spellEnd"/>
      <w:r w:rsidRPr="000C373A">
        <w:rPr>
          <w:rFonts w:ascii="Times New Roman" w:eastAsia="Calibri" w:hAnsi="Times New Roman" w:cs="Times New Roman"/>
          <w:iCs/>
          <w:sz w:val="12"/>
          <w:szCs w:val="12"/>
        </w:rPr>
        <w:t xml:space="preserve"> в течение 120 с (отключение электроприводной арматуры).</w:t>
      </w:r>
    </w:p>
    <w:p w:rsidR="000C373A" w:rsidRPr="000C373A"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sidRPr="000C373A">
        <w:rPr>
          <w:rFonts w:ascii="Times New Roman" w:eastAsia="Calibri" w:hAnsi="Times New Roman" w:cs="Times New Roman"/>
          <w:iCs/>
          <w:sz w:val="12"/>
          <w:szCs w:val="12"/>
        </w:rPr>
        <w:t>Длина трубопровода по трассе при аварийной разгерметизации определялись с учетом рельефа местности.</w:t>
      </w:r>
    </w:p>
    <w:p w:rsidR="000C373A" w:rsidRPr="000C373A"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sidRPr="000C373A">
        <w:rPr>
          <w:rFonts w:ascii="Times New Roman" w:eastAsia="Calibri" w:hAnsi="Times New Roman" w:cs="Times New Roman"/>
          <w:iCs/>
          <w:sz w:val="12"/>
          <w:szCs w:val="12"/>
        </w:rPr>
        <w:t xml:space="preserve">На основании анализа информации о произошедших авариях диаметр свища принимается равным 6 мм. Время истечения через свищ принимается </w:t>
      </w:r>
      <w:proofErr w:type="gramStart"/>
      <w:r w:rsidRPr="000C373A">
        <w:rPr>
          <w:rFonts w:ascii="Times New Roman" w:eastAsia="Calibri" w:hAnsi="Times New Roman" w:cs="Times New Roman"/>
          <w:iCs/>
          <w:sz w:val="12"/>
          <w:szCs w:val="12"/>
        </w:rPr>
        <w:t>равным</w:t>
      </w:r>
      <w:proofErr w:type="gramEnd"/>
      <w:r w:rsidRPr="000C373A">
        <w:rPr>
          <w:rFonts w:ascii="Times New Roman" w:eastAsia="Calibri" w:hAnsi="Times New Roman" w:cs="Times New Roman"/>
          <w:iCs/>
          <w:sz w:val="12"/>
          <w:szCs w:val="12"/>
        </w:rPr>
        <w:t>:</w:t>
      </w:r>
    </w:p>
    <w:p w:rsidR="000C373A" w:rsidRPr="000C373A" w:rsidRDefault="006E653D" w:rsidP="000C373A">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0C373A" w:rsidRPr="000C373A">
        <w:rPr>
          <w:rFonts w:ascii="Times New Roman" w:eastAsia="Calibri" w:hAnsi="Times New Roman" w:cs="Times New Roman"/>
          <w:iCs/>
          <w:sz w:val="12"/>
          <w:szCs w:val="12"/>
        </w:rPr>
        <w:t>времени, в течение которого давление в трубопроводе снижается от расчетного до минимального (давление отключения насоса ЭЦН), но не более 24 часов. Для случаев, когда средняя объемная скорость истечения через свищ (при расчетном и минимальном давлении) превышает объемную скорость поступления продукта в трубопровод;</w:t>
      </w:r>
    </w:p>
    <w:p w:rsidR="000C373A" w:rsidRPr="000C373A" w:rsidRDefault="006E653D" w:rsidP="000C373A">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0C373A" w:rsidRPr="000C373A">
        <w:rPr>
          <w:rFonts w:ascii="Times New Roman" w:eastAsia="Calibri" w:hAnsi="Times New Roman" w:cs="Times New Roman"/>
          <w:iCs/>
          <w:sz w:val="12"/>
          <w:szCs w:val="12"/>
        </w:rPr>
        <w:t xml:space="preserve">времени, соответствующему периодичности осмотра по графику осмотра трасс трубопроводов, в остальных случаях. </w:t>
      </w:r>
    </w:p>
    <w:p w:rsidR="000C373A" w:rsidRPr="000C373A"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sidRPr="000C373A">
        <w:rPr>
          <w:rFonts w:ascii="Times New Roman" w:eastAsia="Calibri" w:hAnsi="Times New Roman" w:cs="Times New Roman"/>
          <w:iCs/>
          <w:sz w:val="12"/>
          <w:szCs w:val="12"/>
        </w:rPr>
        <w:t>Для проектируемых сооружений периодичность осмотра и, соответственно, время истечения через свищ, составляет 24 ч.</w:t>
      </w:r>
    </w:p>
    <w:p w:rsidR="000C373A" w:rsidRPr="000C373A"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sidRPr="000C373A">
        <w:rPr>
          <w:rFonts w:ascii="Times New Roman" w:eastAsia="Calibri" w:hAnsi="Times New Roman" w:cs="Times New Roman"/>
          <w:iCs/>
          <w:sz w:val="12"/>
          <w:szCs w:val="12"/>
        </w:rPr>
        <w:t>Оценка поражающего воздействия теплового излучения при пожарах проливов</w:t>
      </w:r>
    </w:p>
    <w:p w:rsidR="000C373A" w:rsidRPr="000C373A"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sidRPr="000C373A">
        <w:rPr>
          <w:rFonts w:ascii="Times New Roman" w:eastAsia="Calibri" w:hAnsi="Times New Roman" w:cs="Times New Roman"/>
          <w:iCs/>
          <w:sz w:val="12"/>
          <w:szCs w:val="12"/>
        </w:rPr>
        <w:t xml:space="preserve">Оценка поражающего воздействия теплового излучения при пожарах проливов выполнена в соответствии с ГОСТ </w:t>
      </w:r>
      <w:proofErr w:type="gramStart"/>
      <w:r w:rsidRPr="000C373A">
        <w:rPr>
          <w:rFonts w:ascii="Times New Roman" w:eastAsia="Calibri" w:hAnsi="Times New Roman" w:cs="Times New Roman"/>
          <w:iCs/>
          <w:sz w:val="12"/>
          <w:szCs w:val="12"/>
        </w:rPr>
        <w:t>Р</w:t>
      </w:r>
      <w:proofErr w:type="gramEnd"/>
      <w:r w:rsidRPr="000C373A">
        <w:rPr>
          <w:rFonts w:ascii="Times New Roman" w:eastAsia="Calibri" w:hAnsi="Times New Roman" w:cs="Times New Roman"/>
          <w:iCs/>
          <w:sz w:val="12"/>
          <w:szCs w:val="12"/>
        </w:rPr>
        <w:t xml:space="preserve"> 12.3.047-2012 «Пожарная безопасность технологических процессов».</w:t>
      </w:r>
    </w:p>
    <w:p w:rsidR="000C373A" w:rsidRPr="000C373A" w:rsidRDefault="000C373A" w:rsidP="000C373A">
      <w:pPr>
        <w:tabs>
          <w:tab w:val="left" w:pos="0"/>
        </w:tabs>
        <w:spacing w:after="0" w:line="240" w:lineRule="auto"/>
        <w:ind w:firstLine="284"/>
        <w:jc w:val="both"/>
        <w:rPr>
          <w:rFonts w:ascii="Times New Roman" w:eastAsia="Calibri" w:hAnsi="Times New Roman" w:cs="Times New Roman"/>
          <w:iCs/>
          <w:sz w:val="12"/>
          <w:szCs w:val="12"/>
        </w:rPr>
      </w:pPr>
      <w:r w:rsidRPr="000C373A">
        <w:rPr>
          <w:rFonts w:ascii="Times New Roman" w:eastAsia="Calibri" w:hAnsi="Times New Roman" w:cs="Times New Roman"/>
          <w:iCs/>
          <w:sz w:val="12"/>
          <w:szCs w:val="12"/>
        </w:rPr>
        <w:t>Исходные данные и результаты расчета приведены в таблице 2.9.5.</w:t>
      </w:r>
    </w:p>
    <w:p w:rsidR="000C373A" w:rsidRDefault="000C373A" w:rsidP="000C373A">
      <w:pPr>
        <w:tabs>
          <w:tab w:val="left" w:pos="0"/>
        </w:tabs>
        <w:spacing w:after="0" w:line="240" w:lineRule="auto"/>
        <w:ind w:firstLine="284"/>
        <w:jc w:val="both"/>
        <w:rPr>
          <w:rFonts w:ascii="Times New Roman" w:eastAsia="Calibri" w:hAnsi="Times New Roman" w:cs="Times New Roman"/>
          <w:b/>
          <w:iCs/>
          <w:sz w:val="12"/>
          <w:szCs w:val="12"/>
        </w:rPr>
      </w:pPr>
      <w:r w:rsidRPr="006E653D">
        <w:rPr>
          <w:rFonts w:ascii="Times New Roman" w:eastAsia="Calibri" w:hAnsi="Times New Roman" w:cs="Times New Roman"/>
          <w:b/>
          <w:iCs/>
          <w:sz w:val="12"/>
          <w:szCs w:val="12"/>
        </w:rPr>
        <w:t>Таблица 2.9.5</w:t>
      </w:r>
    </w:p>
    <w:tbl>
      <w:tblPr>
        <w:tblW w:w="5000" w:type="pct"/>
        <w:tblLook w:val="04A0" w:firstRow="1" w:lastRow="0" w:firstColumn="1" w:lastColumn="0" w:noHBand="0" w:noVBand="1"/>
      </w:tblPr>
      <w:tblGrid>
        <w:gridCol w:w="5684"/>
        <w:gridCol w:w="1022"/>
        <w:gridCol w:w="1023"/>
      </w:tblGrid>
      <w:tr w:rsidR="006E653D" w:rsidRPr="006E653D" w:rsidTr="006E653D">
        <w:trPr>
          <w:trHeight w:val="70"/>
          <w:tblHeader/>
        </w:trPr>
        <w:tc>
          <w:tcPr>
            <w:tcW w:w="36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653D" w:rsidRPr="006E653D" w:rsidRDefault="006E653D" w:rsidP="006E653D">
            <w:pPr>
              <w:spacing w:after="0"/>
              <w:jc w:val="center"/>
              <w:rPr>
                <w:rFonts w:ascii="Times New Roman" w:hAnsi="Times New Roman" w:cs="Times New Roman"/>
                <w:color w:val="000000" w:themeColor="text1"/>
                <w:sz w:val="12"/>
                <w:szCs w:val="12"/>
              </w:rPr>
            </w:pPr>
            <w:r w:rsidRPr="006E653D">
              <w:rPr>
                <w:rFonts w:ascii="Times New Roman" w:hAnsi="Times New Roman" w:cs="Times New Roman"/>
                <w:color w:val="000000" w:themeColor="text1"/>
                <w:sz w:val="12"/>
                <w:szCs w:val="12"/>
              </w:rPr>
              <w:t>Расчетный вариант</w:t>
            </w:r>
          </w:p>
        </w:tc>
        <w:tc>
          <w:tcPr>
            <w:tcW w:w="1323" w:type="pct"/>
            <w:gridSpan w:val="2"/>
            <w:tcBorders>
              <w:top w:val="single" w:sz="4" w:space="0" w:color="auto"/>
              <w:left w:val="nil"/>
              <w:bottom w:val="single" w:sz="4" w:space="0" w:color="auto"/>
              <w:right w:val="single" w:sz="4" w:space="0" w:color="auto"/>
            </w:tcBorders>
            <w:shd w:val="clear" w:color="auto" w:fill="auto"/>
            <w:vAlign w:val="center"/>
            <w:hideMark/>
          </w:tcPr>
          <w:p w:rsidR="006E653D" w:rsidRPr="006E653D" w:rsidRDefault="006E653D" w:rsidP="006E653D">
            <w:pPr>
              <w:spacing w:after="0"/>
              <w:jc w:val="center"/>
              <w:rPr>
                <w:rFonts w:ascii="Times New Roman" w:hAnsi="Times New Roman" w:cs="Times New Roman"/>
                <w:color w:val="000000" w:themeColor="text1"/>
                <w:sz w:val="12"/>
                <w:szCs w:val="12"/>
              </w:rPr>
            </w:pPr>
            <w:r w:rsidRPr="006E653D">
              <w:rPr>
                <w:rFonts w:ascii="Times New Roman" w:hAnsi="Times New Roman" w:cs="Times New Roman"/>
                <w:color w:val="000000" w:themeColor="text1"/>
                <w:sz w:val="12"/>
                <w:szCs w:val="12"/>
              </w:rPr>
              <w:t>Заменяемый участок</w:t>
            </w:r>
          </w:p>
        </w:tc>
      </w:tr>
      <w:tr w:rsidR="006E653D" w:rsidRPr="006E653D" w:rsidTr="006E653D">
        <w:trPr>
          <w:trHeight w:val="70"/>
          <w:tblHeader/>
        </w:trPr>
        <w:tc>
          <w:tcPr>
            <w:tcW w:w="3677" w:type="pct"/>
            <w:vMerge/>
            <w:tcBorders>
              <w:top w:val="single" w:sz="4" w:space="0" w:color="auto"/>
              <w:left w:val="single" w:sz="4" w:space="0" w:color="auto"/>
              <w:bottom w:val="single" w:sz="4" w:space="0" w:color="auto"/>
              <w:right w:val="single" w:sz="4" w:space="0" w:color="auto"/>
            </w:tcBorders>
            <w:vAlign w:val="center"/>
            <w:hideMark/>
          </w:tcPr>
          <w:p w:rsidR="006E653D" w:rsidRPr="006E653D" w:rsidRDefault="006E653D" w:rsidP="006E653D">
            <w:pPr>
              <w:spacing w:after="0"/>
              <w:jc w:val="center"/>
              <w:rPr>
                <w:rFonts w:ascii="Times New Roman" w:hAnsi="Times New Roman" w:cs="Times New Roman"/>
                <w:color w:val="000000" w:themeColor="text1"/>
                <w:sz w:val="12"/>
                <w:szCs w:val="12"/>
              </w:rPr>
            </w:pPr>
          </w:p>
        </w:tc>
        <w:tc>
          <w:tcPr>
            <w:tcW w:w="661" w:type="pct"/>
            <w:tcBorders>
              <w:top w:val="nil"/>
              <w:left w:val="nil"/>
              <w:bottom w:val="single" w:sz="4" w:space="0" w:color="auto"/>
              <w:right w:val="single" w:sz="4" w:space="0" w:color="auto"/>
            </w:tcBorders>
            <w:shd w:val="clear" w:color="auto" w:fill="auto"/>
            <w:vAlign w:val="center"/>
            <w:hideMark/>
          </w:tcPr>
          <w:p w:rsidR="006E653D" w:rsidRPr="006E653D" w:rsidRDefault="006E653D" w:rsidP="006E653D">
            <w:pPr>
              <w:spacing w:after="0"/>
              <w:jc w:val="center"/>
              <w:rPr>
                <w:rFonts w:ascii="Times New Roman" w:hAnsi="Times New Roman" w:cs="Times New Roman"/>
                <w:color w:val="000000" w:themeColor="text1"/>
                <w:sz w:val="12"/>
                <w:szCs w:val="12"/>
              </w:rPr>
            </w:pPr>
            <w:r w:rsidRPr="006E653D">
              <w:rPr>
                <w:rFonts w:ascii="Times New Roman" w:hAnsi="Times New Roman" w:cs="Times New Roman"/>
                <w:color w:val="000000" w:themeColor="text1"/>
                <w:sz w:val="12"/>
                <w:szCs w:val="12"/>
              </w:rPr>
              <w:t>порыв</w:t>
            </w:r>
          </w:p>
        </w:tc>
        <w:tc>
          <w:tcPr>
            <w:tcW w:w="662" w:type="pct"/>
            <w:tcBorders>
              <w:top w:val="nil"/>
              <w:left w:val="nil"/>
              <w:bottom w:val="single" w:sz="4" w:space="0" w:color="auto"/>
              <w:right w:val="single" w:sz="4" w:space="0" w:color="auto"/>
            </w:tcBorders>
            <w:shd w:val="clear" w:color="auto" w:fill="auto"/>
            <w:vAlign w:val="center"/>
            <w:hideMark/>
          </w:tcPr>
          <w:p w:rsidR="006E653D" w:rsidRPr="006E653D" w:rsidRDefault="006E653D" w:rsidP="006E653D">
            <w:pPr>
              <w:spacing w:after="0"/>
              <w:jc w:val="center"/>
              <w:rPr>
                <w:rFonts w:ascii="Times New Roman" w:hAnsi="Times New Roman" w:cs="Times New Roman"/>
                <w:color w:val="000000" w:themeColor="text1"/>
                <w:sz w:val="12"/>
                <w:szCs w:val="12"/>
              </w:rPr>
            </w:pPr>
            <w:r w:rsidRPr="006E653D">
              <w:rPr>
                <w:rFonts w:ascii="Times New Roman" w:hAnsi="Times New Roman" w:cs="Times New Roman"/>
                <w:color w:val="000000" w:themeColor="text1"/>
                <w:sz w:val="12"/>
                <w:szCs w:val="12"/>
              </w:rPr>
              <w:t>свищ</w:t>
            </w:r>
          </w:p>
        </w:tc>
      </w:tr>
      <w:tr w:rsidR="006E653D" w:rsidRPr="006E653D" w:rsidTr="006E653D">
        <w:trPr>
          <w:trHeight w:val="70"/>
        </w:trPr>
        <w:tc>
          <w:tcPr>
            <w:tcW w:w="5000" w:type="pct"/>
            <w:gridSpan w:val="3"/>
            <w:tcBorders>
              <w:top w:val="nil"/>
              <w:left w:val="single" w:sz="4" w:space="0" w:color="auto"/>
              <w:bottom w:val="single" w:sz="4" w:space="0" w:color="auto"/>
              <w:right w:val="single" w:sz="4" w:space="0" w:color="auto"/>
            </w:tcBorders>
            <w:shd w:val="clear" w:color="auto" w:fill="auto"/>
            <w:noWrap/>
            <w:vAlign w:val="center"/>
            <w:hideMark/>
          </w:tcPr>
          <w:p w:rsidR="006E653D" w:rsidRPr="006E653D" w:rsidRDefault="006E653D" w:rsidP="006E653D">
            <w:pPr>
              <w:spacing w:after="0"/>
              <w:jc w:val="center"/>
              <w:rPr>
                <w:rFonts w:ascii="Times New Roman" w:hAnsi="Times New Roman" w:cs="Times New Roman"/>
                <w:color w:val="000000" w:themeColor="text1"/>
                <w:sz w:val="12"/>
                <w:szCs w:val="12"/>
              </w:rPr>
            </w:pPr>
            <w:r w:rsidRPr="006E653D">
              <w:rPr>
                <w:rFonts w:ascii="Times New Roman" w:hAnsi="Times New Roman" w:cs="Times New Roman"/>
                <w:color w:val="000000" w:themeColor="text1"/>
                <w:sz w:val="12"/>
                <w:szCs w:val="12"/>
              </w:rPr>
              <w:t>Исходные данные</w:t>
            </w:r>
          </w:p>
        </w:tc>
      </w:tr>
      <w:tr w:rsidR="006E653D" w:rsidRPr="006E653D" w:rsidTr="006E653D">
        <w:trPr>
          <w:trHeight w:val="70"/>
        </w:trPr>
        <w:tc>
          <w:tcPr>
            <w:tcW w:w="3677" w:type="pct"/>
            <w:tcBorders>
              <w:top w:val="nil"/>
              <w:left w:val="single" w:sz="4" w:space="0" w:color="auto"/>
              <w:bottom w:val="single" w:sz="4" w:space="0" w:color="auto"/>
              <w:right w:val="single" w:sz="4" w:space="0" w:color="auto"/>
            </w:tcBorders>
            <w:shd w:val="clear" w:color="auto" w:fill="auto"/>
            <w:vAlign w:val="center"/>
            <w:hideMark/>
          </w:tcPr>
          <w:p w:rsidR="006E653D" w:rsidRPr="006E653D" w:rsidRDefault="006E653D" w:rsidP="006E653D">
            <w:pPr>
              <w:spacing w:after="0"/>
              <w:rPr>
                <w:rFonts w:ascii="Times New Roman" w:hAnsi="Times New Roman" w:cs="Times New Roman"/>
                <w:color w:val="000000" w:themeColor="text1"/>
                <w:sz w:val="12"/>
                <w:szCs w:val="12"/>
              </w:rPr>
            </w:pPr>
            <w:r w:rsidRPr="006E653D">
              <w:rPr>
                <w:rFonts w:ascii="Times New Roman" w:hAnsi="Times New Roman" w:cs="Times New Roman"/>
                <w:color w:val="000000" w:themeColor="text1"/>
                <w:sz w:val="12"/>
                <w:szCs w:val="12"/>
              </w:rPr>
              <w:t xml:space="preserve">Внутренний диаметр трубопровода, </w:t>
            </w:r>
            <w:proofErr w:type="gramStart"/>
            <w:r w:rsidRPr="006E653D">
              <w:rPr>
                <w:rFonts w:ascii="Times New Roman" w:hAnsi="Times New Roman" w:cs="Times New Roman"/>
                <w:color w:val="000000" w:themeColor="text1"/>
                <w:sz w:val="12"/>
                <w:szCs w:val="12"/>
              </w:rPr>
              <w:t>м</w:t>
            </w:r>
            <w:proofErr w:type="gramEnd"/>
          </w:p>
        </w:tc>
        <w:tc>
          <w:tcPr>
            <w:tcW w:w="1323" w:type="pct"/>
            <w:gridSpan w:val="2"/>
            <w:tcBorders>
              <w:top w:val="single" w:sz="4" w:space="0" w:color="auto"/>
              <w:left w:val="nil"/>
              <w:bottom w:val="single" w:sz="4" w:space="0" w:color="auto"/>
              <w:right w:val="single" w:sz="4" w:space="0" w:color="auto"/>
            </w:tcBorders>
            <w:shd w:val="clear" w:color="auto" w:fill="auto"/>
            <w:vAlign w:val="center"/>
          </w:tcPr>
          <w:p w:rsidR="006E653D" w:rsidRPr="006E653D" w:rsidRDefault="006E653D" w:rsidP="006E653D">
            <w:pPr>
              <w:spacing w:after="0"/>
              <w:jc w:val="center"/>
              <w:rPr>
                <w:rFonts w:ascii="Times New Roman" w:hAnsi="Times New Roman" w:cs="Times New Roman"/>
                <w:color w:val="000000"/>
                <w:sz w:val="12"/>
                <w:szCs w:val="12"/>
              </w:rPr>
            </w:pPr>
            <w:r w:rsidRPr="006E653D">
              <w:rPr>
                <w:rFonts w:ascii="Times New Roman" w:hAnsi="Times New Roman" w:cs="Times New Roman"/>
                <w:color w:val="000000"/>
                <w:sz w:val="12"/>
                <w:szCs w:val="12"/>
              </w:rPr>
              <w:t>0,257</w:t>
            </w:r>
          </w:p>
        </w:tc>
      </w:tr>
      <w:tr w:rsidR="006E653D" w:rsidRPr="006E653D" w:rsidTr="006E653D">
        <w:trPr>
          <w:trHeight w:val="70"/>
        </w:trPr>
        <w:tc>
          <w:tcPr>
            <w:tcW w:w="3677" w:type="pct"/>
            <w:tcBorders>
              <w:top w:val="nil"/>
              <w:left w:val="single" w:sz="4" w:space="0" w:color="auto"/>
              <w:bottom w:val="single" w:sz="4" w:space="0" w:color="auto"/>
              <w:right w:val="single" w:sz="4" w:space="0" w:color="auto"/>
            </w:tcBorders>
            <w:shd w:val="clear" w:color="auto" w:fill="auto"/>
            <w:vAlign w:val="center"/>
            <w:hideMark/>
          </w:tcPr>
          <w:p w:rsidR="006E653D" w:rsidRPr="006E653D" w:rsidRDefault="006E653D" w:rsidP="006E653D">
            <w:pPr>
              <w:spacing w:after="0"/>
              <w:rPr>
                <w:rFonts w:ascii="Times New Roman" w:hAnsi="Times New Roman" w:cs="Times New Roman"/>
                <w:color w:val="000000" w:themeColor="text1"/>
                <w:sz w:val="12"/>
                <w:szCs w:val="12"/>
              </w:rPr>
            </w:pPr>
            <w:r w:rsidRPr="006E653D">
              <w:rPr>
                <w:rFonts w:ascii="Times New Roman" w:hAnsi="Times New Roman" w:cs="Times New Roman"/>
                <w:color w:val="000000" w:themeColor="text1"/>
                <w:sz w:val="12"/>
                <w:szCs w:val="12"/>
              </w:rPr>
              <w:t xml:space="preserve">Длина опорожняемого участка трубопровода, </w:t>
            </w:r>
            <w:proofErr w:type="gramStart"/>
            <w:r w:rsidRPr="006E653D">
              <w:rPr>
                <w:rFonts w:ascii="Times New Roman" w:hAnsi="Times New Roman" w:cs="Times New Roman"/>
                <w:color w:val="000000" w:themeColor="text1"/>
                <w:sz w:val="12"/>
                <w:szCs w:val="12"/>
              </w:rPr>
              <w:t>м</w:t>
            </w:r>
            <w:proofErr w:type="gramEnd"/>
          </w:p>
        </w:tc>
        <w:tc>
          <w:tcPr>
            <w:tcW w:w="1323" w:type="pct"/>
            <w:gridSpan w:val="2"/>
            <w:tcBorders>
              <w:top w:val="single" w:sz="4" w:space="0" w:color="auto"/>
              <w:left w:val="nil"/>
              <w:bottom w:val="single" w:sz="4" w:space="0" w:color="auto"/>
              <w:right w:val="single" w:sz="4" w:space="0" w:color="auto"/>
            </w:tcBorders>
            <w:shd w:val="clear" w:color="auto" w:fill="auto"/>
            <w:noWrap/>
            <w:vAlign w:val="center"/>
          </w:tcPr>
          <w:p w:rsidR="006E653D" w:rsidRPr="006E653D" w:rsidRDefault="006E653D" w:rsidP="006E653D">
            <w:pPr>
              <w:spacing w:after="0"/>
              <w:jc w:val="center"/>
              <w:rPr>
                <w:rFonts w:ascii="Times New Roman" w:hAnsi="Times New Roman" w:cs="Times New Roman"/>
                <w:color w:val="000000"/>
                <w:sz w:val="12"/>
                <w:szCs w:val="12"/>
              </w:rPr>
            </w:pPr>
            <w:r w:rsidRPr="006E653D">
              <w:rPr>
                <w:rFonts w:ascii="Times New Roman" w:hAnsi="Times New Roman" w:cs="Times New Roman"/>
                <w:color w:val="000000"/>
                <w:sz w:val="12"/>
                <w:szCs w:val="12"/>
              </w:rPr>
              <w:t>350</w:t>
            </w:r>
          </w:p>
        </w:tc>
      </w:tr>
      <w:tr w:rsidR="006E653D" w:rsidRPr="006E653D" w:rsidTr="006E653D">
        <w:trPr>
          <w:trHeight w:val="70"/>
        </w:trPr>
        <w:tc>
          <w:tcPr>
            <w:tcW w:w="3677" w:type="pct"/>
            <w:tcBorders>
              <w:top w:val="nil"/>
              <w:left w:val="single" w:sz="4" w:space="0" w:color="auto"/>
              <w:bottom w:val="single" w:sz="4" w:space="0" w:color="auto"/>
              <w:right w:val="single" w:sz="4" w:space="0" w:color="auto"/>
            </w:tcBorders>
            <w:shd w:val="clear" w:color="auto" w:fill="auto"/>
            <w:vAlign w:val="center"/>
            <w:hideMark/>
          </w:tcPr>
          <w:p w:rsidR="006E653D" w:rsidRPr="006E653D" w:rsidRDefault="006E653D" w:rsidP="006E653D">
            <w:pPr>
              <w:spacing w:after="0"/>
              <w:rPr>
                <w:rFonts w:ascii="Times New Roman" w:hAnsi="Times New Roman" w:cs="Times New Roman"/>
                <w:color w:val="000000" w:themeColor="text1"/>
                <w:sz w:val="12"/>
                <w:szCs w:val="12"/>
              </w:rPr>
            </w:pPr>
            <w:r w:rsidRPr="006E653D">
              <w:rPr>
                <w:rFonts w:ascii="Times New Roman" w:hAnsi="Times New Roman" w:cs="Times New Roman"/>
                <w:color w:val="000000" w:themeColor="text1"/>
                <w:sz w:val="12"/>
                <w:szCs w:val="12"/>
              </w:rPr>
              <w:t xml:space="preserve">Общая длина трубопровода, </w:t>
            </w:r>
            <w:proofErr w:type="gramStart"/>
            <w:r w:rsidRPr="006E653D">
              <w:rPr>
                <w:rFonts w:ascii="Times New Roman" w:hAnsi="Times New Roman" w:cs="Times New Roman"/>
                <w:color w:val="000000" w:themeColor="text1"/>
                <w:sz w:val="12"/>
                <w:szCs w:val="12"/>
              </w:rPr>
              <w:t>м</w:t>
            </w:r>
            <w:proofErr w:type="gramEnd"/>
          </w:p>
        </w:tc>
        <w:tc>
          <w:tcPr>
            <w:tcW w:w="1323" w:type="pct"/>
            <w:gridSpan w:val="2"/>
            <w:tcBorders>
              <w:top w:val="single" w:sz="4" w:space="0" w:color="auto"/>
              <w:left w:val="nil"/>
              <w:bottom w:val="single" w:sz="4" w:space="0" w:color="auto"/>
              <w:right w:val="single" w:sz="4" w:space="0" w:color="auto"/>
            </w:tcBorders>
            <w:shd w:val="clear" w:color="auto" w:fill="auto"/>
            <w:noWrap/>
            <w:vAlign w:val="center"/>
          </w:tcPr>
          <w:p w:rsidR="006E653D" w:rsidRPr="006E653D" w:rsidRDefault="006E653D" w:rsidP="006E653D">
            <w:pPr>
              <w:spacing w:after="0"/>
              <w:jc w:val="center"/>
              <w:rPr>
                <w:rFonts w:ascii="Times New Roman" w:hAnsi="Times New Roman" w:cs="Times New Roman"/>
                <w:color w:val="000000"/>
                <w:sz w:val="12"/>
                <w:szCs w:val="12"/>
              </w:rPr>
            </w:pPr>
            <w:r w:rsidRPr="006E653D">
              <w:rPr>
                <w:rFonts w:ascii="Times New Roman" w:hAnsi="Times New Roman" w:cs="Times New Roman"/>
                <w:color w:val="000000"/>
                <w:sz w:val="12"/>
                <w:szCs w:val="12"/>
              </w:rPr>
              <w:t>350</w:t>
            </w:r>
          </w:p>
        </w:tc>
      </w:tr>
      <w:tr w:rsidR="006E653D" w:rsidRPr="006E653D" w:rsidTr="006E653D">
        <w:trPr>
          <w:trHeight w:val="70"/>
        </w:trPr>
        <w:tc>
          <w:tcPr>
            <w:tcW w:w="3677" w:type="pct"/>
            <w:tcBorders>
              <w:top w:val="nil"/>
              <w:left w:val="single" w:sz="4" w:space="0" w:color="auto"/>
              <w:bottom w:val="single" w:sz="4" w:space="0" w:color="auto"/>
              <w:right w:val="single" w:sz="4" w:space="0" w:color="auto"/>
            </w:tcBorders>
            <w:shd w:val="clear" w:color="auto" w:fill="auto"/>
            <w:vAlign w:val="center"/>
            <w:hideMark/>
          </w:tcPr>
          <w:p w:rsidR="006E653D" w:rsidRPr="006E653D" w:rsidRDefault="006E653D" w:rsidP="006E653D">
            <w:pPr>
              <w:spacing w:after="0"/>
              <w:rPr>
                <w:rFonts w:ascii="Times New Roman" w:hAnsi="Times New Roman" w:cs="Times New Roman"/>
                <w:color w:val="000000" w:themeColor="text1"/>
                <w:sz w:val="12"/>
                <w:szCs w:val="12"/>
              </w:rPr>
            </w:pPr>
            <w:r w:rsidRPr="006E653D">
              <w:rPr>
                <w:rFonts w:ascii="Times New Roman" w:hAnsi="Times New Roman" w:cs="Times New Roman"/>
                <w:color w:val="000000" w:themeColor="text1"/>
                <w:sz w:val="12"/>
                <w:szCs w:val="12"/>
              </w:rPr>
              <w:t xml:space="preserve">Плотность жидкости, </w:t>
            </w:r>
            <w:proofErr w:type="gramStart"/>
            <w:r w:rsidRPr="006E653D">
              <w:rPr>
                <w:rFonts w:ascii="Times New Roman" w:hAnsi="Times New Roman" w:cs="Times New Roman"/>
                <w:color w:val="000000" w:themeColor="text1"/>
                <w:sz w:val="12"/>
                <w:szCs w:val="12"/>
              </w:rPr>
              <w:t>кг</w:t>
            </w:r>
            <w:proofErr w:type="gramEnd"/>
            <w:r w:rsidRPr="006E653D">
              <w:rPr>
                <w:rFonts w:ascii="Times New Roman" w:hAnsi="Times New Roman" w:cs="Times New Roman"/>
                <w:color w:val="000000" w:themeColor="text1"/>
                <w:sz w:val="12"/>
                <w:szCs w:val="12"/>
              </w:rPr>
              <w:t>/м</w:t>
            </w:r>
            <w:r w:rsidRPr="006E653D">
              <w:rPr>
                <w:rFonts w:ascii="Times New Roman" w:hAnsi="Times New Roman" w:cs="Times New Roman"/>
                <w:color w:val="000000" w:themeColor="text1"/>
                <w:sz w:val="12"/>
                <w:szCs w:val="12"/>
                <w:vertAlign w:val="superscript"/>
              </w:rPr>
              <w:t>3</w:t>
            </w:r>
          </w:p>
        </w:tc>
        <w:tc>
          <w:tcPr>
            <w:tcW w:w="1323" w:type="pct"/>
            <w:gridSpan w:val="2"/>
            <w:tcBorders>
              <w:top w:val="single" w:sz="4" w:space="0" w:color="auto"/>
              <w:left w:val="nil"/>
              <w:bottom w:val="single" w:sz="4" w:space="0" w:color="auto"/>
              <w:right w:val="single" w:sz="4" w:space="0" w:color="auto"/>
            </w:tcBorders>
            <w:shd w:val="clear" w:color="auto" w:fill="auto"/>
            <w:noWrap/>
            <w:vAlign w:val="center"/>
          </w:tcPr>
          <w:p w:rsidR="006E653D" w:rsidRPr="006E653D" w:rsidRDefault="006E653D" w:rsidP="006E653D">
            <w:pPr>
              <w:spacing w:after="0"/>
              <w:jc w:val="center"/>
              <w:rPr>
                <w:rFonts w:ascii="Times New Roman" w:hAnsi="Times New Roman" w:cs="Times New Roman"/>
                <w:color w:val="000000"/>
                <w:sz w:val="12"/>
                <w:szCs w:val="12"/>
              </w:rPr>
            </w:pPr>
            <w:r w:rsidRPr="006E653D">
              <w:rPr>
                <w:rFonts w:ascii="Times New Roman" w:hAnsi="Times New Roman" w:cs="Times New Roman"/>
                <w:color w:val="000000"/>
                <w:sz w:val="12"/>
                <w:szCs w:val="12"/>
              </w:rPr>
              <w:t>1098</w:t>
            </w:r>
          </w:p>
        </w:tc>
      </w:tr>
      <w:tr w:rsidR="006E653D" w:rsidRPr="006E653D" w:rsidTr="006E653D">
        <w:trPr>
          <w:trHeight w:val="70"/>
        </w:trPr>
        <w:tc>
          <w:tcPr>
            <w:tcW w:w="3677" w:type="pct"/>
            <w:tcBorders>
              <w:top w:val="nil"/>
              <w:left w:val="single" w:sz="4" w:space="0" w:color="auto"/>
              <w:bottom w:val="single" w:sz="4" w:space="0" w:color="auto"/>
              <w:right w:val="single" w:sz="4" w:space="0" w:color="auto"/>
            </w:tcBorders>
            <w:shd w:val="clear" w:color="auto" w:fill="auto"/>
            <w:vAlign w:val="center"/>
            <w:hideMark/>
          </w:tcPr>
          <w:p w:rsidR="006E653D" w:rsidRPr="006E653D" w:rsidRDefault="006E653D" w:rsidP="006E653D">
            <w:pPr>
              <w:spacing w:after="0"/>
              <w:rPr>
                <w:rFonts w:ascii="Times New Roman" w:hAnsi="Times New Roman" w:cs="Times New Roman"/>
                <w:color w:val="000000" w:themeColor="text1"/>
                <w:sz w:val="12"/>
                <w:szCs w:val="12"/>
              </w:rPr>
            </w:pPr>
            <w:r w:rsidRPr="006E653D">
              <w:rPr>
                <w:rFonts w:ascii="Times New Roman" w:hAnsi="Times New Roman" w:cs="Times New Roman"/>
                <w:color w:val="000000" w:themeColor="text1"/>
                <w:sz w:val="12"/>
                <w:szCs w:val="12"/>
              </w:rPr>
              <w:t>Рабочее давление в трубопроводе, кгс/см</w:t>
            </w:r>
            <w:proofErr w:type="gramStart"/>
            <w:r w:rsidRPr="006E653D">
              <w:rPr>
                <w:rFonts w:ascii="Times New Roman" w:hAnsi="Times New Roman" w:cs="Times New Roman"/>
                <w:color w:val="000000" w:themeColor="text1"/>
                <w:sz w:val="12"/>
                <w:szCs w:val="12"/>
                <w:vertAlign w:val="superscript"/>
              </w:rPr>
              <w:t>2</w:t>
            </w:r>
            <w:proofErr w:type="gramEnd"/>
            <w:r w:rsidRPr="006E653D">
              <w:rPr>
                <w:rFonts w:ascii="Times New Roman" w:hAnsi="Times New Roman" w:cs="Times New Roman"/>
                <w:color w:val="000000" w:themeColor="text1"/>
                <w:sz w:val="12"/>
                <w:szCs w:val="12"/>
              </w:rPr>
              <w:t xml:space="preserve"> (</w:t>
            </w:r>
            <w:proofErr w:type="spellStart"/>
            <w:r w:rsidRPr="006E653D">
              <w:rPr>
                <w:rFonts w:ascii="Times New Roman" w:hAnsi="Times New Roman" w:cs="Times New Roman"/>
                <w:color w:val="000000" w:themeColor="text1"/>
                <w:sz w:val="12"/>
                <w:szCs w:val="12"/>
              </w:rPr>
              <w:t>абс</w:t>
            </w:r>
            <w:proofErr w:type="spellEnd"/>
            <w:r w:rsidRPr="006E653D">
              <w:rPr>
                <w:rFonts w:ascii="Times New Roman" w:hAnsi="Times New Roman" w:cs="Times New Roman"/>
                <w:color w:val="000000" w:themeColor="text1"/>
                <w:sz w:val="12"/>
                <w:szCs w:val="12"/>
              </w:rPr>
              <w:t>.)</w:t>
            </w:r>
          </w:p>
        </w:tc>
        <w:tc>
          <w:tcPr>
            <w:tcW w:w="1323" w:type="pct"/>
            <w:gridSpan w:val="2"/>
            <w:tcBorders>
              <w:top w:val="single" w:sz="4" w:space="0" w:color="auto"/>
              <w:left w:val="nil"/>
              <w:bottom w:val="single" w:sz="4" w:space="0" w:color="auto"/>
              <w:right w:val="single" w:sz="4" w:space="0" w:color="auto"/>
            </w:tcBorders>
            <w:shd w:val="clear" w:color="auto" w:fill="auto"/>
            <w:noWrap/>
            <w:vAlign w:val="center"/>
          </w:tcPr>
          <w:p w:rsidR="006E653D" w:rsidRPr="006E653D" w:rsidRDefault="006E653D" w:rsidP="006E653D">
            <w:pPr>
              <w:spacing w:after="0"/>
              <w:jc w:val="center"/>
              <w:rPr>
                <w:rFonts w:ascii="Times New Roman" w:hAnsi="Times New Roman" w:cs="Times New Roman"/>
                <w:color w:val="000000"/>
                <w:sz w:val="12"/>
                <w:szCs w:val="12"/>
              </w:rPr>
            </w:pPr>
            <w:r w:rsidRPr="006E653D">
              <w:rPr>
                <w:rFonts w:ascii="Times New Roman" w:hAnsi="Times New Roman" w:cs="Times New Roman"/>
                <w:color w:val="000000"/>
                <w:sz w:val="12"/>
                <w:szCs w:val="12"/>
              </w:rPr>
              <w:t>36</w:t>
            </w:r>
          </w:p>
        </w:tc>
      </w:tr>
      <w:tr w:rsidR="006E653D" w:rsidRPr="006E653D" w:rsidTr="006E653D">
        <w:trPr>
          <w:trHeight w:val="70"/>
        </w:trPr>
        <w:tc>
          <w:tcPr>
            <w:tcW w:w="3677" w:type="pct"/>
            <w:tcBorders>
              <w:top w:val="nil"/>
              <w:left w:val="single" w:sz="4" w:space="0" w:color="auto"/>
              <w:bottom w:val="single" w:sz="4" w:space="0" w:color="auto"/>
              <w:right w:val="single" w:sz="4" w:space="0" w:color="auto"/>
            </w:tcBorders>
            <w:shd w:val="clear" w:color="auto" w:fill="auto"/>
            <w:vAlign w:val="center"/>
            <w:hideMark/>
          </w:tcPr>
          <w:p w:rsidR="006E653D" w:rsidRPr="006E653D" w:rsidRDefault="006E653D" w:rsidP="006E653D">
            <w:pPr>
              <w:spacing w:after="0"/>
              <w:rPr>
                <w:rFonts w:ascii="Times New Roman" w:hAnsi="Times New Roman" w:cs="Times New Roman"/>
                <w:color w:val="000000" w:themeColor="text1"/>
                <w:sz w:val="12"/>
                <w:szCs w:val="12"/>
              </w:rPr>
            </w:pPr>
            <w:r w:rsidRPr="006E653D">
              <w:rPr>
                <w:rFonts w:ascii="Times New Roman" w:hAnsi="Times New Roman" w:cs="Times New Roman"/>
                <w:color w:val="000000" w:themeColor="text1"/>
                <w:sz w:val="12"/>
                <w:szCs w:val="12"/>
              </w:rPr>
              <w:t>Дебит жидкости, т/</w:t>
            </w:r>
            <w:proofErr w:type="spellStart"/>
            <w:r w:rsidRPr="006E653D">
              <w:rPr>
                <w:rFonts w:ascii="Times New Roman" w:hAnsi="Times New Roman" w:cs="Times New Roman"/>
                <w:color w:val="000000" w:themeColor="text1"/>
                <w:sz w:val="12"/>
                <w:szCs w:val="12"/>
              </w:rPr>
              <w:t>сут</w:t>
            </w:r>
            <w:proofErr w:type="spellEnd"/>
          </w:p>
        </w:tc>
        <w:tc>
          <w:tcPr>
            <w:tcW w:w="1323" w:type="pct"/>
            <w:gridSpan w:val="2"/>
            <w:tcBorders>
              <w:top w:val="single" w:sz="4" w:space="0" w:color="auto"/>
              <w:left w:val="nil"/>
              <w:bottom w:val="single" w:sz="4" w:space="0" w:color="auto"/>
              <w:right w:val="single" w:sz="4" w:space="0" w:color="auto"/>
            </w:tcBorders>
            <w:shd w:val="clear" w:color="auto" w:fill="auto"/>
            <w:noWrap/>
            <w:vAlign w:val="center"/>
          </w:tcPr>
          <w:p w:rsidR="006E653D" w:rsidRPr="006E653D" w:rsidRDefault="006E653D" w:rsidP="006E653D">
            <w:pPr>
              <w:spacing w:after="0"/>
              <w:jc w:val="center"/>
              <w:rPr>
                <w:rFonts w:ascii="Times New Roman" w:hAnsi="Times New Roman" w:cs="Times New Roman"/>
                <w:color w:val="000000"/>
                <w:sz w:val="12"/>
                <w:szCs w:val="12"/>
              </w:rPr>
            </w:pPr>
            <w:r w:rsidRPr="006E653D">
              <w:rPr>
                <w:rFonts w:ascii="Times New Roman" w:hAnsi="Times New Roman" w:cs="Times New Roman"/>
                <w:color w:val="000000"/>
                <w:sz w:val="12"/>
                <w:szCs w:val="12"/>
              </w:rPr>
              <w:t>1906,83</w:t>
            </w:r>
          </w:p>
        </w:tc>
      </w:tr>
      <w:tr w:rsidR="006E653D" w:rsidRPr="006E653D" w:rsidTr="006E653D">
        <w:trPr>
          <w:trHeight w:val="70"/>
        </w:trPr>
        <w:tc>
          <w:tcPr>
            <w:tcW w:w="3677" w:type="pct"/>
            <w:tcBorders>
              <w:top w:val="nil"/>
              <w:left w:val="single" w:sz="4" w:space="0" w:color="auto"/>
              <w:bottom w:val="single" w:sz="4" w:space="0" w:color="auto"/>
              <w:right w:val="single" w:sz="4" w:space="0" w:color="auto"/>
            </w:tcBorders>
            <w:shd w:val="clear" w:color="auto" w:fill="auto"/>
            <w:vAlign w:val="center"/>
            <w:hideMark/>
          </w:tcPr>
          <w:p w:rsidR="006E653D" w:rsidRPr="006E653D" w:rsidRDefault="006E653D" w:rsidP="006E653D">
            <w:pPr>
              <w:spacing w:after="0"/>
              <w:rPr>
                <w:rFonts w:ascii="Times New Roman" w:hAnsi="Times New Roman" w:cs="Times New Roman"/>
                <w:color w:val="000000"/>
                <w:sz w:val="12"/>
                <w:szCs w:val="12"/>
              </w:rPr>
            </w:pPr>
            <w:r w:rsidRPr="006E653D">
              <w:rPr>
                <w:rFonts w:ascii="Times New Roman" w:hAnsi="Times New Roman" w:cs="Times New Roman"/>
                <w:color w:val="000000"/>
                <w:sz w:val="12"/>
                <w:szCs w:val="12"/>
              </w:rPr>
              <w:t>Объем вылившейся жидкости, м</w:t>
            </w:r>
            <w:r w:rsidRPr="006E653D">
              <w:rPr>
                <w:rFonts w:ascii="Times New Roman" w:hAnsi="Times New Roman" w:cs="Times New Roman"/>
                <w:color w:val="000000"/>
                <w:sz w:val="12"/>
                <w:szCs w:val="12"/>
                <w:vertAlign w:val="superscript"/>
              </w:rPr>
              <w:t>3</w:t>
            </w:r>
          </w:p>
        </w:tc>
        <w:tc>
          <w:tcPr>
            <w:tcW w:w="661" w:type="pct"/>
            <w:tcBorders>
              <w:top w:val="nil"/>
              <w:left w:val="nil"/>
              <w:bottom w:val="single" w:sz="4" w:space="0" w:color="auto"/>
              <w:right w:val="single" w:sz="4" w:space="0" w:color="auto"/>
            </w:tcBorders>
            <w:shd w:val="clear" w:color="auto" w:fill="auto"/>
            <w:vAlign w:val="center"/>
          </w:tcPr>
          <w:p w:rsidR="006E653D" w:rsidRPr="006E653D" w:rsidRDefault="006E653D" w:rsidP="006E653D">
            <w:pPr>
              <w:spacing w:after="0"/>
              <w:jc w:val="center"/>
              <w:rPr>
                <w:rFonts w:ascii="Times New Roman" w:hAnsi="Times New Roman" w:cs="Times New Roman"/>
                <w:color w:val="000000"/>
                <w:sz w:val="12"/>
                <w:szCs w:val="12"/>
              </w:rPr>
            </w:pPr>
            <w:r w:rsidRPr="006E653D">
              <w:rPr>
                <w:rFonts w:ascii="Times New Roman" w:hAnsi="Times New Roman" w:cs="Times New Roman"/>
                <w:color w:val="000000"/>
                <w:sz w:val="12"/>
                <w:szCs w:val="12"/>
              </w:rPr>
              <w:t>20,50</w:t>
            </w:r>
          </w:p>
        </w:tc>
        <w:tc>
          <w:tcPr>
            <w:tcW w:w="662" w:type="pct"/>
            <w:tcBorders>
              <w:top w:val="nil"/>
              <w:left w:val="nil"/>
              <w:bottom w:val="single" w:sz="4" w:space="0" w:color="auto"/>
              <w:right w:val="single" w:sz="4" w:space="0" w:color="auto"/>
            </w:tcBorders>
            <w:shd w:val="clear" w:color="auto" w:fill="auto"/>
            <w:vAlign w:val="center"/>
          </w:tcPr>
          <w:p w:rsidR="006E653D" w:rsidRPr="006E653D" w:rsidRDefault="006E653D" w:rsidP="006E653D">
            <w:pPr>
              <w:spacing w:after="0"/>
              <w:jc w:val="center"/>
              <w:rPr>
                <w:rFonts w:ascii="Times New Roman" w:hAnsi="Times New Roman" w:cs="Times New Roman"/>
                <w:color w:val="000000"/>
                <w:sz w:val="12"/>
                <w:szCs w:val="12"/>
              </w:rPr>
            </w:pPr>
            <w:r w:rsidRPr="006E653D">
              <w:rPr>
                <w:rFonts w:ascii="Times New Roman" w:hAnsi="Times New Roman" w:cs="Times New Roman"/>
                <w:color w:val="000000"/>
                <w:sz w:val="12"/>
                <w:szCs w:val="12"/>
              </w:rPr>
              <w:t>81,66</w:t>
            </w:r>
          </w:p>
        </w:tc>
      </w:tr>
      <w:tr w:rsidR="006E653D" w:rsidRPr="006E653D" w:rsidTr="006E653D">
        <w:trPr>
          <w:trHeight w:val="70"/>
        </w:trPr>
        <w:tc>
          <w:tcPr>
            <w:tcW w:w="3677" w:type="pct"/>
            <w:tcBorders>
              <w:top w:val="nil"/>
              <w:left w:val="single" w:sz="4" w:space="0" w:color="auto"/>
              <w:bottom w:val="single" w:sz="4" w:space="0" w:color="auto"/>
              <w:right w:val="single" w:sz="4" w:space="0" w:color="auto"/>
            </w:tcBorders>
            <w:shd w:val="clear" w:color="auto" w:fill="auto"/>
            <w:vAlign w:val="center"/>
            <w:hideMark/>
          </w:tcPr>
          <w:p w:rsidR="006E653D" w:rsidRPr="006E653D" w:rsidRDefault="006E653D" w:rsidP="006E653D">
            <w:pPr>
              <w:spacing w:after="0"/>
              <w:rPr>
                <w:rFonts w:ascii="Times New Roman" w:hAnsi="Times New Roman" w:cs="Times New Roman"/>
                <w:color w:val="000000"/>
                <w:sz w:val="12"/>
                <w:szCs w:val="12"/>
              </w:rPr>
            </w:pPr>
            <w:r w:rsidRPr="006E653D">
              <w:rPr>
                <w:rFonts w:ascii="Times New Roman" w:hAnsi="Times New Roman" w:cs="Times New Roman"/>
                <w:color w:val="000000"/>
                <w:sz w:val="12"/>
                <w:szCs w:val="12"/>
              </w:rPr>
              <w:lastRenderedPageBreak/>
              <w:t>Расчетная площадь пролива, м</w:t>
            </w:r>
            <w:proofErr w:type="gramStart"/>
            <w:r w:rsidRPr="006E653D">
              <w:rPr>
                <w:rFonts w:ascii="Times New Roman" w:hAnsi="Times New Roman" w:cs="Times New Roman"/>
                <w:color w:val="000000"/>
                <w:sz w:val="12"/>
                <w:szCs w:val="12"/>
                <w:vertAlign w:val="superscript"/>
              </w:rPr>
              <w:t>2</w:t>
            </w:r>
            <w:proofErr w:type="gramEnd"/>
          </w:p>
        </w:tc>
        <w:tc>
          <w:tcPr>
            <w:tcW w:w="661" w:type="pct"/>
            <w:tcBorders>
              <w:top w:val="nil"/>
              <w:left w:val="nil"/>
              <w:bottom w:val="single" w:sz="4" w:space="0" w:color="auto"/>
              <w:right w:val="single" w:sz="4" w:space="0" w:color="auto"/>
            </w:tcBorders>
            <w:shd w:val="clear" w:color="auto" w:fill="auto"/>
            <w:vAlign w:val="center"/>
          </w:tcPr>
          <w:p w:rsidR="006E653D" w:rsidRPr="006E653D" w:rsidRDefault="006E653D" w:rsidP="006E653D">
            <w:pPr>
              <w:spacing w:after="0"/>
              <w:jc w:val="center"/>
              <w:rPr>
                <w:rFonts w:ascii="Times New Roman" w:hAnsi="Times New Roman" w:cs="Times New Roman"/>
                <w:color w:val="000000"/>
                <w:sz w:val="12"/>
                <w:szCs w:val="12"/>
              </w:rPr>
            </w:pPr>
            <w:r w:rsidRPr="006E653D">
              <w:rPr>
                <w:rFonts w:ascii="Times New Roman" w:hAnsi="Times New Roman" w:cs="Times New Roman"/>
                <w:color w:val="000000"/>
                <w:sz w:val="12"/>
                <w:szCs w:val="12"/>
              </w:rPr>
              <w:t>786,57</w:t>
            </w:r>
          </w:p>
        </w:tc>
        <w:tc>
          <w:tcPr>
            <w:tcW w:w="662" w:type="pct"/>
            <w:tcBorders>
              <w:top w:val="nil"/>
              <w:left w:val="nil"/>
              <w:bottom w:val="single" w:sz="4" w:space="0" w:color="auto"/>
              <w:right w:val="single" w:sz="4" w:space="0" w:color="auto"/>
            </w:tcBorders>
            <w:shd w:val="clear" w:color="auto" w:fill="auto"/>
            <w:vAlign w:val="center"/>
          </w:tcPr>
          <w:p w:rsidR="006E653D" w:rsidRPr="006E653D" w:rsidRDefault="006E653D" w:rsidP="006E653D">
            <w:pPr>
              <w:spacing w:after="0"/>
              <w:jc w:val="center"/>
              <w:rPr>
                <w:rFonts w:ascii="Times New Roman" w:hAnsi="Times New Roman" w:cs="Times New Roman"/>
                <w:color w:val="000000"/>
                <w:sz w:val="12"/>
                <w:szCs w:val="12"/>
              </w:rPr>
            </w:pPr>
            <w:r w:rsidRPr="006E653D">
              <w:rPr>
                <w:rFonts w:ascii="Times New Roman" w:hAnsi="Times New Roman" w:cs="Times New Roman"/>
                <w:color w:val="000000"/>
                <w:sz w:val="12"/>
                <w:szCs w:val="12"/>
              </w:rPr>
              <w:t>2691,86</w:t>
            </w:r>
          </w:p>
        </w:tc>
      </w:tr>
      <w:tr w:rsidR="006E653D" w:rsidRPr="006E653D" w:rsidTr="006E653D">
        <w:trPr>
          <w:trHeight w:val="70"/>
        </w:trPr>
        <w:tc>
          <w:tcPr>
            <w:tcW w:w="5000" w:type="pct"/>
            <w:gridSpan w:val="3"/>
            <w:tcBorders>
              <w:top w:val="nil"/>
              <w:left w:val="single" w:sz="4" w:space="0" w:color="auto"/>
              <w:bottom w:val="single" w:sz="4" w:space="0" w:color="auto"/>
              <w:right w:val="single" w:sz="4" w:space="0" w:color="auto"/>
            </w:tcBorders>
            <w:shd w:val="clear" w:color="auto" w:fill="auto"/>
            <w:vAlign w:val="center"/>
            <w:hideMark/>
          </w:tcPr>
          <w:p w:rsidR="006E653D" w:rsidRPr="006E653D" w:rsidRDefault="006E653D" w:rsidP="006E653D">
            <w:pPr>
              <w:spacing w:after="0"/>
              <w:jc w:val="center"/>
              <w:rPr>
                <w:rFonts w:ascii="Times New Roman" w:hAnsi="Times New Roman" w:cs="Times New Roman"/>
                <w:color w:val="000000" w:themeColor="text1"/>
                <w:sz w:val="12"/>
                <w:szCs w:val="12"/>
              </w:rPr>
            </w:pPr>
            <w:r w:rsidRPr="006E653D">
              <w:rPr>
                <w:rFonts w:ascii="Times New Roman" w:hAnsi="Times New Roman" w:cs="Times New Roman"/>
                <w:color w:val="000000" w:themeColor="text1"/>
                <w:sz w:val="12"/>
                <w:szCs w:val="12"/>
              </w:rPr>
              <w:t>Расчетные данные</w:t>
            </w:r>
          </w:p>
        </w:tc>
      </w:tr>
      <w:tr w:rsidR="006E653D" w:rsidRPr="006E653D" w:rsidTr="006E653D">
        <w:trPr>
          <w:trHeight w:val="70"/>
        </w:trPr>
        <w:tc>
          <w:tcPr>
            <w:tcW w:w="3677" w:type="pct"/>
            <w:tcBorders>
              <w:top w:val="nil"/>
              <w:left w:val="single" w:sz="4" w:space="0" w:color="auto"/>
              <w:bottom w:val="single" w:sz="4" w:space="0" w:color="auto"/>
              <w:right w:val="single" w:sz="4" w:space="0" w:color="auto"/>
            </w:tcBorders>
            <w:shd w:val="clear" w:color="auto" w:fill="auto"/>
            <w:noWrap/>
            <w:vAlign w:val="bottom"/>
            <w:hideMark/>
          </w:tcPr>
          <w:p w:rsidR="006E653D" w:rsidRPr="006E653D" w:rsidRDefault="006E653D" w:rsidP="006E653D">
            <w:pPr>
              <w:spacing w:after="0"/>
              <w:rPr>
                <w:rFonts w:ascii="Times New Roman" w:hAnsi="Times New Roman" w:cs="Times New Roman"/>
                <w:color w:val="000000" w:themeColor="text1"/>
                <w:sz w:val="12"/>
                <w:szCs w:val="12"/>
              </w:rPr>
            </w:pPr>
            <w:r w:rsidRPr="006E653D">
              <w:rPr>
                <w:rFonts w:ascii="Times New Roman" w:hAnsi="Times New Roman" w:cs="Times New Roman"/>
                <w:color w:val="000000" w:themeColor="text1"/>
                <w:sz w:val="12"/>
                <w:szCs w:val="12"/>
              </w:rPr>
              <w:t xml:space="preserve">Эффективный диаметр пролива, </w:t>
            </w:r>
            <w:proofErr w:type="gramStart"/>
            <w:r w:rsidRPr="006E653D">
              <w:rPr>
                <w:rFonts w:ascii="Times New Roman" w:hAnsi="Times New Roman" w:cs="Times New Roman"/>
                <w:color w:val="000000" w:themeColor="text1"/>
                <w:sz w:val="12"/>
                <w:szCs w:val="12"/>
              </w:rPr>
              <w:t>м</w:t>
            </w:r>
            <w:proofErr w:type="gramEnd"/>
          </w:p>
        </w:tc>
        <w:tc>
          <w:tcPr>
            <w:tcW w:w="661" w:type="pct"/>
            <w:tcBorders>
              <w:top w:val="nil"/>
              <w:left w:val="nil"/>
              <w:bottom w:val="single" w:sz="4" w:space="0" w:color="auto"/>
              <w:right w:val="single" w:sz="4" w:space="0" w:color="auto"/>
            </w:tcBorders>
            <w:shd w:val="clear" w:color="auto" w:fill="auto"/>
            <w:noWrap/>
            <w:vAlign w:val="bottom"/>
          </w:tcPr>
          <w:p w:rsidR="006E653D" w:rsidRPr="006E653D" w:rsidRDefault="006E653D" w:rsidP="006E653D">
            <w:pPr>
              <w:spacing w:after="0"/>
              <w:jc w:val="center"/>
              <w:rPr>
                <w:rFonts w:ascii="Times New Roman" w:hAnsi="Times New Roman" w:cs="Times New Roman"/>
                <w:color w:val="000000"/>
                <w:sz w:val="12"/>
                <w:szCs w:val="12"/>
              </w:rPr>
            </w:pPr>
            <w:r w:rsidRPr="006E653D">
              <w:rPr>
                <w:rFonts w:ascii="Times New Roman" w:hAnsi="Times New Roman" w:cs="Times New Roman"/>
                <w:color w:val="000000"/>
                <w:sz w:val="12"/>
                <w:szCs w:val="12"/>
              </w:rPr>
              <w:t>31,65</w:t>
            </w:r>
          </w:p>
        </w:tc>
        <w:tc>
          <w:tcPr>
            <w:tcW w:w="662" w:type="pct"/>
            <w:tcBorders>
              <w:top w:val="nil"/>
              <w:left w:val="nil"/>
              <w:bottom w:val="single" w:sz="4" w:space="0" w:color="auto"/>
              <w:right w:val="single" w:sz="4" w:space="0" w:color="auto"/>
            </w:tcBorders>
            <w:shd w:val="clear" w:color="auto" w:fill="auto"/>
            <w:noWrap/>
            <w:vAlign w:val="bottom"/>
          </w:tcPr>
          <w:p w:rsidR="006E653D" w:rsidRPr="006E653D" w:rsidRDefault="006E653D" w:rsidP="006E653D">
            <w:pPr>
              <w:spacing w:after="0"/>
              <w:jc w:val="center"/>
              <w:rPr>
                <w:rFonts w:ascii="Times New Roman" w:hAnsi="Times New Roman" w:cs="Times New Roman"/>
                <w:color w:val="000000"/>
                <w:sz w:val="12"/>
                <w:szCs w:val="12"/>
              </w:rPr>
            </w:pPr>
            <w:r w:rsidRPr="006E653D">
              <w:rPr>
                <w:rFonts w:ascii="Times New Roman" w:hAnsi="Times New Roman" w:cs="Times New Roman"/>
                <w:color w:val="000000"/>
                <w:sz w:val="12"/>
                <w:szCs w:val="12"/>
              </w:rPr>
              <w:t>58,54</w:t>
            </w:r>
          </w:p>
        </w:tc>
      </w:tr>
      <w:tr w:rsidR="006E653D" w:rsidRPr="006E653D" w:rsidTr="006E653D">
        <w:trPr>
          <w:trHeight w:val="70"/>
        </w:trPr>
        <w:tc>
          <w:tcPr>
            <w:tcW w:w="3677" w:type="pct"/>
            <w:tcBorders>
              <w:top w:val="nil"/>
              <w:left w:val="single" w:sz="4" w:space="0" w:color="auto"/>
              <w:bottom w:val="single" w:sz="4" w:space="0" w:color="auto"/>
              <w:right w:val="single" w:sz="4" w:space="0" w:color="auto"/>
            </w:tcBorders>
            <w:shd w:val="clear" w:color="auto" w:fill="auto"/>
            <w:noWrap/>
            <w:vAlign w:val="bottom"/>
            <w:hideMark/>
          </w:tcPr>
          <w:p w:rsidR="006E653D" w:rsidRPr="006E653D" w:rsidRDefault="006E653D" w:rsidP="006E653D">
            <w:pPr>
              <w:spacing w:after="0"/>
              <w:rPr>
                <w:rFonts w:ascii="Times New Roman" w:hAnsi="Times New Roman" w:cs="Times New Roman"/>
                <w:color w:val="000000" w:themeColor="text1"/>
                <w:sz w:val="12"/>
                <w:szCs w:val="12"/>
              </w:rPr>
            </w:pPr>
            <w:r w:rsidRPr="006E653D">
              <w:rPr>
                <w:rFonts w:ascii="Times New Roman" w:hAnsi="Times New Roman" w:cs="Times New Roman"/>
                <w:color w:val="000000" w:themeColor="text1"/>
                <w:sz w:val="12"/>
                <w:szCs w:val="12"/>
              </w:rPr>
              <w:t xml:space="preserve">Высота пламени, </w:t>
            </w:r>
            <w:proofErr w:type="gramStart"/>
            <w:r w:rsidRPr="006E653D">
              <w:rPr>
                <w:rFonts w:ascii="Times New Roman" w:hAnsi="Times New Roman" w:cs="Times New Roman"/>
                <w:color w:val="000000" w:themeColor="text1"/>
                <w:sz w:val="12"/>
                <w:szCs w:val="12"/>
              </w:rPr>
              <w:t>м</w:t>
            </w:r>
            <w:proofErr w:type="gramEnd"/>
          </w:p>
        </w:tc>
        <w:tc>
          <w:tcPr>
            <w:tcW w:w="661" w:type="pct"/>
            <w:tcBorders>
              <w:top w:val="nil"/>
              <w:left w:val="nil"/>
              <w:bottom w:val="single" w:sz="4" w:space="0" w:color="auto"/>
              <w:right w:val="single" w:sz="4" w:space="0" w:color="auto"/>
            </w:tcBorders>
            <w:shd w:val="clear" w:color="auto" w:fill="auto"/>
            <w:noWrap/>
            <w:vAlign w:val="bottom"/>
          </w:tcPr>
          <w:p w:rsidR="006E653D" w:rsidRPr="006E653D" w:rsidRDefault="006E653D" w:rsidP="006E653D">
            <w:pPr>
              <w:spacing w:after="0"/>
              <w:jc w:val="center"/>
              <w:rPr>
                <w:rFonts w:ascii="Times New Roman" w:hAnsi="Times New Roman" w:cs="Times New Roman"/>
                <w:color w:val="000000"/>
                <w:sz w:val="12"/>
                <w:szCs w:val="12"/>
              </w:rPr>
            </w:pPr>
            <w:r w:rsidRPr="006E653D">
              <w:rPr>
                <w:rFonts w:ascii="Times New Roman" w:hAnsi="Times New Roman" w:cs="Times New Roman"/>
                <w:color w:val="000000"/>
                <w:sz w:val="12"/>
                <w:szCs w:val="12"/>
              </w:rPr>
              <w:t>27,75</w:t>
            </w:r>
          </w:p>
        </w:tc>
        <w:tc>
          <w:tcPr>
            <w:tcW w:w="662" w:type="pct"/>
            <w:tcBorders>
              <w:top w:val="nil"/>
              <w:left w:val="nil"/>
              <w:bottom w:val="single" w:sz="4" w:space="0" w:color="auto"/>
              <w:right w:val="single" w:sz="4" w:space="0" w:color="auto"/>
            </w:tcBorders>
            <w:shd w:val="clear" w:color="auto" w:fill="auto"/>
            <w:noWrap/>
            <w:vAlign w:val="bottom"/>
          </w:tcPr>
          <w:p w:rsidR="006E653D" w:rsidRPr="006E653D" w:rsidRDefault="006E653D" w:rsidP="006E653D">
            <w:pPr>
              <w:spacing w:after="0"/>
              <w:jc w:val="center"/>
              <w:rPr>
                <w:rFonts w:ascii="Times New Roman" w:hAnsi="Times New Roman" w:cs="Times New Roman"/>
                <w:color w:val="000000"/>
                <w:sz w:val="12"/>
                <w:szCs w:val="12"/>
              </w:rPr>
            </w:pPr>
            <w:r w:rsidRPr="006E653D">
              <w:rPr>
                <w:rFonts w:ascii="Times New Roman" w:hAnsi="Times New Roman" w:cs="Times New Roman"/>
                <w:color w:val="000000"/>
                <w:sz w:val="12"/>
                <w:szCs w:val="12"/>
              </w:rPr>
              <w:t>42,56</w:t>
            </w:r>
          </w:p>
        </w:tc>
      </w:tr>
      <w:tr w:rsidR="006E653D" w:rsidRPr="006E653D" w:rsidTr="006E653D">
        <w:trPr>
          <w:trHeight w:val="70"/>
        </w:trPr>
        <w:tc>
          <w:tcPr>
            <w:tcW w:w="5000" w:type="pct"/>
            <w:gridSpan w:val="3"/>
            <w:tcBorders>
              <w:top w:val="nil"/>
              <w:left w:val="single" w:sz="4" w:space="0" w:color="auto"/>
              <w:bottom w:val="single" w:sz="4" w:space="0" w:color="auto"/>
              <w:right w:val="single" w:sz="4" w:space="0" w:color="auto"/>
            </w:tcBorders>
            <w:shd w:val="clear" w:color="auto" w:fill="auto"/>
            <w:noWrap/>
            <w:vAlign w:val="center"/>
            <w:hideMark/>
          </w:tcPr>
          <w:p w:rsidR="006E653D" w:rsidRPr="006E653D" w:rsidRDefault="006E653D" w:rsidP="006E653D">
            <w:pPr>
              <w:spacing w:after="0"/>
              <w:rPr>
                <w:rFonts w:ascii="Times New Roman" w:hAnsi="Times New Roman" w:cs="Times New Roman"/>
                <w:color w:val="000000" w:themeColor="text1"/>
                <w:sz w:val="12"/>
                <w:szCs w:val="12"/>
              </w:rPr>
            </w:pPr>
            <w:r w:rsidRPr="006E653D">
              <w:rPr>
                <w:rFonts w:ascii="Times New Roman" w:hAnsi="Times New Roman" w:cs="Times New Roman"/>
                <w:color w:val="000000" w:themeColor="text1"/>
                <w:sz w:val="12"/>
                <w:szCs w:val="12"/>
              </w:rPr>
              <w:t xml:space="preserve">Расстояние от геометрического центра пролива до объекта при интенсивности теплового излучения, соответствующей степени поражения, </w:t>
            </w:r>
            <w:proofErr w:type="gramStart"/>
            <w:r w:rsidRPr="006E653D">
              <w:rPr>
                <w:rFonts w:ascii="Times New Roman" w:hAnsi="Times New Roman" w:cs="Times New Roman"/>
                <w:color w:val="000000" w:themeColor="text1"/>
                <w:sz w:val="12"/>
                <w:szCs w:val="12"/>
              </w:rPr>
              <w:t>м</w:t>
            </w:r>
            <w:proofErr w:type="gramEnd"/>
            <w:r w:rsidRPr="006E653D">
              <w:rPr>
                <w:rFonts w:ascii="Times New Roman" w:hAnsi="Times New Roman" w:cs="Times New Roman"/>
                <w:color w:val="000000" w:themeColor="text1"/>
                <w:sz w:val="12"/>
                <w:szCs w:val="12"/>
              </w:rPr>
              <w:t>:</w:t>
            </w:r>
          </w:p>
        </w:tc>
      </w:tr>
      <w:tr w:rsidR="006E653D" w:rsidRPr="006E653D" w:rsidTr="006E653D">
        <w:trPr>
          <w:trHeight w:val="70"/>
        </w:trPr>
        <w:tc>
          <w:tcPr>
            <w:tcW w:w="3677" w:type="pct"/>
            <w:tcBorders>
              <w:top w:val="nil"/>
              <w:left w:val="single" w:sz="4" w:space="0" w:color="auto"/>
              <w:bottom w:val="single" w:sz="4" w:space="0" w:color="auto"/>
              <w:right w:val="single" w:sz="4" w:space="0" w:color="auto"/>
            </w:tcBorders>
            <w:shd w:val="clear" w:color="auto" w:fill="auto"/>
            <w:vAlign w:val="center"/>
            <w:hideMark/>
          </w:tcPr>
          <w:p w:rsidR="006E653D" w:rsidRPr="006E653D" w:rsidRDefault="006E653D" w:rsidP="006E653D">
            <w:pPr>
              <w:spacing w:after="0"/>
              <w:rPr>
                <w:rFonts w:ascii="Times New Roman" w:hAnsi="Times New Roman" w:cs="Times New Roman"/>
                <w:color w:val="000000" w:themeColor="text1"/>
                <w:sz w:val="12"/>
                <w:szCs w:val="12"/>
              </w:rPr>
            </w:pPr>
            <w:r w:rsidRPr="006E653D">
              <w:rPr>
                <w:rFonts w:ascii="Times New Roman" w:hAnsi="Times New Roman" w:cs="Times New Roman"/>
                <w:color w:val="000000" w:themeColor="text1"/>
                <w:sz w:val="12"/>
                <w:szCs w:val="12"/>
              </w:rPr>
              <w:t>1,4 кВт/м</w:t>
            </w:r>
            <w:proofErr w:type="gramStart"/>
            <w:r w:rsidRPr="006E653D">
              <w:rPr>
                <w:rFonts w:ascii="Times New Roman" w:hAnsi="Times New Roman" w:cs="Times New Roman"/>
                <w:color w:val="000000" w:themeColor="text1"/>
                <w:sz w:val="12"/>
                <w:szCs w:val="12"/>
                <w:vertAlign w:val="superscript"/>
              </w:rPr>
              <w:t>2</w:t>
            </w:r>
            <w:proofErr w:type="gramEnd"/>
            <w:r w:rsidRPr="006E653D">
              <w:rPr>
                <w:rFonts w:ascii="Times New Roman" w:hAnsi="Times New Roman" w:cs="Times New Roman"/>
                <w:color w:val="000000" w:themeColor="text1"/>
                <w:sz w:val="12"/>
                <w:szCs w:val="12"/>
              </w:rPr>
              <w:t xml:space="preserve"> - без негативных последствий в течение длительного времени </w:t>
            </w:r>
          </w:p>
        </w:tc>
        <w:tc>
          <w:tcPr>
            <w:tcW w:w="661" w:type="pct"/>
            <w:tcBorders>
              <w:top w:val="nil"/>
              <w:left w:val="nil"/>
              <w:bottom w:val="single" w:sz="4" w:space="0" w:color="auto"/>
              <w:right w:val="single" w:sz="4" w:space="0" w:color="auto"/>
            </w:tcBorders>
            <w:shd w:val="clear" w:color="auto" w:fill="auto"/>
            <w:noWrap/>
            <w:vAlign w:val="bottom"/>
          </w:tcPr>
          <w:p w:rsidR="006E653D" w:rsidRPr="006E653D" w:rsidRDefault="006E653D" w:rsidP="006E653D">
            <w:pPr>
              <w:spacing w:after="0"/>
              <w:jc w:val="center"/>
              <w:rPr>
                <w:rFonts w:ascii="Times New Roman" w:hAnsi="Times New Roman" w:cs="Times New Roman"/>
                <w:color w:val="000000"/>
                <w:sz w:val="12"/>
                <w:szCs w:val="12"/>
              </w:rPr>
            </w:pPr>
            <w:r w:rsidRPr="006E653D">
              <w:rPr>
                <w:rFonts w:ascii="Times New Roman" w:hAnsi="Times New Roman" w:cs="Times New Roman"/>
                <w:color w:val="000000"/>
                <w:sz w:val="12"/>
                <w:szCs w:val="12"/>
              </w:rPr>
              <w:t>55,32</w:t>
            </w:r>
          </w:p>
        </w:tc>
        <w:tc>
          <w:tcPr>
            <w:tcW w:w="662" w:type="pct"/>
            <w:tcBorders>
              <w:top w:val="nil"/>
              <w:left w:val="nil"/>
              <w:bottom w:val="single" w:sz="4" w:space="0" w:color="auto"/>
              <w:right w:val="single" w:sz="4" w:space="0" w:color="auto"/>
            </w:tcBorders>
            <w:shd w:val="clear" w:color="auto" w:fill="auto"/>
            <w:noWrap/>
            <w:vAlign w:val="bottom"/>
          </w:tcPr>
          <w:p w:rsidR="006E653D" w:rsidRPr="006E653D" w:rsidRDefault="006E653D" w:rsidP="006E653D">
            <w:pPr>
              <w:spacing w:after="0"/>
              <w:jc w:val="center"/>
              <w:rPr>
                <w:rFonts w:ascii="Times New Roman" w:hAnsi="Times New Roman" w:cs="Times New Roman"/>
                <w:color w:val="000000"/>
                <w:sz w:val="12"/>
                <w:szCs w:val="12"/>
              </w:rPr>
            </w:pPr>
            <w:r w:rsidRPr="006E653D">
              <w:rPr>
                <w:rFonts w:ascii="Times New Roman" w:hAnsi="Times New Roman" w:cs="Times New Roman"/>
                <w:color w:val="000000"/>
                <w:sz w:val="12"/>
                <w:szCs w:val="12"/>
              </w:rPr>
              <w:t>78,67</w:t>
            </w:r>
          </w:p>
        </w:tc>
      </w:tr>
      <w:tr w:rsidR="006E653D" w:rsidRPr="006E653D" w:rsidTr="006E653D">
        <w:trPr>
          <w:trHeight w:val="70"/>
        </w:trPr>
        <w:tc>
          <w:tcPr>
            <w:tcW w:w="3677" w:type="pct"/>
            <w:tcBorders>
              <w:top w:val="nil"/>
              <w:left w:val="single" w:sz="4" w:space="0" w:color="auto"/>
              <w:bottom w:val="single" w:sz="4" w:space="0" w:color="auto"/>
              <w:right w:val="single" w:sz="4" w:space="0" w:color="auto"/>
            </w:tcBorders>
            <w:shd w:val="clear" w:color="auto" w:fill="auto"/>
            <w:vAlign w:val="center"/>
            <w:hideMark/>
          </w:tcPr>
          <w:p w:rsidR="006E653D" w:rsidRPr="006E653D" w:rsidRDefault="006E653D" w:rsidP="006E653D">
            <w:pPr>
              <w:spacing w:after="0"/>
              <w:rPr>
                <w:rFonts w:ascii="Times New Roman" w:hAnsi="Times New Roman" w:cs="Times New Roman"/>
                <w:color w:val="000000" w:themeColor="text1"/>
                <w:sz w:val="12"/>
                <w:szCs w:val="12"/>
              </w:rPr>
            </w:pPr>
            <w:r w:rsidRPr="006E653D">
              <w:rPr>
                <w:rFonts w:ascii="Times New Roman" w:hAnsi="Times New Roman" w:cs="Times New Roman"/>
                <w:color w:val="000000" w:themeColor="text1"/>
                <w:sz w:val="12"/>
                <w:szCs w:val="12"/>
              </w:rPr>
              <w:t>4,2 кВт/м</w:t>
            </w:r>
            <w:proofErr w:type="gramStart"/>
            <w:r w:rsidRPr="006E653D">
              <w:rPr>
                <w:rFonts w:ascii="Times New Roman" w:hAnsi="Times New Roman" w:cs="Times New Roman"/>
                <w:color w:val="000000" w:themeColor="text1"/>
                <w:sz w:val="12"/>
                <w:szCs w:val="12"/>
                <w:vertAlign w:val="superscript"/>
              </w:rPr>
              <w:t>2</w:t>
            </w:r>
            <w:proofErr w:type="gramEnd"/>
            <w:r w:rsidRPr="006E653D">
              <w:rPr>
                <w:rFonts w:ascii="Times New Roman" w:hAnsi="Times New Roman" w:cs="Times New Roman"/>
                <w:color w:val="000000" w:themeColor="text1"/>
                <w:sz w:val="12"/>
                <w:szCs w:val="12"/>
              </w:rPr>
              <w:t xml:space="preserve"> - безопасно для человека в брезентовой одежде </w:t>
            </w:r>
          </w:p>
        </w:tc>
        <w:tc>
          <w:tcPr>
            <w:tcW w:w="661" w:type="pct"/>
            <w:tcBorders>
              <w:top w:val="nil"/>
              <w:left w:val="nil"/>
              <w:bottom w:val="single" w:sz="4" w:space="0" w:color="auto"/>
              <w:right w:val="single" w:sz="4" w:space="0" w:color="auto"/>
            </w:tcBorders>
            <w:shd w:val="clear" w:color="auto" w:fill="auto"/>
            <w:noWrap/>
            <w:vAlign w:val="bottom"/>
          </w:tcPr>
          <w:p w:rsidR="006E653D" w:rsidRPr="006E653D" w:rsidRDefault="006E653D" w:rsidP="006E653D">
            <w:pPr>
              <w:spacing w:after="0"/>
              <w:jc w:val="center"/>
              <w:rPr>
                <w:rFonts w:ascii="Times New Roman" w:hAnsi="Times New Roman" w:cs="Times New Roman"/>
                <w:color w:val="000000"/>
                <w:sz w:val="12"/>
                <w:szCs w:val="12"/>
              </w:rPr>
            </w:pPr>
            <w:r w:rsidRPr="006E653D">
              <w:rPr>
                <w:rFonts w:ascii="Times New Roman" w:hAnsi="Times New Roman" w:cs="Times New Roman"/>
                <w:color w:val="000000"/>
                <w:sz w:val="12"/>
                <w:szCs w:val="12"/>
              </w:rPr>
              <w:t>29,22</w:t>
            </w:r>
          </w:p>
        </w:tc>
        <w:tc>
          <w:tcPr>
            <w:tcW w:w="662" w:type="pct"/>
            <w:tcBorders>
              <w:top w:val="nil"/>
              <w:left w:val="nil"/>
              <w:bottom w:val="single" w:sz="4" w:space="0" w:color="auto"/>
              <w:right w:val="single" w:sz="4" w:space="0" w:color="auto"/>
            </w:tcBorders>
            <w:shd w:val="clear" w:color="auto" w:fill="auto"/>
            <w:noWrap/>
            <w:vAlign w:val="bottom"/>
          </w:tcPr>
          <w:p w:rsidR="006E653D" w:rsidRPr="006E653D" w:rsidRDefault="006E653D" w:rsidP="006E653D">
            <w:pPr>
              <w:spacing w:after="0"/>
              <w:jc w:val="center"/>
              <w:rPr>
                <w:rFonts w:ascii="Times New Roman" w:hAnsi="Times New Roman" w:cs="Times New Roman"/>
                <w:color w:val="000000"/>
                <w:sz w:val="12"/>
                <w:szCs w:val="12"/>
              </w:rPr>
            </w:pPr>
            <w:r w:rsidRPr="006E653D">
              <w:rPr>
                <w:rFonts w:ascii="Times New Roman" w:hAnsi="Times New Roman" w:cs="Times New Roman"/>
                <w:color w:val="000000"/>
                <w:sz w:val="12"/>
                <w:szCs w:val="12"/>
              </w:rPr>
              <w:t>40,67</w:t>
            </w:r>
          </w:p>
        </w:tc>
      </w:tr>
      <w:tr w:rsidR="006E653D" w:rsidRPr="006E653D" w:rsidTr="006E653D">
        <w:trPr>
          <w:trHeight w:val="70"/>
        </w:trPr>
        <w:tc>
          <w:tcPr>
            <w:tcW w:w="3677" w:type="pct"/>
            <w:tcBorders>
              <w:top w:val="nil"/>
              <w:left w:val="single" w:sz="4" w:space="0" w:color="auto"/>
              <w:bottom w:val="single" w:sz="4" w:space="0" w:color="auto"/>
              <w:right w:val="single" w:sz="4" w:space="0" w:color="auto"/>
            </w:tcBorders>
            <w:shd w:val="clear" w:color="auto" w:fill="auto"/>
            <w:vAlign w:val="center"/>
            <w:hideMark/>
          </w:tcPr>
          <w:p w:rsidR="006E653D" w:rsidRPr="006E653D" w:rsidRDefault="006E653D" w:rsidP="006E653D">
            <w:pPr>
              <w:spacing w:after="0"/>
              <w:rPr>
                <w:rFonts w:ascii="Times New Roman" w:hAnsi="Times New Roman" w:cs="Times New Roman"/>
                <w:color w:val="000000" w:themeColor="text1"/>
                <w:sz w:val="12"/>
                <w:szCs w:val="12"/>
              </w:rPr>
            </w:pPr>
            <w:r w:rsidRPr="006E653D">
              <w:rPr>
                <w:rFonts w:ascii="Times New Roman" w:hAnsi="Times New Roman" w:cs="Times New Roman"/>
                <w:color w:val="000000" w:themeColor="text1"/>
                <w:sz w:val="12"/>
                <w:szCs w:val="12"/>
              </w:rPr>
              <w:t>7,0 кВт/м</w:t>
            </w:r>
            <w:proofErr w:type="gramStart"/>
            <w:r w:rsidRPr="006E653D">
              <w:rPr>
                <w:rFonts w:ascii="Times New Roman" w:hAnsi="Times New Roman" w:cs="Times New Roman"/>
                <w:color w:val="000000" w:themeColor="text1"/>
                <w:sz w:val="12"/>
                <w:szCs w:val="12"/>
                <w:vertAlign w:val="superscript"/>
              </w:rPr>
              <w:t>2</w:t>
            </w:r>
            <w:proofErr w:type="gramEnd"/>
            <w:r w:rsidRPr="006E653D">
              <w:rPr>
                <w:rFonts w:ascii="Times New Roman" w:hAnsi="Times New Roman" w:cs="Times New Roman"/>
                <w:color w:val="000000" w:themeColor="text1"/>
                <w:sz w:val="12"/>
                <w:szCs w:val="12"/>
              </w:rPr>
              <w:t xml:space="preserve"> - непереносимая боль через 20 – 30 с, ожог 1 степени через 15 – 20 с, ожог 2 степени через 30 – 40 с, воспламенение хлопка-волокна через 15 мин</w:t>
            </w:r>
          </w:p>
        </w:tc>
        <w:tc>
          <w:tcPr>
            <w:tcW w:w="661" w:type="pct"/>
            <w:tcBorders>
              <w:top w:val="nil"/>
              <w:left w:val="nil"/>
              <w:bottom w:val="single" w:sz="4" w:space="0" w:color="auto"/>
              <w:right w:val="single" w:sz="4" w:space="0" w:color="auto"/>
            </w:tcBorders>
            <w:shd w:val="clear" w:color="auto" w:fill="auto"/>
            <w:noWrap/>
            <w:vAlign w:val="bottom"/>
          </w:tcPr>
          <w:p w:rsidR="006E653D" w:rsidRPr="006E653D" w:rsidRDefault="006E653D" w:rsidP="006E653D">
            <w:pPr>
              <w:spacing w:after="0"/>
              <w:jc w:val="center"/>
              <w:rPr>
                <w:rFonts w:ascii="Times New Roman" w:hAnsi="Times New Roman" w:cs="Times New Roman"/>
                <w:color w:val="000000"/>
                <w:sz w:val="12"/>
                <w:szCs w:val="12"/>
              </w:rPr>
            </w:pPr>
            <w:r w:rsidRPr="006E653D">
              <w:rPr>
                <w:rFonts w:ascii="Times New Roman" w:hAnsi="Times New Roman" w:cs="Times New Roman"/>
                <w:color w:val="000000"/>
                <w:sz w:val="12"/>
                <w:szCs w:val="12"/>
              </w:rPr>
              <w:t>20,02</w:t>
            </w:r>
          </w:p>
        </w:tc>
        <w:tc>
          <w:tcPr>
            <w:tcW w:w="662" w:type="pct"/>
            <w:tcBorders>
              <w:top w:val="nil"/>
              <w:left w:val="nil"/>
              <w:bottom w:val="single" w:sz="4" w:space="0" w:color="auto"/>
              <w:right w:val="single" w:sz="4" w:space="0" w:color="auto"/>
            </w:tcBorders>
            <w:shd w:val="clear" w:color="auto" w:fill="auto"/>
            <w:noWrap/>
            <w:vAlign w:val="bottom"/>
          </w:tcPr>
          <w:p w:rsidR="006E653D" w:rsidRPr="006E653D" w:rsidRDefault="006E653D" w:rsidP="006E653D">
            <w:pPr>
              <w:spacing w:after="0"/>
              <w:jc w:val="center"/>
              <w:rPr>
                <w:rFonts w:ascii="Times New Roman" w:hAnsi="Times New Roman" w:cs="Times New Roman"/>
                <w:color w:val="000000"/>
                <w:sz w:val="12"/>
                <w:szCs w:val="12"/>
              </w:rPr>
            </w:pPr>
            <w:r w:rsidRPr="006E653D">
              <w:rPr>
                <w:rFonts w:ascii="Times New Roman" w:hAnsi="Times New Roman" w:cs="Times New Roman"/>
                <w:color w:val="000000"/>
                <w:sz w:val="12"/>
                <w:szCs w:val="12"/>
              </w:rPr>
              <w:t>29,37</w:t>
            </w:r>
          </w:p>
        </w:tc>
      </w:tr>
      <w:tr w:rsidR="006E653D" w:rsidRPr="006E653D" w:rsidTr="006E653D">
        <w:trPr>
          <w:trHeight w:val="70"/>
        </w:trPr>
        <w:tc>
          <w:tcPr>
            <w:tcW w:w="3677" w:type="pct"/>
            <w:tcBorders>
              <w:top w:val="nil"/>
              <w:left w:val="single" w:sz="4" w:space="0" w:color="auto"/>
              <w:bottom w:val="single" w:sz="4" w:space="0" w:color="auto"/>
              <w:right w:val="single" w:sz="4" w:space="0" w:color="auto"/>
            </w:tcBorders>
            <w:shd w:val="clear" w:color="auto" w:fill="auto"/>
            <w:vAlign w:val="center"/>
            <w:hideMark/>
          </w:tcPr>
          <w:p w:rsidR="006E653D" w:rsidRPr="006E653D" w:rsidRDefault="006E653D" w:rsidP="006E653D">
            <w:pPr>
              <w:spacing w:after="0"/>
              <w:rPr>
                <w:rFonts w:ascii="Times New Roman" w:hAnsi="Times New Roman" w:cs="Times New Roman"/>
                <w:color w:val="000000" w:themeColor="text1"/>
                <w:sz w:val="12"/>
                <w:szCs w:val="12"/>
              </w:rPr>
            </w:pPr>
            <w:r w:rsidRPr="006E653D">
              <w:rPr>
                <w:rFonts w:ascii="Times New Roman" w:hAnsi="Times New Roman" w:cs="Times New Roman"/>
                <w:color w:val="000000" w:themeColor="text1"/>
                <w:sz w:val="12"/>
                <w:szCs w:val="12"/>
              </w:rPr>
              <w:t>10,5 кВт/м</w:t>
            </w:r>
            <w:proofErr w:type="gramStart"/>
            <w:r w:rsidRPr="006E653D">
              <w:rPr>
                <w:rFonts w:ascii="Times New Roman" w:hAnsi="Times New Roman" w:cs="Times New Roman"/>
                <w:color w:val="000000" w:themeColor="text1"/>
                <w:sz w:val="12"/>
                <w:szCs w:val="12"/>
                <w:vertAlign w:val="superscript"/>
              </w:rPr>
              <w:t>2</w:t>
            </w:r>
            <w:proofErr w:type="gramEnd"/>
            <w:r w:rsidRPr="006E653D">
              <w:rPr>
                <w:rFonts w:ascii="Times New Roman" w:hAnsi="Times New Roman" w:cs="Times New Roman"/>
                <w:color w:val="000000" w:themeColor="text1"/>
                <w:sz w:val="12"/>
                <w:szCs w:val="12"/>
              </w:rPr>
              <w:t xml:space="preserve"> - непереносимая боль через 3 – 5 с, ожог 1 степени через 6 – 8 с, ожог 2 степени через 12 – 16 с</w:t>
            </w:r>
          </w:p>
        </w:tc>
        <w:tc>
          <w:tcPr>
            <w:tcW w:w="661" w:type="pct"/>
            <w:tcBorders>
              <w:top w:val="nil"/>
              <w:left w:val="nil"/>
              <w:bottom w:val="single" w:sz="4" w:space="0" w:color="auto"/>
              <w:right w:val="single" w:sz="4" w:space="0" w:color="auto"/>
            </w:tcBorders>
            <w:shd w:val="clear" w:color="auto" w:fill="auto"/>
            <w:noWrap/>
            <w:vAlign w:val="bottom"/>
          </w:tcPr>
          <w:p w:rsidR="006E653D" w:rsidRPr="006E653D" w:rsidRDefault="006E653D" w:rsidP="006E653D">
            <w:pPr>
              <w:spacing w:after="0"/>
              <w:jc w:val="center"/>
              <w:rPr>
                <w:rFonts w:ascii="Times New Roman" w:hAnsi="Times New Roman" w:cs="Times New Roman"/>
                <w:color w:val="000000"/>
                <w:sz w:val="12"/>
                <w:szCs w:val="12"/>
              </w:rPr>
            </w:pPr>
            <w:r w:rsidRPr="006E653D">
              <w:rPr>
                <w:rFonts w:ascii="Times New Roman" w:hAnsi="Times New Roman" w:cs="Times New Roman"/>
                <w:color w:val="000000"/>
                <w:sz w:val="12"/>
                <w:szCs w:val="12"/>
              </w:rPr>
              <w:t>15,92</w:t>
            </w:r>
          </w:p>
        </w:tc>
        <w:tc>
          <w:tcPr>
            <w:tcW w:w="662" w:type="pct"/>
            <w:tcBorders>
              <w:top w:val="nil"/>
              <w:left w:val="nil"/>
              <w:bottom w:val="single" w:sz="4" w:space="0" w:color="auto"/>
              <w:right w:val="single" w:sz="4" w:space="0" w:color="auto"/>
            </w:tcBorders>
            <w:shd w:val="clear" w:color="auto" w:fill="auto"/>
            <w:noWrap/>
            <w:vAlign w:val="bottom"/>
          </w:tcPr>
          <w:p w:rsidR="006E653D" w:rsidRPr="006E653D" w:rsidRDefault="006E653D" w:rsidP="006E653D">
            <w:pPr>
              <w:spacing w:after="0"/>
              <w:jc w:val="center"/>
              <w:rPr>
                <w:rFonts w:ascii="Times New Roman" w:hAnsi="Times New Roman" w:cs="Times New Roman"/>
                <w:color w:val="000000"/>
                <w:sz w:val="12"/>
                <w:szCs w:val="12"/>
              </w:rPr>
            </w:pPr>
            <w:r w:rsidRPr="006E653D">
              <w:rPr>
                <w:rFonts w:ascii="Times New Roman" w:hAnsi="Times New Roman" w:cs="Times New Roman"/>
                <w:color w:val="000000"/>
                <w:sz w:val="12"/>
                <w:szCs w:val="12"/>
              </w:rPr>
              <w:t>29,37</w:t>
            </w:r>
          </w:p>
        </w:tc>
      </w:tr>
    </w:tbl>
    <w:p w:rsidR="006E653D" w:rsidRPr="006E653D" w:rsidRDefault="006E653D" w:rsidP="006E653D">
      <w:pPr>
        <w:tabs>
          <w:tab w:val="left" w:pos="0"/>
        </w:tabs>
        <w:spacing w:after="0" w:line="240" w:lineRule="auto"/>
        <w:ind w:firstLine="284"/>
        <w:jc w:val="both"/>
        <w:rPr>
          <w:rFonts w:ascii="Times New Roman" w:eastAsia="Calibri" w:hAnsi="Times New Roman" w:cs="Times New Roman"/>
          <w:b/>
          <w:iCs/>
          <w:sz w:val="12"/>
          <w:szCs w:val="12"/>
        </w:rPr>
      </w:pPr>
      <w:r w:rsidRPr="006E653D">
        <w:rPr>
          <w:rFonts w:ascii="Times New Roman" w:eastAsia="Calibri" w:hAnsi="Times New Roman" w:cs="Times New Roman"/>
          <w:b/>
          <w:iCs/>
          <w:sz w:val="12"/>
          <w:szCs w:val="12"/>
        </w:rPr>
        <w:t>Расчет ударного воздействия и определение зон и категорий взрывоопасности</w:t>
      </w:r>
    </w:p>
    <w:p w:rsidR="006E653D" w:rsidRPr="006E653D" w:rsidRDefault="006E653D" w:rsidP="006E653D">
      <w:pPr>
        <w:tabs>
          <w:tab w:val="left" w:pos="0"/>
        </w:tabs>
        <w:spacing w:after="0" w:line="240" w:lineRule="auto"/>
        <w:ind w:firstLine="284"/>
        <w:jc w:val="both"/>
        <w:rPr>
          <w:rFonts w:ascii="Times New Roman" w:eastAsia="Calibri" w:hAnsi="Times New Roman" w:cs="Times New Roman"/>
          <w:iCs/>
          <w:sz w:val="12"/>
          <w:szCs w:val="12"/>
        </w:rPr>
      </w:pPr>
      <w:r w:rsidRPr="006E653D">
        <w:rPr>
          <w:rFonts w:ascii="Times New Roman" w:eastAsia="Calibri" w:hAnsi="Times New Roman" w:cs="Times New Roman"/>
          <w:iCs/>
          <w:sz w:val="12"/>
          <w:szCs w:val="12"/>
        </w:rPr>
        <w:t xml:space="preserve">Расчеты ударного воздействия и определение зон взрывоопасности при авариях трубопроводов выполнены в программном комплексе «ТОКСИ+». </w:t>
      </w:r>
    </w:p>
    <w:p w:rsidR="006E653D" w:rsidRPr="006E653D" w:rsidRDefault="006E653D" w:rsidP="006E653D">
      <w:pPr>
        <w:tabs>
          <w:tab w:val="left" w:pos="0"/>
        </w:tabs>
        <w:spacing w:after="0" w:line="240" w:lineRule="auto"/>
        <w:ind w:firstLine="284"/>
        <w:jc w:val="both"/>
        <w:rPr>
          <w:rFonts w:ascii="Times New Roman" w:eastAsia="Calibri" w:hAnsi="Times New Roman" w:cs="Times New Roman"/>
          <w:iCs/>
          <w:sz w:val="12"/>
          <w:szCs w:val="12"/>
        </w:rPr>
      </w:pPr>
      <w:r w:rsidRPr="006E653D">
        <w:rPr>
          <w:rFonts w:ascii="Times New Roman" w:eastAsia="Calibri" w:hAnsi="Times New Roman" w:cs="Times New Roman"/>
          <w:iCs/>
          <w:sz w:val="12"/>
          <w:szCs w:val="12"/>
        </w:rPr>
        <w:t>При определении ожидаемого режима сгорания облака принято:</w:t>
      </w:r>
    </w:p>
    <w:p w:rsidR="006E653D" w:rsidRPr="006E653D" w:rsidRDefault="006E653D" w:rsidP="006E653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E653D">
        <w:rPr>
          <w:rFonts w:ascii="Times New Roman" w:eastAsia="Calibri" w:hAnsi="Times New Roman" w:cs="Times New Roman"/>
          <w:iCs/>
          <w:sz w:val="12"/>
          <w:szCs w:val="12"/>
        </w:rPr>
        <w:t>коэффициент участия вещества во взрыве – 0,1;</w:t>
      </w:r>
    </w:p>
    <w:p w:rsidR="006E653D" w:rsidRPr="006E653D" w:rsidRDefault="006E653D" w:rsidP="006E653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E653D">
        <w:rPr>
          <w:rFonts w:ascii="Times New Roman" w:eastAsia="Calibri" w:hAnsi="Times New Roman" w:cs="Times New Roman"/>
          <w:iCs/>
          <w:sz w:val="12"/>
          <w:szCs w:val="12"/>
        </w:rPr>
        <w:t>класс вещества – 2;</w:t>
      </w:r>
    </w:p>
    <w:p w:rsidR="006E653D" w:rsidRPr="006E653D" w:rsidRDefault="006E653D" w:rsidP="006E653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E653D">
        <w:rPr>
          <w:rFonts w:ascii="Times New Roman" w:eastAsia="Calibri" w:hAnsi="Times New Roman" w:cs="Times New Roman"/>
          <w:iCs/>
          <w:sz w:val="12"/>
          <w:szCs w:val="12"/>
        </w:rPr>
        <w:t xml:space="preserve">класс окружающего пространства по степени </w:t>
      </w:r>
      <w:proofErr w:type="spellStart"/>
      <w:r w:rsidRPr="006E653D">
        <w:rPr>
          <w:rFonts w:ascii="Times New Roman" w:eastAsia="Calibri" w:hAnsi="Times New Roman" w:cs="Times New Roman"/>
          <w:iCs/>
          <w:sz w:val="12"/>
          <w:szCs w:val="12"/>
        </w:rPr>
        <w:t>загроможденности</w:t>
      </w:r>
      <w:proofErr w:type="spellEnd"/>
      <w:r w:rsidRPr="006E653D">
        <w:rPr>
          <w:rFonts w:ascii="Times New Roman" w:eastAsia="Calibri" w:hAnsi="Times New Roman" w:cs="Times New Roman"/>
          <w:iCs/>
          <w:sz w:val="12"/>
          <w:szCs w:val="12"/>
        </w:rPr>
        <w:t xml:space="preserve"> – IV;</w:t>
      </w:r>
    </w:p>
    <w:p w:rsidR="006E653D" w:rsidRPr="006E653D" w:rsidRDefault="006E653D" w:rsidP="006E653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E653D">
        <w:rPr>
          <w:rFonts w:ascii="Times New Roman" w:eastAsia="Calibri" w:hAnsi="Times New Roman" w:cs="Times New Roman"/>
          <w:iCs/>
          <w:sz w:val="12"/>
          <w:szCs w:val="12"/>
        </w:rPr>
        <w:t>класс режима сгорания – 4 (скорость фронта пламени от 150 до 200 м/с).</w:t>
      </w:r>
    </w:p>
    <w:p w:rsidR="006E653D" w:rsidRPr="006E653D" w:rsidRDefault="006E653D" w:rsidP="006E653D">
      <w:pPr>
        <w:tabs>
          <w:tab w:val="left" w:pos="0"/>
        </w:tabs>
        <w:spacing w:after="0" w:line="240" w:lineRule="auto"/>
        <w:ind w:firstLine="284"/>
        <w:jc w:val="both"/>
        <w:rPr>
          <w:rFonts w:ascii="Times New Roman" w:eastAsia="Calibri" w:hAnsi="Times New Roman" w:cs="Times New Roman"/>
          <w:iCs/>
          <w:sz w:val="12"/>
          <w:szCs w:val="12"/>
        </w:rPr>
      </w:pPr>
      <w:r w:rsidRPr="006E653D">
        <w:rPr>
          <w:rFonts w:ascii="Times New Roman" w:eastAsia="Calibri" w:hAnsi="Times New Roman" w:cs="Times New Roman"/>
          <w:iCs/>
          <w:sz w:val="12"/>
          <w:szCs w:val="12"/>
        </w:rPr>
        <w:t xml:space="preserve">Исходные данные и результаты расчета приведены </w:t>
      </w:r>
      <w:proofErr w:type="spellStart"/>
      <w:r w:rsidRPr="006E653D">
        <w:rPr>
          <w:rFonts w:ascii="Times New Roman" w:eastAsia="Calibri" w:hAnsi="Times New Roman" w:cs="Times New Roman"/>
          <w:iCs/>
          <w:sz w:val="12"/>
          <w:szCs w:val="12"/>
        </w:rPr>
        <w:t>втаблице</w:t>
      </w:r>
      <w:proofErr w:type="spellEnd"/>
      <w:r w:rsidRPr="006E653D">
        <w:rPr>
          <w:rFonts w:ascii="Times New Roman" w:eastAsia="Calibri" w:hAnsi="Times New Roman" w:cs="Times New Roman"/>
          <w:iCs/>
          <w:sz w:val="12"/>
          <w:szCs w:val="12"/>
        </w:rPr>
        <w:t xml:space="preserve"> 2.9.6.</w:t>
      </w:r>
    </w:p>
    <w:p w:rsidR="0099585F" w:rsidRDefault="006E653D" w:rsidP="006E653D">
      <w:pPr>
        <w:tabs>
          <w:tab w:val="left" w:pos="0"/>
        </w:tabs>
        <w:spacing w:after="0" w:line="240" w:lineRule="auto"/>
        <w:ind w:firstLine="284"/>
        <w:jc w:val="both"/>
        <w:rPr>
          <w:rFonts w:ascii="Times New Roman" w:eastAsia="Calibri" w:hAnsi="Times New Roman" w:cs="Times New Roman"/>
          <w:b/>
          <w:iCs/>
          <w:sz w:val="12"/>
          <w:szCs w:val="12"/>
        </w:rPr>
      </w:pPr>
      <w:r w:rsidRPr="006E653D">
        <w:rPr>
          <w:rFonts w:ascii="Times New Roman" w:eastAsia="Calibri" w:hAnsi="Times New Roman" w:cs="Times New Roman"/>
          <w:b/>
          <w:iCs/>
          <w:sz w:val="12"/>
          <w:szCs w:val="12"/>
        </w:rPr>
        <w:t>Таблица 2.9.6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2646"/>
      </w:tblGrid>
      <w:tr w:rsidR="006E653D" w:rsidRPr="006E653D" w:rsidTr="006E653D">
        <w:trPr>
          <w:trHeight w:val="70"/>
        </w:trPr>
        <w:tc>
          <w:tcPr>
            <w:tcW w:w="3288" w:type="pct"/>
            <w:shd w:val="clear" w:color="auto" w:fill="auto"/>
            <w:vAlign w:val="center"/>
            <w:hideMark/>
          </w:tcPr>
          <w:p w:rsidR="006E653D" w:rsidRPr="006E653D" w:rsidRDefault="006E653D" w:rsidP="006E653D">
            <w:pPr>
              <w:spacing w:after="0"/>
              <w:jc w:val="center"/>
              <w:rPr>
                <w:rFonts w:ascii="Times New Roman" w:hAnsi="Times New Roman" w:cs="Times New Roman"/>
                <w:bCs/>
                <w:color w:val="000000" w:themeColor="text1"/>
                <w:sz w:val="12"/>
                <w:szCs w:val="12"/>
              </w:rPr>
            </w:pPr>
            <w:r w:rsidRPr="006E653D">
              <w:rPr>
                <w:rFonts w:ascii="Times New Roman" w:hAnsi="Times New Roman" w:cs="Times New Roman"/>
                <w:bCs/>
                <w:color w:val="000000" w:themeColor="text1"/>
                <w:sz w:val="12"/>
                <w:szCs w:val="12"/>
              </w:rPr>
              <w:t>Наименование параметра</w:t>
            </w:r>
          </w:p>
        </w:tc>
        <w:tc>
          <w:tcPr>
            <w:tcW w:w="1712" w:type="pct"/>
            <w:shd w:val="clear" w:color="auto" w:fill="auto"/>
            <w:vAlign w:val="center"/>
            <w:hideMark/>
          </w:tcPr>
          <w:p w:rsidR="006E653D" w:rsidRPr="006E653D" w:rsidRDefault="006E653D" w:rsidP="006E653D">
            <w:pPr>
              <w:spacing w:after="0"/>
              <w:jc w:val="center"/>
              <w:rPr>
                <w:rFonts w:ascii="Times New Roman" w:hAnsi="Times New Roman" w:cs="Times New Roman"/>
                <w:bCs/>
                <w:color w:val="000000" w:themeColor="text1"/>
                <w:sz w:val="12"/>
                <w:szCs w:val="12"/>
              </w:rPr>
            </w:pPr>
            <w:r w:rsidRPr="006E653D">
              <w:rPr>
                <w:rFonts w:ascii="Times New Roman" w:hAnsi="Times New Roman" w:cs="Times New Roman"/>
                <w:bCs/>
                <w:color w:val="000000" w:themeColor="text1"/>
                <w:sz w:val="12"/>
                <w:szCs w:val="12"/>
              </w:rPr>
              <w:t>Значение</w:t>
            </w:r>
          </w:p>
        </w:tc>
      </w:tr>
      <w:tr w:rsidR="006E653D" w:rsidRPr="006E653D" w:rsidTr="006E653D">
        <w:trPr>
          <w:trHeight w:val="70"/>
        </w:trPr>
        <w:tc>
          <w:tcPr>
            <w:tcW w:w="3288" w:type="pct"/>
            <w:shd w:val="clear" w:color="auto" w:fill="auto"/>
            <w:vAlign w:val="center"/>
            <w:hideMark/>
          </w:tcPr>
          <w:p w:rsidR="006E653D" w:rsidRPr="006E653D" w:rsidRDefault="006E653D" w:rsidP="006E653D">
            <w:pPr>
              <w:spacing w:after="0"/>
              <w:jc w:val="center"/>
              <w:rPr>
                <w:rFonts w:ascii="Times New Roman" w:hAnsi="Times New Roman" w:cs="Times New Roman"/>
                <w:color w:val="000000" w:themeColor="text1"/>
                <w:sz w:val="12"/>
                <w:szCs w:val="12"/>
              </w:rPr>
            </w:pPr>
            <w:r w:rsidRPr="006E653D">
              <w:rPr>
                <w:rFonts w:ascii="Times New Roman" w:hAnsi="Times New Roman" w:cs="Times New Roman"/>
                <w:color w:val="000000" w:themeColor="text1"/>
                <w:sz w:val="12"/>
                <w:szCs w:val="12"/>
              </w:rPr>
              <w:t>Расчетный вариант</w:t>
            </w:r>
          </w:p>
        </w:tc>
        <w:tc>
          <w:tcPr>
            <w:tcW w:w="1712" w:type="pct"/>
            <w:shd w:val="clear" w:color="auto" w:fill="auto"/>
            <w:vAlign w:val="center"/>
            <w:hideMark/>
          </w:tcPr>
          <w:p w:rsidR="006E653D" w:rsidRPr="006E653D" w:rsidRDefault="006E653D" w:rsidP="006E653D">
            <w:pPr>
              <w:spacing w:after="0"/>
              <w:jc w:val="center"/>
              <w:rPr>
                <w:rFonts w:ascii="Times New Roman" w:hAnsi="Times New Roman" w:cs="Times New Roman"/>
                <w:color w:val="000000" w:themeColor="text1"/>
                <w:sz w:val="12"/>
                <w:szCs w:val="12"/>
              </w:rPr>
            </w:pPr>
            <w:r w:rsidRPr="006E653D">
              <w:rPr>
                <w:rFonts w:ascii="Times New Roman" w:hAnsi="Times New Roman" w:cs="Times New Roman"/>
                <w:color w:val="000000" w:themeColor="text1"/>
                <w:sz w:val="12"/>
                <w:szCs w:val="12"/>
              </w:rPr>
              <w:t>Заменяемый участок</w:t>
            </w:r>
          </w:p>
        </w:tc>
      </w:tr>
      <w:tr w:rsidR="006E653D" w:rsidRPr="006E653D" w:rsidTr="006E653D">
        <w:trPr>
          <w:trHeight w:val="70"/>
        </w:trPr>
        <w:tc>
          <w:tcPr>
            <w:tcW w:w="3288" w:type="pct"/>
            <w:shd w:val="clear" w:color="auto" w:fill="auto"/>
            <w:vAlign w:val="center"/>
            <w:hideMark/>
          </w:tcPr>
          <w:p w:rsidR="006E653D" w:rsidRPr="006E653D" w:rsidRDefault="006E653D" w:rsidP="006E653D">
            <w:pPr>
              <w:spacing w:after="0"/>
              <w:rPr>
                <w:rFonts w:ascii="Times New Roman" w:hAnsi="Times New Roman" w:cs="Times New Roman"/>
                <w:color w:val="000000" w:themeColor="text1"/>
                <w:sz w:val="12"/>
                <w:szCs w:val="12"/>
              </w:rPr>
            </w:pPr>
            <w:r w:rsidRPr="006E653D">
              <w:rPr>
                <w:rFonts w:ascii="Times New Roman" w:hAnsi="Times New Roman" w:cs="Times New Roman"/>
                <w:color w:val="000000" w:themeColor="text1"/>
                <w:sz w:val="12"/>
                <w:szCs w:val="12"/>
              </w:rPr>
              <w:t xml:space="preserve">Внутренний диаметр трубопровода, </w:t>
            </w:r>
            <w:proofErr w:type="gramStart"/>
            <w:r w:rsidRPr="006E653D">
              <w:rPr>
                <w:rFonts w:ascii="Times New Roman" w:hAnsi="Times New Roman" w:cs="Times New Roman"/>
                <w:color w:val="000000" w:themeColor="text1"/>
                <w:sz w:val="12"/>
                <w:szCs w:val="12"/>
              </w:rPr>
              <w:t>м</w:t>
            </w:r>
            <w:proofErr w:type="gramEnd"/>
          </w:p>
        </w:tc>
        <w:tc>
          <w:tcPr>
            <w:tcW w:w="1712" w:type="pct"/>
            <w:shd w:val="clear" w:color="auto" w:fill="auto"/>
            <w:vAlign w:val="center"/>
          </w:tcPr>
          <w:p w:rsidR="006E653D" w:rsidRPr="006E653D" w:rsidRDefault="006E653D" w:rsidP="006E653D">
            <w:pPr>
              <w:spacing w:after="0"/>
              <w:jc w:val="center"/>
              <w:rPr>
                <w:rFonts w:ascii="Times New Roman" w:hAnsi="Times New Roman" w:cs="Times New Roman"/>
                <w:color w:val="000000"/>
                <w:sz w:val="12"/>
                <w:szCs w:val="12"/>
              </w:rPr>
            </w:pPr>
            <w:r w:rsidRPr="006E653D">
              <w:rPr>
                <w:rFonts w:ascii="Times New Roman" w:hAnsi="Times New Roman" w:cs="Times New Roman"/>
                <w:color w:val="000000"/>
                <w:sz w:val="12"/>
                <w:szCs w:val="12"/>
              </w:rPr>
              <w:t>0,257</w:t>
            </w:r>
          </w:p>
        </w:tc>
      </w:tr>
      <w:tr w:rsidR="006E653D" w:rsidRPr="006E653D" w:rsidTr="006E653D">
        <w:trPr>
          <w:trHeight w:val="70"/>
        </w:trPr>
        <w:tc>
          <w:tcPr>
            <w:tcW w:w="3288" w:type="pct"/>
            <w:shd w:val="clear" w:color="auto" w:fill="auto"/>
            <w:vAlign w:val="center"/>
            <w:hideMark/>
          </w:tcPr>
          <w:p w:rsidR="006E653D" w:rsidRPr="006E653D" w:rsidRDefault="006E653D" w:rsidP="006E653D">
            <w:pPr>
              <w:spacing w:after="0"/>
              <w:rPr>
                <w:rFonts w:ascii="Times New Roman" w:hAnsi="Times New Roman" w:cs="Times New Roman"/>
                <w:color w:val="000000" w:themeColor="text1"/>
                <w:sz w:val="12"/>
                <w:szCs w:val="12"/>
              </w:rPr>
            </w:pPr>
            <w:r w:rsidRPr="006E653D">
              <w:rPr>
                <w:rFonts w:ascii="Times New Roman" w:hAnsi="Times New Roman" w:cs="Times New Roman"/>
                <w:color w:val="000000" w:themeColor="text1"/>
                <w:sz w:val="12"/>
                <w:szCs w:val="12"/>
              </w:rPr>
              <w:t xml:space="preserve">Длина опорожняемого участка трубопровода, </w:t>
            </w:r>
            <w:proofErr w:type="gramStart"/>
            <w:r w:rsidRPr="006E653D">
              <w:rPr>
                <w:rFonts w:ascii="Times New Roman" w:hAnsi="Times New Roman" w:cs="Times New Roman"/>
                <w:color w:val="000000" w:themeColor="text1"/>
                <w:sz w:val="12"/>
                <w:szCs w:val="12"/>
              </w:rPr>
              <w:t>м</w:t>
            </w:r>
            <w:proofErr w:type="gramEnd"/>
          </w:p>
        </w:tc>
        <w:tc>
          <w:tcPr>
            <w:tcW w:w="1712" w:type="pct"/>
            <w:shd w:val="clear" w:color="auto" w:fill="auto"/>
            <w:vAlign w:val="center"/>
          </w:tcPr>
          <w:p w:rsidR="006E653D" w:rsidRPr="006E653D" w:rsidRDefault="006E653D" w:rsidP="006E653D">
            <w:pPr>
              <w:spacing w:after="0"/>
              <w:jc w:val="center"/>
              <w:rPr>
                <w:rFonts w:ascii="Times New Roman" w:hAnsi="Times New Roman" w:cs="Times New Roman"/>
                <w:color w:val="000000"/>
                <w:sz w:val="12"/>
                <w:szCs w:val="12"/>
              </w:rPr>
            </w:pPr>
            <w:r w:rsidRPr="006E653D">
              <w:rPr>
                <w:rFonts w:ascii="Times New Roman" w:hAnsi="Times New Roman" w:cs="Times New Roman"/>
                <w:color w:val="000000"/>
                <w:sz w:val="12"/>
                <w:szCs w:val="12"/>
              </w:rPr>
              <w:t>350,0</w:t>
            </w:r>
          </w:p>
        </w:tc>
      </w:tr>
      <w:tr w:rsidR="006E653D" w:rsidRPr="006E653D" w:rsidTr="006E653D">
        <w:trPr>
          <w:trHeight w:val="70"/>
        </w:trPr>
        <w:tc>
          <w:tcPr>
            <w:tcW w:w="3288" w:type="pct"/>
            <w:shd w:val="clear" w:color="auto" w:fill="auto"/>
            <w:vAlign w:val="center"/>
            <w:hideMark/>
          </w:tcPr>
          <w:p w:rsidR="006E653D" w:rsidRPr="006E653D" w:rsidRDefault="006E653D" w:rsidP="006E653D">
            <w:pPr>
              <w:spacing w:after="0"/>
              <w:rPr>
                <w:rFonts w:ascii="Times New Roman" w:hAnsi="Times New Roman" w:cs="Times New Roman"/>
                <w:color w:val="000000" w:themeColor="text1"/>
                <w:sz w:val="12"/>
                <w:szCs w:val="12"/>
              </w:rPr>
            </w:pPr>
            <w:r w:rsidRPr="006E653D">
              <w:rPr>
                <w:rFonts w:ascii="Times New Roman" w:hAnsi="Times New Roman" w:cs="Times New Roman"/>
                <w:color w:val="000000" w:themeColor="text1"/>
                <w:sz w:val="12"/>
                <w:szCs w:val="12"/>
              </w:rPr>
              <w:t xml:space="preserve">Общая длина трубопровода, </w:t>
            </w:r>
            <w:proofErr w:type="gramStart"/>
            <w:r w:rsidRPr="006E653D">
              <w:rPr>
                <w:rFonts w:ascii="Times New Roman" w:hAnsi="Times New Roman" w:cs="Times New Roman"/>
                <w:color w:val="000000" w:themeColor="text1"/>
                <w:sz w:val="12"/>
                <w:szCs w:val="12"/>
              </w:rPr>
              <w:t>м</w:t>
            </w:r>
            <w:proofErr w:type="gramEnd"/>
          </w:p>
        </w:tc>
        <w:tc>
          <w:tcPr>
            <w:tcW w:w="1712" w:type="pct"/>
            <w:shd w:val="clear" w:color="auto" w:fill="auto"/>
            <w:vAlign w:val="center"/>
          </w:tcPr>
          <w:p w:rsidR="006E653D" w:rsidRPr="006E653D" w:rsidRDefault="006E653D" w:rsidP="006E653D">
            <w:pPr>
              <w:spacing w:after="0"/>
              <w:jc w:val="center"/>
              <w:rPr>
                <w:rFonts w:ascii="Times New Roman" w:hAnsi="Times New Roman" w:cs="Times New Roman"/>
                <w:color w:val="000000"/>
                <w:sz w:val="12"/>
                <w:szCs w:val="12"/>
              </w:rPr>
            </w:pPr>
            <w:r w:rsidRPr="006E653D">
              <w:rPr>
                <w:rFonts w:ascii="Times New Roman" w:hAnsi="Times New Roman" w:cs="Times New Roman"/>
                <w:color w:val="000000"/>
                <w:sz w:val="12"/>
                <w:szCs w:val="12"/>
              </w:rPr>
              <w:t>350,0</w:t>
            </w:r>
          </w:p>
        </w:tc>
      </w:tr>
      <w:tr w:rsidR="006E653D" w:rsidRPr="006E653D" w:rsidTr="006E653D">
        <w:trPr>
          <w:trHeight w:val="70"/>
        </w:trPr>
        <w:tc>
          <w:tcPr>
            <w:tcW w:w="3288" w:type="pct"/>
            <w:shd w:val="clear" w:color="auto" w:fill="auto"/>
            <w:vAlign w:val="center"/>
            <w:hideMark/>
          </w:tcPr>
          <w:p w:rsidR="006E653D" w:rsidRPr="006E653D" w:rsidRDefault="006E653D" w:rsidP="006E653D">
            <w:pPr>
              <w:spacing w:after="0"/>
              <w:rPr>
                <w:rFonts w:ascii="Times New Roman" w:hAnsi="Times New Roman" w:cs="Times New Roman"/>
                <w:color w:val="000000" w:themeColor="text1"/>
                <w:sz w:val="12"/>
                <w:szCs w:val="12"/>
              </w:rPr>
            </w:pPr>
            <w:r w:rsidRPr="006E653D">
              <w:rPr>
                <w:rFonts w:ascii="Times New Roman" w:hAnsi="Times New Roman" w:cs="Times New Roman"/>
                <w:color w:val="000000" w:themeColor="text1"/>
                <w:sz w:val="12"/>
                <w:szCs w:val="12"/>
              </w:rPr>
              <w:t>Объем вылившейся жидкости, м</w:t>
            </w:r>
            <w:r w:rsidRPr="006E653D">
              <w:rPr>
                <w:rFonts w:ascii="Times New Roman" w:hAnsi="Times New Roman" w:cs="Times New Roman"/>
                <w:color w:val="000000" w:themeColor="text1"/>
                <w:sz w:val="12"/>
                <w:szCs w:val="12"/>
                <w:vertAlign w:val="superscript"/>
              </w:rPr>
              <w:t>3</w:t>
            </w:r>
          </w:p>
        </w:tc>
        <w:tc>
          <w:tcPr>
            <w:tcW w:w="1712" w:type="pct"/>
            <w:shd w:val="clear" w:color="auto" w:fill="auto"/>
            <w:vAlign w:val="center"/>
          </w:tcPr>
          <w:p w:rsidR="006E653D" w:rsidRPr="006E653D" w:rsidRDefault="006E653D" w:rsidP="006E653D">
            <w:pPr>
              <w:spacing w:after="0"/>
              <w:jc w:val="center"/>
              <w:rPr>
                <w:rFonts w:ascii="Times New Roman" w:hAnsi="Times New Roman" w:cs="Times New Roman"/>
                <w:color w:val="000000"/>
                <w:sz w:val="12"/>
                <w:szCs w:val="12"/>
              </w:rPr>
            </w:pPr>
            <w:r w:rsidRPr="006E653D">
              <w:rPr>
                <w:rFonts w:ascii="Times New Roman" w:hAnsi="Times New Roman" w:cs="Times New Roman"/>
                <w:color w:val="000000"/>
                <w:sz w:val="12"/>
                <w:szCs w:val="12"/>
              </w:rPr>
              <w:t>20,50</w:t>
            </w:r>
          </w:p>
        </w:tc>
      </w:tr>
      <w:tr w:rsidR="006E653D" w:rsidRPr="006E653D" w:rsidTr="006E653D">
        <w:trPr>
          <w:trHeight w:val="70"/>
        </w:trPr>
        <w:tc>
          <w:tcPr>
            <w:tcW w:w="3288" w:type="pct"/>
            <w:shd w:val="clear" w:color="auto" w:fill="auto"/>
            <w:vAlign w:val="center"/>
            <w:hideMark/>
          </w:tcPr>
          <w:p w:rsidR="006E653D" w:rsidRPr="006E653D" w:rsidRDefault="006E653D" w:rsidP="006E653D">
            <w:pPr>
              <w:spacing w:after="0"/>
              <w:rPr>
                <w:rFonts w:ascii="Times New Roman" w:hAnsi="Times New Roman" w:cs="Times New Roman"/>
                <w:color w:val="000000" w:themeColor="text1"/>
                <w:sz w:val="12"/>
                <w:szCs w:val="12"/>
              </w:rPr>
            </w:pPr>
            <w:r w:rsidRPr="006E653D">
              <w:rPr>
                <w:rFonts w:ascii="Times New Roman" w:hAnsi="Times New Roman" w:cs="Times New Roman"/>
                <w:color w:val="000000" w:themeColor="text1"/>
                <w:sz w:val="12"/>
                <w:szCs w:val="12"/>
              </w:rPr>
              <w:t>Расчетная площадь пролива, м</w:t>
            </w:r>
            <w:proofErr w:type="gramStart"/>
            <w:r w:rsidRPr="006E653D">
              <w:rPr>
                <w:rFonts w:ascii="Times New Roman" w:hAnsi="Times New Roman" w:cs="Times New Roman"/>
                <w:color w:val="000000" w:themeColor="text1"/>
                <w:sz w:val="12"/>
                <w:szCs w:val="12"/>
                <w:vertAlign w:val="superscript"/>
              </w:rPr>
              <w:t>2</w:t>
            </w:r>
            <w:proofErr w:type="gramEnd"/>
          </w:p>
        </w:tc>
        <w:tc>
          <w:tcPr>
            <w:tcW w:w="1712" w:type="pct"/>
            <w:shd w:val="clear" w:color="auto" w:fill="auto"/>
            <w:vAlign w:val="center"/>
          </w:tcPr>
          <w:p w:rsidR="006E653D" w:rsidRPr="006E653D" w:rsidRDefault="006E653D" w:rsidP="006E653D">
            <w:pPr>
              <w:spacing w:after="0"/>
              <w:jc w:val="center"/>
              <w:rPr>
                <w:rFonts w:ascii="Times New Roman" w:hAnsi="Times New Roman" w:cs="Times New Roman"/>
                <w:color w:val="000000"/>
                <w:sz w:val="12"/>
                <w:szCs w:val="12"/>
              </w:rPr>
            </w:pPr>
            <w:r w:rsidRPr="006E653D">
              <w:rPr>
                <w:rFonts w:ascii="Times New Roman" w:hAnsi="Times New Roman" w:cs="Times New Roman"/>
                <w:color w:val="000000"/>
                <w:sz w:val="12"/>
                <w:szCs w:val="12"/>
              </w:rPr>
              <w:t>786,57</w:t>
            </w:r>
          </w:p>
        </w:tc>
      </w:tr>
      <w:tr w:rsidR="006E653D" w:rsidRPr="006E653D" w:rsidTr="006E653D">
        <w:trPr>
          <w:trHeight w:val="70"/>
        </w:trPr>
        <w:tc>
          <w:tcPr>
            <w:tcW w:w="3288" w:type="pct"/>
            <w:shd w:val="clear" w:color="auto" w:fill="auto"/>
            <w:vAlign w:val="center"/>
            <w:hideMark/>
          </w:tcPr>
          <w:p w:rsidR="006E653D" w:rsidRPr="006E653D" w:rsidRDefault="006E653D" w:rsidP="006E653D">
            <w:pPr>
              <w:spacing w:after="0"/>
              <w:rPr>
                <w:rFonts w:ascii="Times New Roman" w:hAnsi="Times New Roman" w:cs="Times New Roman"/>
                <w:color w:val="000000" w:themeColor="text1"/>
                <w:sz w:val="12"/>
                <w:szCs w:val="12"/>
              </w:rPr>
            </w:pPr>
            <w:r w:rsidRPr="006E653D">
              <w:rPr>
                <w:rFonts w:ascii="Times New Roman" w:hAnsi="Times New Roman" w:cs="Times New Roman"/>
                <w:color w:val="000000" w:themeColor="text1"/>
                <w:sz w:val="12"/>
                <w:szCs w:val="12"/>
              </w:rPr>
              <w:t xml:space="preserve">Всего выделится газов при аварии, </w:t>
            </w:r>
            <w:proofErr w:type="gramStart"/>
            <w:r w:rsidRPr="006E653D">
              <w:rPr>
                <w:rFonts w:ascii="Times New Roman" w:hAnsi="Times New Roman" w:cs="Times New Roman"/>
                <w:color w:val="000000" w:themeColor="text1"/>
                <w:sz w:val="12"/>
                <w:szCs w:val="12"/>
              </w:rPr>
              <w:t>кг</w:t>
            </w:r>
            <w:proofErr w:type="gramEnd"/>
          </w:p>
        </w:tc>
        <w:tc>
          <w:tcPr>
            <w:tcW w:w="1712" w:type="pct"/>
            <w:shd w:val="clear" w:color="auto" w:fill="auto"/>
            <w:vAlign w:val="center"/>
          </w:tcPr>
          <w:p w:rsidR="006E653D" w:rsidRPr="006E653D" w:rsidRDefault="006E653D" w:rsidP="006E653D">
            <w:pPr>
              <w:spacing w:after="0"/>
              <w:jc w:val="center"/>
              <w:rPr>
                <w:rFonts w:ascii="Times New Roman" w:hAnsi="Times New Roman" w:cs="Times New Roman"/>
                <w:color w:val="000000"/>
                <w:sz w:val="12"/>
                <w:szCs w:val="12"/>
              </w:rPr>
            </w:pPr>
            <w:r w:rsidRPr="006E653D">
              <w:rPr>
                <w:rFonts w:ascii="Times New Roman" w:hAnsi="Times New Roman" w:cs="Times New Roman"/>
                <w:color w:val="000000"/>
                <w:sz w:val="12"/>
                <w:szCs w:val="12"/>
              </w:rPr>
              <w:t>4,44</w:t>
            </w:r>
          </w:p>
        </w:tc>
      </w:tr>
      <w:tr w:rsidR="006E653D" w:rsidRPr="006E653D" w:rsidTr="006E653D">
        <w:trPr>
          <w:trHeight w:val="70"/>
        </w:trPr>
        <w:tc>
          <w:tcPr>
            <w:tcW w:w="3288" w:type="pct"/>
            <w:shd w:val="clear" w:color="auto" w:fill="auto"/>
            <w:vAlign w:val="center"/>
            <w:hideMark/>
          </w:tcPr>
          <w:p w:rsidR="006E653D" w:rsidRPr="006E653D" w:rsidRDefault="006E653D" w:rsidP="006E653D">
            <w:pPr>
              <w:spacing w:after="0"/>
              <w:rPr>
                <w:rFonts w:ascii="Times New Roman" w:hAnsi="Times New Roman" w:cs="Times New Roman"/>
                <w:color w:val="000000" w:themeColor="text1"/>
                <w:sz w:val="12"/>
                <w:szCs w:val="12"/>
              </w:rPr>
            </w:pPr>
            <w:r w:rsidRPr="006E653D">
              <w:rPr>
                <w:rFonts w:ascii="Times New Roman" w:hAnsi="Times New Roman" w:cs="Times New Roman"/>
                <w:color w:val="000000" w:themeColor="text1"/>
                <w:sz w:val="12"/>
                <w:szCs w:val="12"/>
              </w:rPr>
              <w:t xml:space="preserve">Удельный выброс, </w:t>
            </w:r>
            <w:proofErr w:type="gramStart"/>
            <w:r w:rsidRPr="006E653D">
              <w:rPr>
                <w:rFonts w:ascii="Times New Roman" w:hAnsi="Times New Roman" w:cs="Times New Roman"/>
                <w:color w:val="000000" w:themeColor="text1"/>
                <w:sz w:val="12"/>
                <w:szCs w:val="12"/>
              </w:rPr>
              <w:t>г</w:t>
            </w:r>
            <w:proofErr w:type="gramEnd"/>
            <w:r w:rsidRPr="006E653D">
              <w:rPr>
                <w:rFonts w:ascii="Times New Roman" w:hAnsi="Times New Roman" w:cs="Times New Roman"/>
                <w:color w:val="000000" w:themeColor="text1"/>
                <w:sz w:val="12"/>
                <w:szCs w:val="12"/>
              </w:rPr>
              <w:t>/(м</w:t>
            </w:r>
            <w:r w:rsidRPr="006E653D">
              <w:rPr>
                <w:rFonts w:ascii="Times New Roman" w:hAnsi="Times New Roman" w:cs="Times New Roman"/>
                <w:color w:val="000000" w:themeColor="text1"/>
                <w:sz w:val="12"/>
                <w:szCs w:val="12"/>
                <w:vertAlign w:val="superscript"/>
              </w:rPr>
              <w:t>2</w:t>
            </w:r>
            <w:r w:rsidRPr="006E653D">
              <w:rPr>
                <w:rFonts w:ascii="Times New Roman" w:hAnsi="Times New Roman" w:cs="Times New Roman"/>
                <w:color w:val="000000" w:themeColor="text1"/>
                <w:sz w:val="12"/>
                <w:szCs w:val="12"/>
              </w:rPr>
              <w:t>хч)</w:t>
            </w:r>
          </w:p>
        </w:tc>
        <w:tc>
          <w:tcPr>
            <w:tcW w:w="1712" w:type="pct"/>
            <w:shd w:val="clear" w:color="auto" w:fill="auto"/>
            <w:vAlign w:val="center"/>
          </w:tcPr>
          <w:p w:rsidR="006E653D" w:rsidRPr="006E653D" w:rsidRDefault="006E653D" w:rsidP="006E653D">
            <w:pPr>
              <w:spacing w:after="0"/>
              <w:jc w:val="center"/>
              <w:rPr>
                <w:rFonts w:ascii="Times New Roman" w:hAnsi="Times New Roman" w:cs="Times New Roman"/>
                <w:color w:val="000000"/>
                <w:sz w:val="12"/>
                <w:szCs w:val="12"/>
              </w:rPr>
            </w:pPr>
            <w:r w:rsidRPr="006E653D">
              <w:rPr>
                <w:rFonts w:ascii="Times New Roman" w:hAnsi="Times New Roman" w:cs="Times New Roman"/>
                <w:color w:val="000000"/>
                <w:sz w:val="12"/>
                <w:szCs w:val="12"/>
              </w:rPr>
              <w:t>197,38</w:t>
            </w:r>
          </w:p>
        </w:tc>
      </w:tr>
      <w:tr w:rsidR="006E653D" w:rsidRPr="006E653D" w:rsidTr="006E653D">
        <w:trPr>
          <w:trHeight w:val="70"/>
        </w:trPr>
        <w:tc>
          <w:tcPr>
            <w:tcW w:w="3288" w:type="pct"/>
            <w:shd w:val="clear" w:color="auto" w:fill="auto"/>
            <w:vAlign w:val="center"/>
            <w:hideMark/>
          </w:tcPr>
          <w:p w:rsidR="006E653D" w:rsidRPr="006E653D" w:rsidRDefault="006E653D" w:rsidP="006E653D">
            <w:pPr>
              <w:spacing w:after="0"/>
              <w:rPr>
                <w:rFonts w:ascii="Times New Roman" w:hAnsi="Times New Roman" w:cs="Times New Roman"/>
                <w:color w:val="000000" w:themeColor="text1"/>
                <w:sz w:val="12"/>
                <w:szCs w:val="12"/>
              </w:rPr>
            </w:pPr>
            <w:r w:rsidRPr="006E653D">
              <w:rPr>
                <w:rFonts w:ascii="Times New Roman" w:hAnsi="Times New Roman" w:cs="Times New Roman"/>
                <w:color w:val="000000" w:themeColor="text1"/>
                <w:sz w:val="12"/>
                <w:szCs w:val="12"/>
              </w:rPr>
              <w:t xml:space="preserve">Количество испарившихся паров с поверхности разлива за 1 час, </w:t>
            </w:r>
            <w:proofErr w:type="gramStart"/>
            <w:r w:rsidRPr="006E653D">
              <w:rPr>
                <w:rFonts w:ascii="Times New Roman" w:hAnsi="Times New Roman" w:cs="Times New Roman"/>
                <w:color w:val="000000" w:themeColor="text1"/>
                <w:sz w:val="12"/>
                <w:szCs w:val="12"/>
              </w:rPr>
              <w:t>кг</w:t>
            </w:r>
            <w:proofErr w:type="gramEnd"/>
          </w:p>
        </w:tc>
        <w:tc>
          <w:tcPr>
            <w:tcW w:w="1712" w:type="pct"/>
            <w:shd w:val="clear" w:color="auto" w:fill="auto"/>
            <w:vAlign w:val="center"/>
          </w:tcPr>
          <w:p w:rsidR="006E653D" w:rsidRPr="006E653D" w:rsidRDefault="006E653D" w:rsidP="006E653D">
            <w:pPr>
              <w:spacing w:after="0"/>
              <w:jc w:val="center"/>
              <w:rPr>
                <w:rFonts w:ascii="Times New Roman" w:hAnsi="Times New Roman" w:cs="Times New Roman"/>
                <w:color w:val="000000"/>
                <w:sz w:val="12"/>
                <w:szCs w:val="12"/>
              </w:rPr>
            </w:pPr>
            <w:r w:rsidRPr="006E653D">
              <w:rPr>
                <w:rFonts w:ascii="Times New Roman" w:hAnsi="Times New Roman" w:cs="Times New Roman"/>
                <w:color w:val="000000"/>
                <w:sz w:val="12"/>
                <w:szCs w:val="12"/>
              </w:rPr>
              <w:t>155,26</w:t>
            </w:r>
          </w:p>
        </w:tc>
      </w:tr>
      <w:tr w:rsidR="006E653D" w:rsidRPr="006E653D" w:rsidTr="006E653D">
        <w:trPr>
          <w:trHeight w:val="70"/>
        </w:trPr>
        <w:tc>
          <w:tcPr>
            <w:tcW w:w="3288" w:type="pct"/>
            <w:shd w:val="clear" w:color="auto" w:fill="auto"/>
            <w:vAlign w:val="center"/>
            <w:hideMark/>
          </w:tcPr>
          <w:p w:rsidR="006E653D" w:rsidRPr="006E653D" w:rsidRDefault="006E653D" w:rsidP="006E653D">
            <w:pPr>
              <w:spacing w:after="0"/>
              <w:rPr>
                <w:rFonts w:ascii="Times New Roman" w:hAnsi="Times New Roman" w:cs="Times New Roman"/>
                <w:color w:val="000000" w:themeColor="text1"/>
                <w:sz w:val="12"/>
                <w:szCs w:val="12"/>
              </w:rPr>
            </w:pPr>
            <w:r w:rsidRPr="006E653D">
              <w:rPr>
                <w:rFonts w:ascii="Times New Roman" w:hAnsi="Times New Roman" w:cs="Times New Roman"/>
                <w:color w:val="000000" w:themeColor="text1"/>
                <w:sz w:val="12"/>
                <w:szCs w:val="12"/>
              </w:rPr>
              <w:t xml:space="preserve">Сумма газов и паров, выделившихся при аварии, </w:t>
            </w:r>
            <w:proofErr w:type="gramStart"/>
            <w:r w:rsidRPr="006E653D">
              <w:rPr>
                <w:rFonts w:ascii="Times New Roman" w:hAnsi="Times New Roman" w:cs="Times New Roman"/>
                <w:color w:val="000000" w:themeColor="text1"/>
                <w:sz w:val="12"/>
                <w:szCs w:val="12"/>
              </w:rPr>
              <w:t>кг</w:t>
            </w:r>
            <w:proofErr w:type="gramEnd"/>
          </w:p>
        </w:tc>
        <w:tc>
          <w:tcPr>
            <w:tcW w:w="1712" w:type="pct"/>
            <w:shd w:val="clear" w:color="auto" w:fill="auto"/>
            <w:vAlign w:val="center"/>
          </w:tcPr>
          <w:p w:rsidR="006E653D" w:rsidRPr="006E653D" w:rsidRDefault="006E653D" w:rsidP="006E653D">
            <w:pPr>
              <w:spacing w:after="0"/>
              <w:jc w:val="center"/>
              <w:rPr>
                <w:rFonts w:ascii="Times New Roman" w:hAnsi="Times New Roman" w:cs="Times New Roman"/>
                <w:color w:val="000000"/>
                <w:sz w:val="12"/>
                <w:szCs w:val="12"/>
              </w:rPr>
            </w:pPr>
            <w:r w:rsidRPr="006E653D">
              <w:rPr>
                <w:rFonts w:ascii="Times New Roman" w:hAnsi="Times New Roman" w:cs="Times New Roman"/>
                <w:color w:val="000000"/>
                <w:sz w:val="12"/>
                <w:szCs w:val="12"/>
              </w:rPr>
              <w:t>159,69</w:t>
            </w:r>
          </w:p>
        </w:tc>
      </w:tr>
      <w:tr w:rsidR="006E653D" w:rsidRPr="006E653D" w:rsidTr="006E653D">
        <w:trPr>
          <w:trHeight w:val="70"/>
        </w:trPr>
        <w:tc>
          <w:tcPr>
            <w:tcW w:w="3288" w:type="pct"/>
            <w:shd w:val="clear" w:color="auto" w:fill="auto"/>
            <w:vAlign w:val="center"/>
            <w:hideMark/>
          </w:tcPr>
          <w:p w:rsidR="006E653D" w:rsidRPr="006E653D" w:rsidRDefault="006E653D" w:rsidP="006E653D">
            <w:pPr>
              <w:spacing w:after="0"/>
              <w:rPr>
                <w:rFonts w:ascii="Times New Roman" w:hAnsi="Times New Roman" w:cs="Times New Roman"/>
                <w:color w:val="000000" w:themeColor="text1"/>
                <w:sz w:val="12"/>
                <w:szCs w:val="12"/>
              </w:rPr>
            </w:pPr>
            <w:r w:rsidRPr="006E653D">
              <w:rPr>
                <w:rFonts w:ascii="Times New Roman" w:hAnsi="Times New Roman" w:cs="Times New Roman"/>
                <w:color w:val="000000" w:themeColor="text1"/>
                <w:sz w:val="12"/>
                <w:szCs w:val="12"/>
              </w:rPr>
              <w:t xml:space="preserve">Количество газов и паров участвующих в создании поражающих факторов, </w:t>
            </w:r>
            <w:proofErr w:type="gramStart"/>
            <w:r w:rsidRPr="006E653D">
              <w:rPr>
                <w:rFonts w:ascii="Times New Roman" w:hAnsi="Times New Roman" w:cs="Times New Roman"/>
                <w:color w:val="000000" w:themeColor="text1"/>
                <w:sz w:val="12"/>
                <w:szCs w:val="12"/>
              </w:rPr>
              <w:t>кг</w:t>
            </w:r>
            <w:proofErr w:type="gramEnd"/>
          </w:p>
        </w:tc>
        <w:tc>
          <w:tcPr>
            <w:tcW w:w="1712" w:type="pct"/>
            <w:shd w:val="clear" w:color="auto" w:fill="auto"/>
            <w:vAlign w:val="center"/>
          </w:tcPr>
          <w:p w:rsidR="006E653D" w:rsidRPr="006E653D" w:rsidRDefault="006E653D" w:rsidP="006E653D">
            <w:pPr>
              <w:spacing w:after="0"/>
              <w:jc w:val="center"/>
              <w:rPr>
                <w:rFonts w:ascii="Times New Roman" w:hAnsi="Times New Roman" w:cs="Times New Roman"/>
                <w:color w:val="000000"/>
                <w:sz w:val="12"/>
                <w:szCs w:val="12"/>
              </w:rPr>
            </w:pPr>
            <w:r w:rsidRPr="006E653D">
              <w:rPr>
                <w:rFonts w:ascii="Times New Roman" w:hAnsi="Times New Roman" w:cs="Times New Roman"/>
                <w:color w:val="000000"/>
                <w:sz w:val="12"/>
                <w:szCs w:val="12"/>
              </w:rPr>
              <w:t>15,97</w:t>
            </w:r>
          </w:p>
        </w:tc>
      </w:tr>
      <w:tr w:rsidR="006E653D" w:rsidRPr="006E653D" w:rsidTr="006E653D">
        <w:trPr>
          <w:trHeight w:val="70"/>
        </w:trPr>
        <w:tc>
          <w:tcPr>
            <w:tcW w:w="3288" w:type="pct"/>
            <w:shd w:val="clear" w:color="auto" w:fill="auto"/>
            <w:vAlign w:val="center"/>
            <w:hideMark/>
          </w:tcPr>
          <w:p w:rsidR="006E653D" w:rsidRPr="006E653D" w:rsidRDefault="006E653D" w:rsidP="006E653D">
            <w:pPr>
              <w:spacing w:after="0"/>
              <w:rPr>
                <w:rFonts w:ascii="Times New Roman" w:hAnsi="Times New Roman" w:cs="Times New Roman"/>
                <w:color w:val="000000" w:themeColor="text1"/>
                <w:sz w:val="12"/>
                <w:szCs w:val="12"/>
              </w:rPr>
            </w:pPr>
            <w:r w:rsidRPr="006E653D">
              <w:rPr>
                <w:rFonts w:ascii="Times New Roman" w:hAnsi="Times New Roman" w:cs="Times New Roman"/>
                <w:color w:val="000000" w:themeColor="text1"/>
                <w:sz w:val="12"/>
                <w:szCs w:val="12"/>
              </w:rPr>
              <w:t>Радиусы зон разрушения:</w:t>
            </w:r>
          </w:p>
        </w:tc>
        <w:tc>
          <w:tcPr>
            <w:tcW w:w="1712" w:type="pct"/>
            <w:shd w:val="clear" w:color="auto" w:fill="auto"/>
            <w:vAlign w:val="center"/>
          </w:tcPr>
          <w:p w:rsidR="006E653D" w:rsidRPr="006E653D" w:rsidRDefault="006E653D" w:rsidP="006E653D">
            <w:pPr>
              <w:spacing w:after="0"/>
              <w:jc w:val="center"/>
              <w:rPr>
                <w:rFonts w:ascii="Times New Roman" w:hAnsi="Times New Roman" w:cs="Times New Roman"/>
                <w:color w:val="000000" w:themeColor="text1"/>
                <w:sz w:val="12"/>
                <w:szCs w:val="12"/>
              </w:rPr>
            </w:pPr>
          </w:p>
        </w:tc>
      </w:tr>
      <w:tr w:rsidR="006E653D" w:rsidRPr="006E653D" w:rsidTr="006E653D">
        <w:trPr>
          <w:trHeight w:val="70"/>
        </w:trPr>
        <w:tc>
          <w:tcPr>
            <w:tcW w:w="3288" w:type="pct"/>
            <w:shd w:val="clear" w:color="auto" w:fill="auto"/>
            <w:vAlign w:val="center"/>
            <w:hideMark/>
          </w:tcPr>
          <w:p w:rsidR="006E653D" w:rsidRPr="006E653D" w:rsidRDefault="006E653D" w:rsidP="006E653D">
            <w:pPr>
              <w:spacing w:after="0"/>
              <w:rPr>
                <w:rFonts w:ascii="Times New Roman" w:hAnsi="Times New Roman" w:cs="Times New Roman"/>
                <w:color w:val="000000" w:themeColor="text1"/>
                <w:sz w:val="12"/>
                <w:szCs w:val="12"/>
              </w:rPr>
            </w:pPr>
            <w:r w:rsidRPr="006E653D">
              <w:rPr>
                <w:rFonts w:ascii="Times New Roman" w:hAnsi="Times New Roman" w:cs="Times New Roman"/>
                <w:color w:val="000000" w:themeColor="text1"/>
                <w:sz w:val="12"/>
                <w:szCs w:val="12"/>
              </w:rPr>
              <w:t>- полных (</w:t>
            </w:r>
            <w:proofErr w:type="spellStart"/>
            <w:proofErr w:type="gramStart"/>
            <w:r w:rsidRPr="006E653D">
              <w:rPr>
                <w:rFonts w:ascii="Times New Roman" w:hAnsi="Times New Roman" w:cs="Times New Roman"/>
                <w:color w:val="000000" w:themeColor="text1"/>
                <w:sz w:val="12"/>
                <w:szCs w:val="12"/>
              </w:rPr>
              <w:t>P</w:t>
            </w:r>
            <w:proofErr w:type="gramEnd"/>
            <w:r w:rsidRPr="006E653D">
              <w:rPr>
                <w:rFonts w:ascii="Times New Roman" w:hAnsi="Times New Roman" w:cs="Times New Roman"/>
                <w:color w:val="000000" w:themeColor="text1"/>
                <w:sz w:val="12"/>
                <w:szCs w:val="12"/>
                <w:vertAlign w:val="subscript"/>
              </w:rPr>
              <w:t>изб</w:t>
            </w:r>
            <w:proofErr w:type="spellEnd"/>
            <w:r w:rsidRPr="006E653D">
              <w:rPr>
                <w:rFonts w:ascii="Times New Roman" w:hAnsi="Times New Roman" w:cs="Times New Roman"/>
                <w:color w:val="000000" w:themeColor="text1"/>
                <w:sz w:val="12"/>
                <w:szCs w:val="12"/>
              </w:rPr>
              <w:t>&gt;100 кПа), м</w:t>
            </w:r>
          </w:p>
        </w:tc>
        <w:tc>
          <w:tcPr>
            <w:tcW w:w="1712" w:type="pct"/>
            <w:shd w:val="clear" w:color="auto" w:fill="auto"/>
            <w:vAlign w:val="center"/>
          </w:tcPr>
          <w:p w:rsidR="006E653D" w:rsidRPr="006E653D" w:rsidRDefault="006E653D" w:rsidP="006E653D">
            <w:pPr>
              <w:spacing w:after="0"/>
              <w:jc w:val="center"/>
              <w:rPr>
                <w:rFonts w:ascii="Times New Roman" w:hAnsi="Times New Roman" w:cs="Times New Roman"/>
                <w:color w:val="000000" w:themeColor="text1"/>
                <w:sz w:val="12"/>
                <w:szCs w:val="12"/>
              </w:rPr>
            </w:pPr>
            <w:r w:rsidRPr="006E653D">
              <w:rPr>
                <w:rFonts w:ascii="Times New Roman" w:hAnsi="Times New Roman" w:cs="Times New Roman"/>
                <w:color w:val="000000" w:themeColor="text1"/>
                <w:sz w:val="12"/>
                <w:szCs w:val="12"/>
              </w:rPr>
              <w:t>0</w:t>
            </w:r>
          </w:p>
        </w:tc>
      </w:tr>
      <w:tr w:rsidR="006E653D" w:rsidRPr="006E653D" w:rsidTr="006E653D">
        <w:trPr>
          <w:trHeight w:val="70"/>
        </w:trPr>
        <w:tc>
          <w:tcPr>
            <w:tcW w:w="3288" w:type="pct"/>
            <w:shd w:val="clear" w:color="auto" w:fill="auto"/>
            <w:vAlign w:val="center"/>
            <w:hideMark/>
          </w:tcPr>
          <w:p w:rsidR="006E653D" w:rsidRPr="006E653D" w:rsidRDefault="006E653D" w:rsidP="006E653D">
            <w:pPr>
              <w:spacing w:after="0"/>
              <w:rPr>
                <w:rFonts w:ascii="Times New Roman" w:hAnsi="Times New Roman" w:cs="Times New Roman"/>
                <w:color w:val="000000" w:themeColor="text1"/>
                <w:sz w:val="12"/>
                <w:szCs w:val="12"/>
              </w:rPr>
            </w:pPr>
            <w:r w:rsidRPr="006E653D">
              <w:rPr>
                <w:rFonts w:ascii="Times New Roman" w:hAnsi="Times New Roman" w:cs="Times New Roman"/>
                <w:color w:val="000000" w:themeColor="text1"/>
                <w:sz w:val="12"/>
                <w:szCs w:val="12"/>
              </w:rPr>
              <w:t>- 50 %-</w:t>
            </w:r>
            <w:proofErr w:type="spellStart"/>
            <w:r w:rsidRPr="006E653D">
              <w:rPr>
                <w:rFonts w:ascii="Times New Roman" w:hAnsi="Times New Roman" w:cs="Times New Roman"/>
                <w:color w:val="000000" w:themeColor="text1"/>
                <w:sz w:val="12"/>
                <w:szCs w:val="12"/>
              </w:rPr>
              <w:t>ных</w:t>
            </w:r>
            <w:proofErr w:type="spellEnd"/>
            <w:r w:rsidRPr="006E653D">
              <w:rPr>
                <w:rFonts w:ascii="Times New Roman" w:hAnsi="Times New Roman" w:cs="Times New Roman"/>
                <w:color w:val="000000" w:themeColor="text1"/>
                <w:sz w:val="12"/>
                <w:szCs w:val="12"/>
              </w:rPr>
              <w:t xml:space="preserve"> (</w:t>
            </w:r>
            <w:proofErr w:type="spellStart"/>
            <w:proofErr w:type="gramStart"/>
            <w:r w:rsidRPr="006E653D">
              <w:rPr>
                <w:rFonts w:ascii="Times New Roman" w:hAnsi="Times New Roman" w:cs="Times New Roman"/>
                <w:color w:val="000000" w:themeColor="text1"/>
                <w:sz w:val="12"/>
                <w:szCs w:val="12"/>
              </w:rPr>
              <w:t>P</w:t>
            </w:r>
            <w:proofErr w:type="gramEnd"/>
            <w:r w:rsidRPr="006E653D">
              <w:rPr>
                <w:rFonts w:ascii="Times New Roman" w:hAnsi="Times New Roman" w:cs="Times New Roman"/>
                <w:color w:val="000000" w:themeColor="text1"/>
                <w:sz w:val="12"/>
                <w:szCs w:val="12"/>
                <w:vertAlign w:val="subscript"/>
              </w:rPr>
              <w:t>изб</w:t>
            </w:r>
            <w:proofErr w:type="spellEnd"/>
            <w:r w:rsidRPr="006E653D">
              <w:rPr>
                <w:rFonts w:ascii="Times New Roman" w:hAnsi="Times New Roman" w:cs="Times New Roman"/>
                <w:color w:val="000000" w:themeColor="text1"/>
                <w:sz w:val="12"/>
                <w:szCs w:val="12"/>
              </w:rPr>
              <w:t>=53 кПа), м</w:t>
            </w:r>
          </w:p>
        </w:tc>
        <w:tc>
          <w:tcPr>
            <w:tcW w:w="1712" w:type="pct"/>
            <w:shd w:val="clear" w:color="auto" w:fill="auto"/>
            <w:vAlign w:val="center"/>
          </w:tcPr>
          <w:p w:rsidR="006E653D" w:rsidRPr="006E653D" w:rsidRDefault="006E653D" w:rsidP="006E653D">
            <w:pPr>
              <w:spacing w:after="0"/>
              <w:jc w:val="center"/>
              <w:rPr>
                <w:rFonts w:ascii="Times New Roman" w:hAnsi="Times New Roman" w:cs="Times New Roman"/>
                <w:color w:val="000000" w:themeColor="text1"/>
                <w:sz w:val="12"/>
                <w:szCs w:val="12"/>
              </w:rPr>
            </w:pPr>
            <w:r w:rsidRPr="006E653D">
              <w:rPr>
                <w:rFonts w:ascii="Times New Roman" w:hAnsi="Times New Roman" w:cs="Times New Roman"/>
                <w:color w:val="000000" w:themeColor="text1"/>
                <w:sz w:val="12"/>
                <w:szCs w:val="12"/>
              </w:rPr>
              <w:t>0</w:t>
            </w:r>
          </w:p>
        </w:tc>
      </w:tr>
      <w:tr w:rsidR="006E653D" w:rsidRPr="006E653D" w:rsidTr="006E653D">
        <w:trPr>
          <w:trHeight w:val="70"/>
        </w:trPr>
        <w:tc>
          <w:tcPr>
            <w:tcW w:w="3288" w:type="pct"/>
            <w:shd w:val="clear" w:color="auto" w:fill="auto"/>
            <w:vAlign w:val="center"/>
            <w:hideMark/>
          </w:tcPr>
          <w:p w:rsidR="006E653D" w:rsidRPr="006E653D" w:rsidRDefault="006E653D" w:rsidP="006E653D">
            <w:pPr>
              <w:spacing w:after="0"/>
              <w:rPr>
                <w:rFonts w:ascii="Times New Roman" w:hAnsi="Times New Roman" w:cs="Times New Roman"/>
                <w:color w:val="000000" w:themeColor="text1"/>
                <w:sz w:val="12"/>
                <w:szCs w:val="12"/>
              </w:rPr>
            </w:pPr>
            <w:r w:rsidRPr="006E653D">
              <w:rPr>
                <w:rFonts w:ascii="Times New Roman" w:hAnsi="Times New Roman" w:cs="Times New Roman"/>
                <w:color w:val="000000" w:themeColor="text1"/>
                <w:sz w:val="12"/>
                <w:szCs w:val="12"/>
              </w:rPr>
              <w:t>-средних (</w:t>
            </w:r>
            <w:proofErr w:type="spellStart"/>
            <w:proofErr w:type="gramStart"/>
            <w:r w:rsidRPr="006E653D">
              <w:rPr>
                <w:rFonts w:ascii="Times New Roman" w:hAnsi="Times New Roman" w:cs="Times New Roman"/>
                <w:color w:val="000000" w:themeColor="text1"/>
                <w:sz w:val="12"/>
                <w:szCs w:val="12"/>
              </w:rPr>
              <w:t>P</w:t>
            </w:r>
            <w:proofErr w:type="gramEnd"/>
            <w:r w:rsidRPr="006E653D">
              <w:rPr>
                <w:rFonts w:ascii="Times New Roman" w:hAnsi="Times New Roman" w:cs="Times New Roman"/>
                <w:color w:val="000000" w:themeColor="text1"/>
                <w:sz w:val="12"/>
                <w:szCs w:val="12"/>
                <w:vertAlign w:val="subscript"/>
              </w:rPr>
              <w:t>изб</w:t>
            </w:r>
            <w:proofErr w:type="spellEnd"/>
            <w:r w:rsidRPr="006E653D">
              <w:rPr>
                <w:rFonts w:ascii="Times New Roman" w:hAnsi="Times New Roman" w:cs="Times New Roman"/>
                <w:color w:val="000000" w:themeColor="text1"/>
                <w:sz w:val="12"/>
                <w:szCs w:val="12"/>
              </w:rPr>
              <w:t>=28 кПа), м</w:t>
            </w:r>
          </w:p>
        </w:tc>
        <w:tc>
          <w:tcPr>
            <w:tcW w:w="1712" w:type="pct"/>
            <w:shd w:val="clear" w:color="auto" w:fill="auto"/>
            <w:vAlign w:val="center"/>
          </w:tcPr>
          <w:p w:rsidR="006E653D" w:rsidRPr="006E653D" w:rsidRDefault="006E653D" w:rsidP="006E653D">
            <w:pPr>
              <w:spacing w:after="0"/>
              <w:jc w:val="center"/>
              <w:rPr>
                <w:rFonts w:ascii="Times New Roman" w:hAnsi="Times New Roman" w:cs="Times New Roman"/>
                <w:color w:val="000000" w:themeColor="text1"/>
                <w:sz w:val="12"/>
                <w:szCs w:val="12"/>
              </w:rPr>
            </w:pPr>
            <w:r w:rsidRPr="006E653D">
              <w:rPr>
                <w:rFonts w:ascii="Times New Roman" w:hAnsi="Times New Roman" w:cs="Times New Roman"/>
                <w:color w:val="000000" w:themeColor="text1"/>
                <w:sz w:val="12"/>
                <w:szCs w:val="12"/>
              </w:rPr>
              <w:t>14,25</w:t>
            </w:r>
          </w:p>
        </w:tc>
      </w:tr>
      <w:tr w:rsidR="006E653D" w:rsidRPr="006E653D" w:rsidTr="006E653D">
        <w:trPr>
          <w:trHeight w:val="70"/>
        </w:trPr>
        <w:tc>
          <w:tcPr>
            <w:tcW w:w="3288" w:type="pct"/>
            <w:shd w:val="clear" w:color="auto" w:fill="auto"/>
            <w:vAlign w:val="center"/>
            <w:hideMark/>
          </w:tcPr>
          <w:p w:rsidR="006E653D" w:rsidRPr="006E653D" w:rsidRDefault="006E653D" w:rsidP="006E653D">
            <w:pPr>
              <w:spacing w:after="0"/>
              <w:rPr>
                <w:rFonts w:ascii="Times New Roman" w:hAnsi="Times New Roman" w:cs="Times New Roman"/>
                <w:color w:val="000000" w:themeColor="text1"/>
                <w:sz w:val="12"/>
                <w:szCs w:val="12"/>
              </w:rPr>
            </w:pPr>
            <w:r w:rsidRPr="006E653D">
              <w:rPr>
                <w:rFonts w:ascii="Times New Roman" w:hAnsi="Times New Roman" w:cs="Times New Roman"/>
                <w:color w:val="000000" w:themeColor="text1"/>
                <w:sz w:val="12"/>
                <w:szCs w:val="12"/>
              </w:rPr>
              <w:t>-умеренных (</w:t>
            </w:r>
            <w:proofErr w:type="spellStart"/>
            <w:proofErr w:type="gramStart"/>
            <w:r w:rsidRPr="006E653D">
              <w:rPr>
                <w:rFonts w:ascii="Times New Roman" w:hAnsi="Times New Roman" w:cs="Times New Roman"/>
                <w:color w:val="000000" w:themeColor="text1"/>
                <w:sz w:val="12"/>
                <w:szCs w:val="12"/>
              </w:rPr>
              <w:t>P</w:t>
            </w:r>
            <w:proofErr w:type="gramEnd"/>
            <w:r w:rsidRPr="006E653D">
              <w:rPr>
                <w:rFonts w:ascii="Times New Roman" w:hAnsi="Times New Roman" w:cs="Times New Roman"/>
                <w:color w:val="000000" w:themeColor="text1"/>
                <w:sz w:val="12"/>
                <w:szCs w:val="12"/>
                <w:vertAlign w:val="subscript"/>
              </w:rPr>
              <w:t>изб</w:t>
            </w:r>
            <w:proofErr w:type="spellEnd"/>
            <w:r w:rsidRPr="006E653D">
              <w:rPr>
                <w:rFonts w:ascii="Times New Roman" w:hAnsi="Times New Roman" w:cs="Times New Roman"/>
                <w:color w:val="000000" w:themeColor="text1"/>
                <w:sz w:val="12"/>
                <w:szCs w:val="12"/>
              </w:rPr>
              <w:t>.=12 кПа), м</w:t>
            </w:r>
          </w:p>
        </w:tc>
        <w:tc>
          <w:tcPr>
            <w:tcW w:w="1712" w:type="pct"/>
            <w:shd w:val="clear" w:color="auto" w:fill="auto"/>
            <w:vAlign w:val="center"/>
          </w:tcPr>
          <w:p w:rsidR="006E653D" w:rsidRPr="006E653D" w:rsidRDefault="006E653D" w:rsidP="006E653D">
            <w:pPr>
              <w:spacing w:after="0"/>
              <w:jc w:val="center"/>
              <w:rPr>
                <w:rFonts w:ascii="Times New Roman" w:hAnsi="Times New Roman" w:cs="Times New Roman"/>
                <w:color w:val="000000" w:themeColor="text1"/>
                <w:sz w:val="12"/>
                <w:szCs w:val="12"/>
              </w:rPr>
            </w:pPr>
            <w:r w:rsidRPr="006E653D">
              <w:rPr>
                <w:rFonts w:ascii="Times New Roman" w:hAnsi="Times New Roman" w:cs="Times New Roman"/>
                <w:color w:val="000000" w:themeColor="text1"/>
                <w:sz w:val="12"/>
                <w:szCs w:val="12"/>
              </w:rPr>
              <w:t>42,3</w:t>
            </w:r>
          </w:p>
        </w:tc>
      </w:tr>
      <w:tr w:rsidR="006E653D" w:rsidRPr="006E653D" w:rsidTr="006E653D">
        <w:trPr>
          <w:trHeight w:val="70"/>
        </w:trPr>
        <w:tc>
          <w:tcPr>
            <w:tcW w:w="3288" w:type="pct"/>
            <w:shd w:val="clear" w:color="auto" w:fill="auto"/>
            <w:vAlign w:val="center"/>
            <w:hideMark/>
          </w:tcPr>
          <w:p w:rsidR="006E653D" w:rsidRPr="006E653D" w:rsidRDefault="006E653D" w:rsidP="006E653D">
            <w:pPr>
              <w:spacing w:after="0"/>
              <w:rPr>
                <w:rFonts w:ascii="Times New Roman" w:hAnsi="Times New Roman" w:cs="Times New Roman"/>
                <w:color w:val="000000" w:themeColor="text1"/>
                <w:sz w:val="12"/>
                <w:szCs w:val="12"/>
              </w:rPr>
            </w:pPr>
            <w:r w:rsidRPr="006E653D">
              <w:rPr>
                <w:rFonts w:ascii="Times New Roman" w:hAnsi="Times New Roman" w:cs="Times New Roman"/>
                <w:color w:val="000000" w:themeColor="text1"/>
                <w:sz w:val="12"/>
                <w:szCs w:val="12"/>
              </w:rPr>
              <w:t>- нижний порог повреждения человека (</w:t>
            </w:r>
            <w:proofErr w:type="spellStart"/>
            <w:proofErr w:type="gramStart"/>
            <w:r w:rsidRPr="006E653D">
              <w:rPr>
                <w:rFonts w:ascii="Times New Roman" w:hAnsi="Times New Roman" w:cs="Times New Roman"/>
                <w:color w:val="000000" w:themeColor="text1"/>
                <w:sz w:val="12"/>
                <w:szCs w:val="12"/>
              </w:rPr>
              <w:t>P</w:t>
            </w:r>
            <w:proofErr w:type="gramEnd"/>
            <w:r w:rsidRPr="006E653D">
              <w:rPr>
                <w:rFonts w:ascii="Times New Roman" w:hAnsi="Times New Roman" w:cs="Times New Roman"/>
                <w:color w:val="000000" w:themeColor="text1"/>
                <w:sz w:val="12"/>
                <w:szCs w:val="12"/>
                <w:vertAlign w:val="subscript"/>
              </w:rPr>
              <w:t>изб</w:t>
            </w:r>
            <w:proofErr w:type="spellEnd"/>
            <w:r w:rsidRPr="006E653D">
              <w:rPr>
                <w:rFonts w:ascii="Times New Roman" w:hAnsi="Times New Roman" w:cs="Times New Roman"/>
                <w:color w:val="000000" w:themeColor="text1"/>
                <w:sz w:val="12"/>
                <w:szCs w:val="12"/>
                <w:vertAlign w:val="subscript"/>
              </w:rPr>
              <w:t>.</w:t>
            </w:r>
            <w:r w:rsidRPr="006E653D">
              <w:rPr>
                <w:rFonts w:ascii="Times New Roman" w:hAnsi="Times New Roman" w:cs="Times New Roman"/>
                <w:color w:val="000000" w:themeColor="text1"/>
                <w:sz w:val="12"/>
                <w:szCs w:val="12"/>
              </w:rPr>
              <w:t>=5 кПа), м</w:t>
            </w:r>
          </w:p>
        </w:tc>
        <w:tc>
          <w:tcPr>
            <w:tcW w:w="1712" w:type="pct"/>
            <w:shd w:val="clear" w:color="auto" w:fill="auto"/>
            <w:vAlign w:val="center"/>
          </w:tcPr>
          <w:p w:rsidR="006E653D" w:rsidRPr="006E653D" w:rsidRDefault="006E653D" w:rsidP="006E653D">
            <w:pPr>
              <w:spacing w:after="0"/>
              <w:jc w:val="center"/>
              <w:rPr>
                <w:rFonts w:ascii="Times New Roman" w:hAnsi="Times New Roman" w:cs="Times New Roman"/>
                <w:color w:val="000000" w:themeColor="text1"/>
                <w:sz w:val="12"/>
                <w:szCs w:val="12"/>
              </w:rPr>
            </w:pPr>
            <w:r w:rsidRPr="006E653D">
              <w:rPr>
                <w:rFonts w:ascii="Times New Roman" w:hAnsi="Times New Roman" w:cs="Times New Roman"/>
                <w:color w:val="000000" w:themeColor="text1"/>
                <w:sz w:val="12"/>
                <w:szCs w:val="12"/>
              </w:rPr>
              <w:t>107,89</w:t>
            </w:r>
          </w:p>
        </w:tc>
      </w:tr>
      <w:tr w:rsidR="006E653D" w:rsidRPr="006E653D" w:rsidTr="006E653D">
        <w:trPr>
          <w:trHeight w:val="70"/>
        </w:trPr>
        <w:tc>
          <w:tcPr>
            <w:tcW w:w="3288" w:type="pct"/>
            <w:shd w:val="clear" w:color="auto" w:fill="auto"/>
            <w:vAlign w:val="center"/>
            <w:hideMark/>
          </w:tcPr>
          <w:p w:rsidR="006E653D" w:rsidRPr="006E653D" w:rsidRDefault="006E653D" w:rsidP="006E653D">
            <w:pPr>
              <w:spacing w:after="0"/>
              <w:rPr>
                <w:rFonts w:ascii="Times New Roman" w:hAnsi="Times New Roman" w:cs="Times New Roman"/>
                <w:color w:val="000000" w:themeColor="text1"/>
                <w:sz w:val="12"/>
                <w:szCs w:val="12"/>
              </w:rPr>
            </w:pPr>
            <w:r w:rsidRPr="006E653D">
              <w:rPr>
                <w:rFonts w:ascii="Times New Roman" w:hAnsi="Times New Roman" w:cs="Times New Roman"/>
                <w:color w:val="000000" w:themeColor="text1"/>
                <w:sz w:val="12"/>
                <w:szCs w:val="12"/>
              </w:rPr>
              <w:t>-малых повреждений (</w:t>
            </w:r>
            <w:proofErr w:type="spellStart"/>
            <w:proofErr w:type="gramStart"/>
            <w:r w:rsidRPr="006E653D">
              <w:rPr>
                <w:rFonts w:ascii="Times New Roman" w:hAnsi="Times New Roman" w:cs="Times New Roman"/>
                <w:color w:val="000000" w:themeColor="text1"/>
                <w:sz w:val="12"/>
                <w:szCs w:val="12"/>
              </w:rPr>
              <w:t>P</w:t>
            </w:r>
            <w:proofErr w:type="gramEnd"/>
            <w:r w:rsidRPr="006E653D">
              <w:rPr>
                <w:rFonts w:ascii="Times New Roman" w:hAnsi="Times New Roman" w:cs="Times New Roman"/>
                <w:color w:val="000000" w:themeColor="text1"/>
                <w:sz w:val="12"/>
                <w:szCs w:val="12"/>
                <w:vertAlign w:val="subscript"/>
              </w:rPr>
              <w:t>изб</w:t>
            </w:r>
            <w:proofErr w:type="spellEnd"/>
            <w:r w:rsidRPr="006E653D">
              <w:rPr>
                <w:rFonts w:ascii="Times New Roman" w:hAnsi="Times New Roman" w:cs="Times New Roman"/>
                <w:color w:val="000000" w:themeColor="text1"/>
                <w:sz w:val="12"/>
                <w:szCs w:val="12"/>
              </w:rPr>
              <w:t>=3 кПа), м</w:t>
            </w:r>
          </w:p>
        </w:tc>
        <w:tc>
          <w:tcPr>
            <w:tcW w:w="1712" w:type="pct"/>
            <w:shd w:val="clear" w:color="auto" w:fill="auto"/>
            <w:vAlign w:val="center"/>
          </w:tcPr>
          <w:p w:rsidR="006E653D" w:rsidRPr="006E653D" w:rsidRDefault="006E653D" w:rsidP="006E653D">
            <w:pPr>
              <w:spacing w:after="0"/>
              <w:jc w:val="center"/>
              <w:rPr>
                <w:rFonts w:ascii="Times New Roman" w:hAnsi="Times New Roman" w:cs="Times New Roman"/>
                <w:color w:val="000000" w:themeColor="text1"/>
                <w:sz w:val="12"/>
                <w:szCs w:val="12"/>
              </w:rPr>
            </w:pPr>
            <w:r w:rsidRPr="006E653D">
              <w:rPr>
                <w:rFonts w:ascii="Times New Roman" w:hAnsi="Times New Roman" w:cs="Times New Roman"/>
                <w:color w:val="000000" w:themeColor="text1"/>
                <w:sz w:val="12"/>
                <w:szCs w:val="12"/>
              </w:rPr>
              <w:t>160,04</w:t>
            </w:r>
          </w:p>
        </w:tc>
      </w:tr>
    </w:tbl>
    <w:p w:rsidR="006E653D" w:rsidRPr="006E653D" w:rsidRDefault="006E653D" w:rsidP="006E653D">
      <w:pPr>
        <w:tabs>
          <w:tab w:val="left" w:pos="0"/>
        </w:tabs>
        <w:spacing w:after="0" w:line="240" w:lineRule="auto"/>
        <w:ind w:firstLine="284"/>
        <w:jc w:val="both"/>
        <w:rPr>
          <w:rFonts w:ascii="Times New Roman" w:eastAsia="Calibri" w:hAnsi="Times New Roman" w:cs="Times New Roman"/>
          <w:iCs/>
          <w:sz w:val="12"/>
          <w:szCs w:val="12"/>
        </w:rPr>
      </w:pPr>
      <w:r w:rsidRPr="006E653D">
        <w:rPr>
          <w:rFonts w:ascii="Times New Roman" w:eastAsia="Calibri" w:hAnsi="Times New Roman" w:cs="Times New Roman"/>
          <w:iCs/>
          <w:sz w:val="12"/>
          <w:szCs w:val="12"/>
        </w:rPr>
        <w:t>При аварийной ситуации на заменяемом участке возможно попадание нефти в реку. Результаты расчета пролива представлены в</w:t>
      </w:r>
      <w:r>
        <w:rPr>
          <w:rFonts w:ascii="Times New Roman" w:eastAsia="Calibri" w:hAnsi="Times New Roman" w:cs="Times New Roman"/>
          <w:iCs/>
          <w:sz w:val="12"/>
          <w:szCs w:val="12"/>
        </w:rPr>
        <w:t xml:space="preserve"> </w:t>
      </w:r>
      <w:r w:rsidRPr="006E653D">
        <w:rPr>
          <w:rFonts w:ascii="Times New Roman" w:eastAsia="Calibri" w:hAnsi="Times New Roman" w:cs="Times New Roman"/>
          <w:iCs/>
          <w:sz w:val="12"/>
          <w:szCs w:val="12"/>
        </w:rPr>
        <w:t>таблице 2.9.7.</w:t>
      </w:r>
    </w:p>
    <w:p w:rsidR="006E653D" w:rsidRDefault="006E653D" w:rsidP="006E653D">
      <w:pPr>
        <w:tabs>
          <w:tab w:val="left" w:pos="0"/>
        </w:tabs>
        <w:spacing w:after="0" w:line="240" w:lineRule="auto"/>
        <w:ind w:firstLine="284"/>
        <w:jc w:val="both"/>
        <w:rPr>
          <w:rFonts w:ascii="Times New Roman" w:eastAsia="Calibri" w:hAnsi="Times New Roman" w:cs="Times New Roman"/>
          <w:b/>
          <w:iCs/>
          <w:sz w:val="12"/>
          <w:szCs w:val="12"/>
        </w:rPr>
      </w:pPr>
      <w:r w:rsidRPr="006E653D">
        <w:rPr>
          <w:rFonts w:ascii="Times New Roman" w:eastAsia="Calibri" w:hAnsi="Times New Roman" w:cs="Times New Roman"/>
          <w:b/>
          <w:iCs/>
          <w:sz w:val="12"/>
          <w:szCs w:val="12"/>
        </w:rPr>
        <w:t>Таблица 2.9.7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9"/>
        <w:gridCol w:w="1730"/>
      </w:tblGrid>
      <w:tr w:rsidR="006E653D" w:rsidRPr="006E653D" w:rsidTr="006E653D">
        <w:trPr>
          <w:trHeight w:val="70"/>
        </w:trPr>
        <w:tc>
          <w:tcPr>
            <w:tcW w:w="3881" w:type="pct"/>
            <w:shd w:val="clear" w:color="auto" w:fill="auto"/>
            <w:noWrap/>
            <w:vAlign w:val="center"/>
            <w:hideMark/>
          </w:tcPr>
          <w:p w:rsidR="006E653D" w:rsidRPr="006E653D" w:rsidRDefault="006E653D" w:rsidP="006E653D">
            <w:pPr>
              <w:spacing w:after="0"/>
              <w:jc w:val="center"/>
              <w:rPr>
                <w:rFonts w:ascii="Times New Roman" w:hAnsi="Times New Roman" w:cs="Times New Roman"/>
                <w:color w:val="000000" w:themeColor="text1"/>
                <w:sz w:val="12"/>
                <w:szCs w:val="12"/>
              </w:rPr>
            </w:pPr>
            <w:bookmarkStart w:id="0" w:name="_Toc424109356"/>
            <w:bookmarkStart w:id="1" w:name="_Toc436218731"/>
            <w:bookmarkStart w:id="2" w:name="_Toc443383789"/>
            <w:bookmarkStart w:id="3" w:name="_Toc461002120"/>
            <w:bookmarkStart w:id="4" w:name="_Toc503942810"/>
            <w:bookmarkStart w:id="5" w:name="_Toc531790909"/>
            <w:bookmarkStart w:id="6" w:name="_Toc363616"/>
            <w:bookmarkStart w:id="7" w:name="_Toc6992553"/>
            <w:bookmarkStart w:id="8" w:name="_Toc11826843"/>
            <w:bookmarkStart w:id="9" w:name="_Toc11832806"/>
            <w:bookmarkStart w:id="10" w:name="_Toc14942120"/>
            <w:r w:rsidRPr="006E653D">
              <w:rPr>
                <w:rFonts w:ascii="Times New Roman" w:hAnsi="Times New Roman" w:cs="Times New Roman"/>
                <w:bCs/>
                <w:color w:val="000000" w:themeColor="text1"/>
                <w:sz w:val="12"/>
                <w:szCs w:val="12"/>
              </w:rPr>
              <w:t>Наименование параметра</w:t>
            </w:r>
          </w:p>
        </w:tc>
        <w:tc>
          <w:tcPr>
            <w:tcW w:w="1119" w:type="pct"/>
            <w:shd w:val="clear" w:color="auto" w:fill="auto"/>
            <w:noWrap/>
            <w:vAlign w:val="center"/>
            <w:hideMark/>
          </w:tcPr>
          <w:p w:rsidR="006E653D" w:rsidRPr="006E653D" w:rsidRDefault="006E653D" w:rsidP="006E653D">
            <w:pPr>
              <w:spacing w:after="0"/>
              <w:jc w:val="center"/>
              <w:rPr>
                <w:rFonts w:ascii="Times New Roman" w:hAnsi="Times New Roman" w:cs="Times New Roman"/>
                <w:color w:val="000000" w:themeColor="text1"/>
                <w:sz w:val="12"/>
                <w:szCs w:val="12"/>
              </w:rPr>
            </w:pPr>
            <w:r w:rsidRPr="006E653D">
              <w:rPr>
                <w:rFonts w:ascii="Times New Roman" w:hAnsi="Times New Roman" w:cs="Times New Roman"/>
                <w:bCs/>
                <w:color w:val="000000" w:themeColor="text1"/>
                <w:sz w:val="12"/>
                <w:szCs w:val="12"/>
              </w:rPr>
              <w:t>Значение</w:t>
            </w:r>
          </w:p>
        </w:tc>
      </w:tr>
      <w:tr w:rsidR="006E653D" w:rsidRPr="006E653D" w:rsidTr="006E653D">
        <w:trPr>
          <w:trHeight w:val="70"/>
        </w:trPr>
        <w:tc>
          <w:tcPr>
            <w:tcW w:w="5000" w:type="pct"/>
            <w:gridSpan w:val="2"/>
            <w:shd w:val="clear" w:color="auto" w:fill="auto"/>
            <w:noWrap/>
            <w:vAlign w:val="center"/>
          </w:tcPr>
          <w:p w:rsidR="006E653D" w:rsidRPr="006E653D" w:rsidRDefault="006E653D" w:rsidP="006E653D">
            <w:pPr>
              <w:spacing w:after="0"/>
              <w:rPr>
                <w:rFonts w:ascii="Times New Roman" w:hAnsi="Times New Roman" w:cs="Times New Roman"/>
                <w:color w:val="000000" w:themeColor="text1"/>
                <w:sz w:val="12"/>
                <w:szCs w:val="12"/>
              </w:rPr>
            </w:pPr>
            <w:r w:rsidRPr="006E653D">
              <w:rPr>
                <w:rFonts w:ascii="Times New Roman" w:hAnsi="Times New Roman" w:cs="Times New Roman"/>
                <w:color w:val="000000" w:themeColor="text1"/>
                <w:sz w:val="12"/>
                <w:szCs w:val="12"/>
              </w:rPr>
              <w:t>Полный порыв</w:t>
            </w:r>
          </w:p>
        </w:tc>
      </w:tr>
      <w:tr w:rsidR="006E653D" w:rsidRPr="006E653D" w:rsidTr="006E653D">
        <w:trPr>
          <w:trHeight w:val="70"/>
        </w:trPr>
        <w:tc>
          <w:tcPr>
            <w:tcW w:w="3881" w:type="pct"/>
            <w:shd w:val="clear" w:color="auto" w:fill="auto"/>
            <w:noWrap/>
            <w:vAlign w:val="center"/>
            <w:hideMark/>
          </w:tcPr>
          <w:p w:rsidR="006E653D" w:rsidRPr="006E653D" w:rsidRDefault="006E653D" w:rsidP="006E653D">
            <w:pPr>
              <w:spacing w:after="0"/>
              <w:rPr>
                <w:rFonts w:ascii="Times New Roman" w:hAnsi="Times New Roman" w:cs="Times New Roman"/>
                <w:color w:val="000000" w:themeColor="text1"/>
                <w:sz w:val="12"/>
                <w:szCs w:val="12"/>
              </w:rPr>
            </w:pPr>
            <w:r w:rsidRPr="006E653D">
              <w:rPr>
                <w:rFonts w:ascii="Times New Roman" w:hAnsi="Times New Roman" w:cs="Times New Roman"/>
                <w:color w:val="000000" w:themeColor="text1"/>
                <w:sz w:val="12"/>
                <w:szCs w:val="12"/>
              </w:rPr>
              <w:t xml:space="preserve">Количество нефти, вылившейся в реку, </w:t>
            </w:r>
            <w:proofErr w:type="gramStart"/>
            <w:r w:rsidRPr="006E653D">
              <w:rPr>
                <w:rFonts w:ascii="Times New Roman" w:hAnsi="Times New Roman" w:cs="Times New Roman"/>
                <w:color w:val="000000" w:themeColor="text1"/>
                <w:sz w:val="12"/>
                <w:szCs w:val="12"/>
              </w:rPr>
              <w:t>т</w:t>
            </w:r>
            <w:proofErr w:type="gramEnd"/>
          </w:p>
        </w:tc>
        <w:tc>
          <w:tcPr>
            <w:tcW w:w="1119" w:type="pct"/>
            <w:shd w:val="clear" w:color="auto" w:fill="auto"/>
            <w:noWrap/>
            <w:vAlign w:val="center"/>
            <w:hideMark/>
          </w:tcPr>
          <w:p w:rsidR="006E653D" w:rsidRPr="006E653D" w:rsidRDefault="006E653D" w:rsidP="006E653D">
            <w:pPr>
              <w:spacing w:after="0"/>
              <w:jc w:val="center"/>
              <w:rPr>
                <w:rFonts w:ascii="Times New Roman" w:hAnsi="Times New Roman" w:cs="Times New Roman"/>
                <w:sz w:val="12"/>
                <w:szCs w:val="12"/>
              </w:rPr>
            </w:pPr>
            <w:r w:rsidRPr="006E653D">
              <w:rPr>
                <w:rFonts w:ascii="Times New Roman" w:hAnsi="Times New Roman" w:cs="Times New Roman"/>
                <w:sz w:val="12"/>
                <w:szCs w:val="12"/>
              </w:rPr>
              <w:t>4,74</w:t>
            </w:r>
          </w:p>
        </w:tc>
      </w:tr>
      <w:tr w:rsidR="006E653D" w:rsidRPr="006E653D" w:rsidTr="006E653D">
        <w:trPr>
          <w:trHeight w:val="70"/>
        </w:trPr>
        <w:tc>
          <w:tcPr>
            <w:tcW w:w="3881" w:type="pct"/>
            <w:shd w:val="clear" w:color="auto" w:fill="auto"/>
            <w:noWrap/>
            <w:vAlign w:val="center"/>
            <w:hideMark/>
          </w:tcPr>
          <w:p w:rsidR="006E653D" w:rsidRPr="006E653D" w:rsidRDefault="006E653D" w:rsidP="006E653D">
            <w:pPr>
              <w:spacing w:after="0"/>
              <w:rPr>
                <w:rFonts w:ascii="Times New Roman" w:hAnsi="Times New Roman" w:cs="Times New Roman"/>
                <w:color w:val="000000" w:themeColor="text1"/>
                <w:sz w:val="12"/>
                <w:szCs w:val="12"/>
              </w:rPr>
            </w:pPr>
            <w:r w:rsidRPr="006E653D">
              <w:rPr>
                <w:rFonts w:ascii="Times New Roman" w:hAnsi="Times New Roman" w:cs="Times New Roman"/>
                <w:color w:val="000000" w:themeColor="text1"/>
                <w:sz w:val="12"/>
                <w:szCs w:val="12"/>
              </w:rPr>
              <w:t>Поверхность воды, покрытая пленкой, м</w:t>
            </w:r>
            <w:proofErr w:type="gramStart"/>
            <w:r w:rsidRPr="006E653D">
              <w:rPr>
                <w:rFonts w:ascii="Times New Roman" w:hAnsi="Times New Roman" w:cs="Times New Roman"/>
                <w:color w:val="000000" w:themeColor="text1"/>
                <w:sz w:val="12"/>
                <w:szCs w:val="12"/>
                <w:vertAlign w:val="superscript"/>
              </w:rPr>
              <w:t>2</w:t>
            </w:r>
            <w:proofErr w:type="gramEnd"/>
          </w:p>
        </w:tc>
        <w:tc>
          <w:tcPr>
            <w:tcW w:w="1119" w:type="pct"/>
            <w:shd w:val="clear" w:color="auto" w:fill="auto"/>
            <w:noWrap/>
            <w:vAlign w:val="center"/>
            <w:hideMark/>
          </w:tcPr>
          <w:p w:rsidR="006E653D" w:rsidRPr="006E653D" w:rsidRDefault="006E653D" w:rsidP="006E653D">
            <w:pPr>
              <w:spacing w:after="0"/>
              <w:jc w:val="center"/>
              <w:rPr>
                <w:rFonts w:ascii="Times New Roman" w:hAnsi="Times New Roman" w:cs="Times New Roman"/>
                <w:sz w:val="12"/>
                <w:szCs w:val="12"/>
              </w:rPr>
            </w:pPr>
            <w:r w:rsidRPr="006E653D">
              <w:rPr>
                <w:rFonts w:ascii="Times New Roman" w:hAnsi="Times New Roman" w:cs="Times New Roman"/>
                <w:sz w:val="12"/>
                <w:szCs w:val="12"/>
              </w:rPr>
              <w:t>1973447</w:t>
            </w:r>
          </w:p>
        </w:tc>
      </w:tr>
      <w:tr w:rsidR="006E653D" w:rsidRPr="006E653D" w:rsidTr="006E653D">
        <w:trPr>
          <w:trHeight w:val="70"/>
        </w:trPr>
        <w:tc>
          <w:tcPr>
            <w:tcW w:w="5000" w:type="pct"/>
            <w:gridSpan w:val="2"/>
            <w:shd w:val="clear" w:color="auto" w:fill="auto"/>
            <w:noWrap/>
            <w:vAlign w:val="center"/>
            <w:hideMark/>
          </w:tcPr>
          <w:p w:rsidR="006E653D" w:rsidRPr="006E653D" w:rsidRDefault="006E653D" w:rsidP="006E653D">
            <w:pPr>
              <w:spacing w:after="0"/>
              <w:rPr>
                <w:rFonts w:ascii="Times New Roman" w:hAnsi="Times New Roman" w:cs="Times New Roman"/>
                <w:color w:val="000000" w:themeColor="text1"/>
                <w:sz w:val="12"/>
                <w:szCs w:val="12"/>
              </w:rPr>
            </w:pPr>
            <w:r w:rsidRPr="006E653D">
              <w:rPr>
                <w:rFonts w:ascii="Times New Roman" w:hAnsi="Times New Roman" w:cs="Times New Roman"/>
                <w:color w:val="000000" w:themeColor="text1"/>
                <w:sz w:val="12"/>
                <w:szCs w:val="12"/>
              </w:rPr>
              <w:t>Свищ</w:t>
            </w:r>
          </w:p>
        </w:tc>
      </w:tr>
      <w:tr w:rsidR="006E653D" w:rsidRPr="006E653D" w:rsidTr="006E653D">
        <w:trPr>
          <w:trHeight w:val="70"/>
        </w:trPr>
        <w:tc>
          <w:tcPr>
            <w:tcW w:w="3881" w:type="pct"/>
            <w:shd w:val="clear" w:color="auto" w:fill="auto"/>
            <w:noWrap/>
            <w:vAlign w:val="center"/>
            <w:hideMark/>
          </w:tcPr>
          <w:p w:rsidR="006E653D" w:rsidRPr="006E653D" w:rsidRDefault="006E653D" w:rsidP="006E653D">
            <w:pPr>
              <w:spacing w:after="0"/>
              <w:rPr>
                <w:rFonts w:ascii="Times New Roman" w:hAnsi="Times New Roman" w:cs="Times New Roman"/>
                <w:color w:val="000000" w:themeColor="text1"/>
                <w:sz w:val="12"/>
                <w:szCs w:val="12"/>
              </w:rPr>
            </w:pPr>
            <w:r w:rsidRPr="006E653D">
              <w:rPr>
                <w:rFonts w:ascii="Times New Roman" w:hAnsi="Times New Roman" w:cs="Times New Roman"/>
                <w:color w:val="000000" w:themeColor="text1"/>
                <w:sz w:val="12"/>
                <w:szCs w:val="12"/>
              </w:rPr>
              <w:t xml:space="preserve">Количество нефти, вылившейся в реку, </w:t>
            </w:r>
            <w:proofErr w:type="gramStart"/>
            <w:r w:rsidRPr="006E653D">
              <w:rPr>
                <w:rFonts w:ascii="Times New Roman" w:hAnsi="Times New Roman" w:cs="Times New Roman"/>
                <w:color w:val="000000" w:themeColor="text1"/>
                <w:sz w:val="12"/>
                <w:szCs w:val="12"/>
              </w:rPr>
              <w:t>т</w:t>
            </w:r>
            <w:proofErr w:type="gramEnd"/>
          </w:p>
        </w:tc>
        <w:tc>
          <w:tcPr>
            <w:tcW w:w="1119" w:type="pct"/>
            <w:shd w:val="clear" w:color="auto" w:fill="auto"/>
            <w:noWrap/>
            <w:vAlign w:val="center"/>
            <w:hideMark/>
          </w:tcPr>
          <w:p w:rsidR="006E653D" w:rsidRPr="006E653D" w:rsidRDefault="006E653D" w:rsidP="006E653D">
            <w:pPr>
              <w:spacing w:after="0"/>
              <w:jc w:val="center"/>
              <w:rPr>
                <w:rFonts w:ascii="Times New Roman" w:hAnsi="Times New Roman" w:cs="Times New Roman"/>
                <w:sz w:val="12"/>
                <w:szCs w:val="12"/>
              </w:rPr>
            </w:pPr>
            <w:r w:rsidRPr="006E653D">
              <w:rPr>
                <w:rFonts w:ascii="Times New Roman" w:hAnsi="Times New Roman" w:cs="Times New Roman"/>
                <w:sz w:val="12"/>
                <w:szCs w:val="12"/>
              </w:rPr>
              <w:t>20,45</w:t>
            </w:r>
          </w:p>
        </w:tc>
      </w:tr>
      <w:tr w:rsidR="006E653D" w:rsidRPr="006E653D" w:rsidTr="006E653D">
        <w:trPr>
          <w:trHeight w:val="70"/>
        </w:trPr>
        <w:tc>
          <w:tcPr>
            <w:tcW w:w="3881" w:type="pct"/>
            <w:shd w:val="clear" w:color="auto" w:fill="auto"/>
            <w:noWrap/>
            <w:vAlign w:val="center"/>
            <w:hideMark/>
          </w:tcPr>
          <w:p w:rsidR="006E653D" w:rsidRPr="006E653D" w:rsidRDefault="006E653D" w:rsidP="006E653D">
            <w:pPr>
              <w:spacing w:after="0"/>
              <w:rPr>
                <w:rFonts w:ascii="Times New Roman" w:hAnsi="Times New Roman" w:cs="Times New Roman"/>
                <w:color w:val="000000" w:themeColor="text1"/>
                <w:sz w:val="12"/>
                <w:szCs w:val="12"/>
              </w:rPr>
            </w:pPr>
            <w:r w:rsidRPr="006E653D">
              <w:rPr>
                <w:rFonts w:ascii="Times New Roman" w:hAnsi="Times New Roman" w:cs="Times New Roman"/>
                <w:color w:val="000000" w:themeColor="text1"/>
                <w:sz w:val="12"/>
                <w:szCs w:val="12"/>
              </w:rPr>
              <w:t>Поверхность воды, покрытая пленкой, м</w:t>
            </w:r>
            <w:proofErr w:type="gramStart"/>
            <w:r w:rsidRPr="006E653D">
              <w:rPr>
                <w:rFonts w:ascii="Times New Roman" w:hAnsi="Times New Roman" w:cs="Times New Roman"/>
                <w:color w:val="000000" w:themeColor="text1"/>
                <w:sz w:val="12"/>
                <w:szCs w:val="12"/>
                <w:vertAlign w:val="superscript"/>
              </w:rPr>
              <w:t>2</w:t>
            </w:r>
            <w:proofErr w:type="gramEnd"/>
          </w:p>
        </w:tc>
        <w:tc>
          <w:tcPr>
            <w:tcW w:w="1119" w:type="pct"/>
            <w:shd w:val="clear" w:color="auto" w:fill="auto"/>
            <w:noWrap/>
            <w:vAlign w:val="center"/>
            <w:hideMark/>
          </w:tcPr>
          <w:p w:rsidR="006E653D" w:rsidRPr="006E653D" w:rsidRDefault="006E653D" w:rsidP="006E653D">
            <w:pPr>
              <w:spacing w:after="0"/>
              <w:jc w:val="center"/>
              <w:rPr>
                <w:rFonts w:ascii="Times New Roman" w:hAnsi="Times New Roman" w:cs="Times New Roman"/>
                <w:sz w:val="12"/>
                <w:szCs w:val="12"/>
              </w:rPr>
            </w:pPr>
            <w:r w:rsidRPr="006E653D">
              <w:rPr>
                <w:rFonts w:ascii="Times New Roman" w:hAnsi="Times New Roman" w:cs="Times New Roman"/>
                <w:sz w:val="12"/>
                <w:szCs w:val="12"/>
              </w:rPr>
              <w:t>8520367</w:t>
            </w:r>
          </w:p>
        </w:tc>
      </w:tr>
    </w:tbl>
    <w:bookmarkEnd w:id="0"/>
    <w:bookmarkEnd w:id="1"/>
    <w:bookmarkEnd w:id="2"/>
    <w:bookmarkEnd w:id="3"/>
    <w:bookmarkEnd w:id="4"/>
    <w:bookmarkEnd w:id="5"/>
    <w:bookmarkEnd w:id="6"/>
    <w:bookmarkEnd w:id="7"/>
    <w:bookmarkEnd w:id="8"/>
    <w:bookmarkEnd w:id="9"/>
    <w:bookmarkEnd w:id="10"/>
    <w:p w:rsidR="006E653D" w:rsidRPr="006E653D" w:rsidRDefault="006E653D" w:rsidP="006E653D">
      <w:pPr>
        <w:tabs>
          <w:tab w:val="left" w:pos="0"/>
        </w:tabs>
        <w:spacing w:after="0" w:line="240" w:lineRule="auto"/>
        <w:ind w:firstLine="284"/>
        <w:jc w:val="both"/>
        <w:rPr>
          <w:rFonts w:ascii="Times New Roman" w:eastAsia="Calibri" w:hAnsi="Times New Roman" w:cs="Times New Roman"/>
          <w:iCs/>
          <w:sz w:val="12"/>
          <w:szCs w:val="12"/>
        </w:rPr>
      </w:pPr>
      <w:r w:rsidRPr="006E653D">
        <w:rPr>
          <w:rFonts w:ascii="Times New Roman" w:eastAsia="Calibri" w:hAnsi="Times New Roman" w:cs="Times New Roman"/>
          <w:iCs/>
          <w:sz w:val="12"/>
          <w:szCs w:val="12"/>
        </w:rPr>
        <w:t>Определение зон действия основных поражающих факторов при авариях на транспортных коммуникациях с участие АХОВ</w:t>
      </w:r>
    </w:p>
    <w:p w:rsidR="006E653D" w:rsidRPr="006E653D" w:rsidRDefault="006E653D" w:rsidP="006E653D">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6E653D">
        <w:rPr>
          <w:rFonts w:ascii="Times New Roman" w:eastAsia="Calibri" w:hAnsi="Times New Roman" w:cs="Times New Roman"/>
          <w:iCs/>
          <w:sz w:val="12"/>
          <w:szCs w:val="12"/>
        </w:rPr>
        <w:t>Аварийно-химически опасное вещество (АХОВ) - опасное химическое вещество, применяемое в промышленности и сельском хозяйстве, при аварийном выбросе (разливе) которого может произойти заражение окружающей среды в поражающих живой организм концентрациях (</w:t>
      </w:r>
      <w:proofErr w:type="spellStart"/>
      <w:r w:rsidRPr="006E653D">
        <w:rPr>
          <w:rFonts w:ascii="Times New Roman" w:eastAsia="Calibri" w:hAnsi="Times New Roman" w:cs="Times New Roman"/>
          <w:iCs/>
          <w:sz w:val="12"/>
          <w:szCs w:val="12"/>
        </w:rPr>
        <w:t>токсодозах</w:t>
      </w:r>
      <w:proofErr w:type="spellEnd"/>
      <w:r w:rsidRPr="006E653D">
        <w:rPr>
          <w:rFonts w:ascii="Times New Roman" w:eastAsia="Calibri" w:hAnsi="Times New Roman" w:cs="Times New Roman"/>
          <w:iCs/>
          <w:sz w:val="12"/>
          <w:szCs w:val="12"/>
        </w:rPr>
        <w:t>).</w:t>
      </w:r>
      <w:proofErr w:type="gramEnd"/>
    </w:p>
    <w:p w:rsidR="006E653D" w:rsidRPr="006E653D" w:rsidRDefault="006E653D" w:rsidP="006E653D">
      <w:pPr>
        <w:tabs>
          <w:tab w:val="left" w:pos="0"/>
        </w:tabs>
        <w:spacing w:after="0" w:line="240" w:lineRule="auto"/>
        <w:ind w:firstLine="284"/>
        <w:jc w:val="both"/>
        <w:rPr>
          <w:rFonts w:ascii="Times New Roman" w:eastAsia="Calibri" w:hAnsi="Times New Roman" w:cs="Times New Roman"/>
          <w:iCs/>
          <w:sz w:val="12"/>
          <w:szCs w:val="12"/>
        </w:rPr>
      </w:pPr>
      <w:r w:rsidRPr="006E653D">
        <w:rPr>
          <w:rFonts w:ascii="Times New Roman" w:eastAsia="Calibri" w:hAnsi="Times New Roman" w:cs="Times New Roman"/>
          <w:iCs/>
          <w:sz w:val="12"/>
          <w:szCs w:val="12"/>
        </w:rPr>
        <w:t>Под аварией на рядом расположенных потенциально опасных объектах (ПОО) понимается нарушение технологических процессов на производстве, повреждение трубопроводов, емкостей, хранилищ, транспортных средств, приводящее к выбросу АХОВ в атмосферу в количествах, которые могут вызвать массовое поражение персонала соседних промышленных объектов и населения.</w:t>
      </w:r>
    </w:p>
    <w:p w:rsidR="006E653D" w:rsidRPr="006E653D" w:rsidRDefault="006E653D" w:rsidP="006E653D">
      <w:pPr>
        <w:tabs>
          <w:tab w:val="left" w:pos="0"/>
        </w:tabs>
        <w:spacing w:after="0" w:line="240" w:lineRule="auto"/>
        <w:ind w:firstLine="284"/>
        <w:jc w:val="both"/>
        <w:rPr>
          <w:rFonts w:ascii="Times New Roman" w:eastAsia="Calibri" w:hAnsi="Times New Roman" w:cs="Times New Roman"/>
          <w:iCs/>
          <w:sz w:val="12"/>
          <w:szCs w:val="12"/>
        </w:rPr>
      </w:pPr>
      <w:r w:rsidRPr="006E653D">
        <w:rPr>
          <w:rFonts w:ascii="Times New Roman" w:eastAsia="Calibri" w:hAnsi="Times New Roman" w:cs="Times New Roman"/>
          <w:iCs/>
          <w:sz w:val="12"/>
          <w:szCs w:val="12"/>
        </w:rPr>
        <w:t>Под разрушением химически опасного объекта следует понимать результат катастроф и стихийных бедствий, приведших к полной разгерметизации всех емкостей и нарушению технологических коммуникаций.</w:t>
      </w:r>
    </w:p>
    <w:p w:rsidR="006E653D" w:rsidRPr="006E653D" w:rsidRDefault="006E653D" w:rsidP="006E653D">
      <w:pPr>
        <w:tabs>
          <w:tab w:val="left" w:pos="0"/>
        </w:tabs>
        <w:spacing w:after="0" w:line="240" w:lineRule="auto"/>
        <w:ind w:firstLine="284"/>
        <w:jc w:val="both"/>
        <w:rPr>
          <w:rFonts w:ascii="Times New Roman" w:eastAsia="Calibri" w:hAnsi="Times New Roman" w:cs="Times New Roman"/>
          <w:iCs/>
          <w:sz w:val="12"/>
          <w:szCs w:val="12"/>
        </w:rPr>
      </w:pPr>
      <w:r w:rsidRPr="006E653D">
        <w:rPr>
          <w:rFonts w:ascii="Times New Roman" w:eastAsia="Calibri" w:hAnsi="Times New Roman" w:cs="Times New Roman"/>
          <w:iCs/>
          <w:sz w:val="12"/>
          <w:szCs w:val="12"/>
        </w:rPr>
        <w:t>Зона заражения АХОВ - территория, на которой концентрация АХОВ достигает значений, опасных для жизни людей.</w:t>
      </w:r>
    </w:p>
    <w:p w:rsidR="006E653D" w:rsidRPr="006E653D" w:rsidRDefault="006E653D" w:rsidP="006E653D">
      <w:pPr>
        <w:tabs>
          <w:tab w:val="left" w:pos="0"/>
        </w:tabs>
        <w:spacing w:after="0" w:line="240" w:lineRule="auto"/>
        <w:ind w:firstLine="284"/>
        <w:jc w:val="both"/>
        <w:rPr>
          <w:rFonts w:ascii="Times New Roman" w:eastAsia="Calibri" w:hAnsi="Times New Roman" w:cs="Times New Roman"/>
          <w:iCs/>
          <w:sz w:val="12"/>
          <w:szCs w:val="12"/>
        </w:rPr>
      </w:pPr>
      <w:r w:rsidRPr="006E653D">
        <w:rPr>
          <w:rFonts w:ascii="Times New Roman" w:eastAsia="Calibri" w:hAnsi="Times New Roman" w:cs="Times New Roman"/>
          <w:iCs/>
          <w:sz w:val="12"/>
          <w:szCs w:val="12"/>
        </w:rPr>
        <w:t>Под прогнозированием масштаба заражения АХОВ понимается определение глубины и площади зоны заражения АХОВ.</w:t>
      </w:r>
    </w:p>
    <w:p w:rsidR="006E653D" w:rsidRPr="006E653D" w:rsidRDefault="006E653D" w:rsidP="006E653D">
      <w:pPr>
        <w:tabs>
          <w:tab w:val="left" w:pos="0"/>
        </w:tabs>
        <w:spacing w:after="0" w:line="240" w:lineRule="auto"/>
        <w:ind w:firstLine="284"/>
        <w:jc w:val="both"/>
        <w:rPr>
          <w:rFonts w:ascii="Times New Roman" w:eastAsia="Calibri" w:hAnsi="Times New Roman" w:cs="Times New Roman"/>
          <w:iCs/>
          <w:sz w:val="12"/>
          <w:szCs w:val="12"/>
        </w:rPr>
      </w:pPr>
      <w:r w:rsidRPr="006E653D">
        <w:rPr>
          <w:rFonts w:ascii="Times New Roman" w:eastAsia="Calibri" w:hAnsi="Times New Roman" w:cs="Times New Roman"/>
          <w:iCs/>
          <w:sz w:val="12"/>
          <w:szCs w:val="12"/>
        </w:rPr>
        <w:t>Первичное облако - облако АХОВ, образующееся в результате мгновенного (1-3 мин) перехода в атмосферу части АХОВ из емкости при ее разрушении.</w:t>
      </w:r>
    </w:p>
    <w:p w:rsidR="006E653D" w:rsidRPr="006E653D" w:rsidRDefault="006E653D" w:rsidP="006E653D">
      <w:pPr>
        <w:tabs>
          <w:tab w:val="left" w:pos="0"/>
        </w:tabs>
        <w:spacing w:after="0" w:line="240" w:lineRule="auto"/>
        <w:ind w:firstLine="284"/>
        <w:jc w:val="both"/>
        <w:rPr>
          <w:rFonts w:ascii="Times New Roman" w:eastAsia="Calibri" w:hAnsi="Times New Roman" w:cs="Times New Roman"/>
          <w:iCs/>
          <w:sz w:val="12"/>
          <w:szCs w:val="12"/>
        </w:rPr>
      </w:pPr>
      <w:r w:rsidRPr="006E653D">
        <w:rPr>
          <w:rFonts w:ascii="Times New Roman" w:eastAsia="Calibri" w:hAnsi="Times New Roman" w:cs="Times New Roman"/>
          <w:iCs/>
          <w:sz w:val="12"/>
          <w:szCs w:val="12"/>
        </w:rPr>
        <w:t xml:space="preserve">Вторичное облако - облако АХОВ, образующееся в результате испарения </w:t>
      </w:r>
      <w:proofErr w:type="spellStart"/>
      <w:r w:rsidRPr="006E653D">
        <w:rPr>
          <w:rFonts w:ascii="Times New Roman" w:eastAsia="Calibri" w:hAnsi="Times New Roman" w:cs="Times New Roman"/>
          <w:iCs/>
          <w:sz w:val="12"/>
          <w:szCs w:val="12"/>
        </w:rPr>
        <w:t>разлившегося</w:t>
      </w:r>
      <w:proofErr w:type="spellEnd"/>
      <w:r w:rsidRPr="006E653D">
        <w:rPr>
          <w:rFonts w:ascii="Times New Roman" w:eastAsia="Calibri" w:hAnsi="Times New Roman" w:cs="Times New Roman"/>
          <w:iCs/>
          <w:sz w:val="12"/>
          <w:szCs w:val="12"/>
        </w:rPr>
        <w:t xml:space="preserve"> вещества с подстилающей поверхности.</w:t>
      </w:r>
    </w:p>
    <w:p w:rsidR="006E653D" w:rsidRPr="006E653D" w:rsidRDefault="006E653D" w:rsidP="006E653D">
      <w:pPr>
        <w:tabs>
          <w:tab w:val="left" w:pos="0"/>
        </w:tabs>
        <w:spacing w:after="0" w:line="240" w:lineRule="auto"/>
        <w:ind w:firstLine="284"/>
        <w:jc w:val="both"/>
        <w:rPr>
          <w:rFonts w:ascii="Times New Roman" w:eastAsia="Calibri" w:hAnsi="Times New Roman" w:cs="Times New Roman"/>
          <w:iCs/>
          <w:sz w:val="12"/>
          <w:szCs w:val="12"/>
        </w:rPr>
      </w:pPr>
      <w:r w:rsidRPr="006E653D">
        <w:rPr>
          <w:rFonts w:ascii="Times New Roman" w:eastAsia="Calibri" w:hAnsi="Times New Roman" w:cs="Times New Roman"/>
          <w:iCs/>
          <w:sz w:val="12"/>
          <w:szCs w:val="12"/>
        </w:rPr>
        <w:lastRenderedPageBreak/>
        <w:t>Сценарий 1</w:t>
      </w:r>
    </w:p>
    <w:p w:rsidR="006E653D" w:rsidRPr="006E653D" w:rsidRDefault="006E653D" w:rsidP="006E653D">
      <w:pPr>
        <w:tabs>
          <w:tab w:val="left" w:pos="0"/>
        </w:tabs>
        <w:spacing w:after="0" w:line="240" w:lineRule="auto"/>
        <w:ind w:firstLine="284"/>
        <w:jc w:val="both"/>
        <w:rPr>
          <w:rFonts w:ascii="Times New Roman" w:eastAsia="Calibri" w:hAnsi="Times New Roman" w:cs="Times New Roman"/>
          <w:iCs/>
          <w:sz w:val="12"/>
          <w:szCs w:val="12"/>
        </w:rPr>
      </w:pPr>
      <w:r w:rsidRPr="006E653D">
        <w:rPr>
          <w:rFonts w:ascii="Times New Roman" w:eastAsia="Calibri" w:hAnsi="Times New Roman" w:cs="Times New Roman"/>
          <w:iCs/>
          <w:sz w:val="12"/>
          <w:szCs w:val="12"/>
        </w:rPr>
        <w:t>При моделировании аварийной обстановки по данному сценарию на автодороге были использованы следующие условия:</w:t>
      </w:r>
    </w:p>
    <w:p w:rsidR="006E653D" w:rsidRPr="006E653D" w:rsidRDefault="006E653D" w:rsidP="006E653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E653D">
        <w:rPr>
          <w:rFonts w:ascii="Times New Roman" w:eastAsia="Calibri" w:hAnsi="Times New Roman" w:cs="Times New Roman"/>
          <w:iCs/>
          <w:sz w:val="12"/>
          <w:szCs w:val="12"/>
        </w:rPr>
        <w:t>аварийно-химическое опасное вещество – сжиженный аммиак;</w:t>
      </w:r>
    </w:p>
    <w:p w:rsidR="006E653D" w:rsidRPr="006E653D" w:rsidRDefault="006E653D" w:rsidP="006E653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E653D">
        <w:rPr>
          <w:rFonts w:ascii="Times New Roman" w:eastAsia="Calibri" w:hAnsi="Times New Roman" w:cs="Times New Roman"/>
          <w:iCs/>
          <w:sz w:val="12"/>
          <w:szCs w:val="12"/>
        </w:rPr>
        <w:t>АХОВ транспортируется в полуприцепе-цистерне ЦТА-20 (цистерна максимального объема);</w:t>
      </w:r>
    </w:p>
    <w:p w:rsidR="006E653D" w:rsidRPr="006E653D" w:rsidRDefault="006E653D" w:rsidP="006E653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E653D">
        <w:rPr>
          <w:rFonts w:ascii="Times New Roman" w:eastAsia="Calibri" w:hAnsi="Times New Roman" w:cs="Times New Roman"/>
          <w:iCs/>
          <w:sz w:val="12"/>
          <w:szCs w:val="12"/>
        </w:rPr>
        <w:t>полное разрушение цистерны при аварии;</w:t>
      </w:r>
    </w:p>
    <w:p w:rsidR="006E653D" w:rsidRPr="006E653D" w:rsidRDefault="006E653D" w:rsidP="006E653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E653D">
        <w:rPr>
          <w:rFonts w:ascii="Times New Roman" w:eastAsia="Calibri" w:hAnsi="Times New Roman" w:cs="Times New Roman"/>
          <w:iCs/>
          <w:sz w:val="12"/>
          <w:szCs w:val="12"/>
        </w:rPr>
        <w:t xml:space="preserve">направление ветра – в направлении объекта. </w:t>
      </w:r>
    </w:p>
    <w:p w:rsidR="006E653D" w:rsidRPr="006E653D" w:rsidRDefault="006E653D" w:rsidP="006E653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E653D">
        <w:rPr>
          <w:rFonts w:ascii="Times New Roman" w:eastAsia="Calibri" w:hAnsi="Times New Roman" w:cs="Times New Roman"/>
          <w:iCs/>
          <w:sz w:val="12"/>
          <w:szCs w:val="12"/>
        </w:rPr>
        <w:t>объем цистерны – 35,5 м3;</w:t>
      </w:r>
    </w:p>
    <w:p w:rsidR="006E653D" w:rsidRPr="006E653D" w:rsidRDefault="006E653D" w:rsidP="006E653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E653D">
        <w:rPr>
          <w:rFonts w:ascii="Times New Roman" w:eastAsia="Calibri" w:hAnsi="Times New Roman" w:cs="Times New Roman"/>
          <w:iCs/>
          <w:sz w:val="12"/>
          <w:szCs w:val="12"/>
        </w:rPr>
        <w:t>масса транспортируемого газа – не более 20 т.</w:t>
      </w:r>
    </w:p>
    <w:p w:rsidR="006E653D" w:rsidRPr="006E653D" w:rsidRDefault="006E653D" w:rsidP="006E653D">
      <w:pPr>
        <w:tabs>
          <w:tab w:val="left" w:pos="0"/>
        </w:tabs>
        <w:spacing w:after="0" w:line="240" w:lineRule="auto"/>
        <w:ind w:firstLine="284"/>
        <w:jc w:val="both"/>
        <w:rPr>
          <w:rFonts w:ascii="Times New Roman" w:eastAsia="Calibri" w:hAnsi="Times New Roman" w:cs="Times New Roman"/>
          <w:iCs/>
          <w:sz w:val="12"/>
          <w:szCs w:val="12"/>
        </w:rPr>
      </w:pPr>
      <w:r w:rsidRPr="006E653D">
        <w:rPr>
          <w:rFonts w:ascii="Times New Roman" w:eastAsia="Calibri" w:hAnsi="Times New Roman" w:cs="Times New Roman"/>
          <w:iCs/>
          <w:sz w:val="12"/>
          <w:szCs w:val="12"/>
        </w:rPr>
        <w:t xml:space="preserve">Расчет </w:t>
      </w:r>
    </w:p>
    <w:p w:rsidR="0099585F" w:rsidRDefault="006E653D" w:rsidP="006E653D">
      <w:pPr>
        <w:tabs>
          <w:tab w:val="left" w:pos="0"/>
        </w:tabs>
        <w:spacing w:after="0" w:line="240" w:lineRule="auto"/>
        <w:ind w:firstLine="284"/>
        <w:jc w:val="both"/>
        <w:rPr>
          <w:rFonts w:ascii="Times New Roman" w:eastAsia="Calibri" w:hAnsi="Times New Roman" w:cs="Times New Roman"/>
          <w:iCs/>
          <w:sz w:val="12"/>
          <w:szCs w:val="12"/>
        </w:rPr>
      </w:pPr>
      <w:r w:rsidRPr="006E653D">
        <w:rPr>
          <w:rFonts w:ascii="Times New Roman" w:eastAsia="Calibri" w:hAnsi="Times New Roman" w:cs="Times New Roman"/>
          <w:iCs/>
          <w:sz w:val="12"/>
          <w:szCs w:val="12"/>
        </w:rPr>
        <w:t>1 Определение эквивалентного количества Qэ1 вещества в первичном облаке</w:t>
      </w:r>
    </w:p>
    <w:p w:rsidR="006E653D" w:rsidRDefault="006E653D" w:rsidP="006E653D">
      <w:pPr>
        <w:tabs>
          <w:tab w:val="left" w:pos="0"/>
        </w:tabs>
        <w:spacing w:after="0" w:line="240" w:lineRule="auto"/>
        <w:ind w:firstLine="284"/>
        <w:jc w:val="center"/>
        <w:rPr>
          <w:rFonts w:ascii="Times New Roman" w:eastAsia="Calibri" w:hAnsi="Times New Roman" w:cs="Times New Roman"/>
          <w:iCs/>
          <w:sz w:val="12"/>
          <w:szCs w:val="12"/>
        </w:rPr>
      </w:pPr>
      <w:r w:rsidRPr="00402D22">
        <w:rPr>
          <w:noProof/>
          <w:color w:val="000000" w:themeColor="text1"/>
          <w:sz w:val="26"/>
          <w:szCs w:val="26"/>
          <w:vertAlign w:val="subscript"/>
          <w:lang w:eastAsia="ru-RU"/>
        </w:rPr>
        <w:drawing>
          <wp:inline distT="0" distB="0" distL="0" distR="0" wp14:anchorId="2F33B195" wp14:editId="6D306948">
            <wp:extent cx="1248410" cy="214630"/>
            <wp:effectExtent l="0" t="0" r="889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48410" cy="214630"/>
                    </a:xfrm>
                    <a:prstGeom prst="rect">
                      <a:avLst/>
                    </a:prstGeom>
                    <a:noFill/>
                    <a:ln>
                      <a:noFill/>
                    </a:ln>
                  </pic:spPr>
                </pic:pic>
              </a:graphicData>
            </a:graphic>
          </wp:inline>
        </w:drawing>
      </w:r>
    </w:p>
    <w:p w:rsidR="006E653D" w:rsidRPr="006E653D" w:rsidRDefault="006E653D" w:rsidP="006E653D">
      <w:pPr>
        <w:tabs>
          <w:tab w:val="left" w:pos="0"/>
        </w:tabs>
        <w:spacing w:after="0" w:line="240" w:lineRule="auto"/>
        <w:ind w:firstLine="284"/>
        <w:jc w:val="both"/>
        <w:rPr>
          <w:rFonts w:ascii="Times New Roman" w:eastAsia="Calibri" w:hAnsi="Times New Roman" w:cs="Times New Roman"/>
          <w:iCs/>
          <w:sz w:val="12"/>
          <w:szCs w:val="12"/>
        </w:rPr>
      </w:pPr>
      <w:r w:rsidRPr="006E653D">
        <w:rPr>
          <w:rFonts w:ascii="Times New Roman" w:eastAsia="Calibri" w:hAnsi="Times New Roman" w:cs="Times New Roman"/>
          <w:iCs/>
          <w:sz w:val="12"/>
          <w:szCs w:val="12"/>
        </w:rPr>
        <w:t>где</w:t>
      </w:r>
      <w:r w:rsidR="005875C3" w:rsidRPr="00402D22">
        <w:rPr>
          <w:noProof/>
          <w:color w:val="000000" w:themeColor="text1"/>
          <w:sz w:val="26"/>
          <w:szCs w:val="26"/>
          <w:lang w:eastAsia="ru-RU"/>
        </w:rPr>
        <w:drawing>
          <wp:inline distT="0" distB="0" distL="0" distR="0" wp14:anchorId="469BD759" wp14:editId="63A15EA7">
            <wp:extent cx="191135" cy="207010"/>
            <wp:effectExtent l="0" t="0" r="0" b="254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1135" cy="207010"/>
                    </a:xfrm>
                    <a:prstGeom prst="rect">
                      <a:avLst/>
                    </a:prstGeom>
                    <a:noFill/>
                    <a:ln>
                      <a:noFill/>
                    </a:ln>
                  </pic:spPr>
                </pic:pic>
              </a:graphicData>
            </a:graphic>
          </wp:inline>
        </w:drawing>
      </w:r>
      <w:r w:rsidRPr="006E653D">
        <w:rPr>
          <w:rFonts w:ascii="Times New Roman" w:eastAsia="Calibri" w:hAnsi="Times New Roman" w:cs="Times New Roman"/>
          <w:iCs/>
          <w:sz w:val="12"/>
          <w:szCs w:val="12"/>
        </w:rPr>
        <w:t xml:space="preserve"> - коэффициент, зависящий от условий хранения АХОВ (для сжатых газов  </w:t>
      </w:r>
      <w:r w:rsidR="005875C3" w:rsidRPr="00402D22">
        <w:rPr>
          <w:noProof/>
          <w:color w:val="000000" w:themeColor="text1"/>
          <w:sz w:val="26"/>
          <w:szCs w:val="26"/>
          <w:lang w:eastAsia="ru-RU"/>
        </w:rPr>
        <w:drawing>
          <wp:inline distT="0" distB="0" distL="0" distR="0" wp14:anchorId="469BD759" wp14:editId="63A15EA7">
            <wp:extent cx="191135" cy="2070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1135" cy="207010"/>
                    </a:xfrm>
                    <a:prstGeom prst="rect">
                      <a:avLst/>
                    </a:prstGeom>
                    <a:noFill/>
                    <a:ln>
                      <a:noFill/>
                    </a:ln>
                  </pic:spPr>
                </pic:pic>
              </a:graphicData>
            </a:graphic>
          </wp:inline>
        </w:drawing>
      </w:r>
      <w:r w:rsidRPr="006E653D">
        <w:rPr>
          <w:rFonts w:ascii="Times New Roman" w:eastAsia="Calibri" w:hAnsi="Times New Roman" w:cs="Times New Roman"/>
          <w:iCs/>
          <w:sz w:val="12"/>
          <w:szCs w:val="12"/>
        </w:rPr>
        <w:t>=0,18);</w:t>
      </w:r>
    </w:p>
    <w:p w:rsidR="006E653D" w:rsidRPr="006E653D" w:rsidRDefault="005875C3" w:rsidP="006E653D">
      <w:pPr>
        <w:tabs>
          <w:tab w:val="left" w:pos="0"/>
        </w:tabs>
        <w:spacing w:after="0" w:line="240" w:lineRule="auto"/>
        <w:ind w:firstLine="284"/>
        <w:jc w:val="both"/>
        <w:rPr>
          <w:rFonts w:ascii="Times New Roman" w:eastAsia="Calibri" w:hAnsi="Times New Roman" w:cs="Times New Roman"/>
          <w:iCs/>
          <w:sz w:val="12"/>
          <w:szCs w:val="12"/>
        </w:rPr>
      </w:pPr>
      <w:r w:rsidRPr="00402D22">
        <w:rPr>
          <w:noProof/>
          <w:color w:val="000000" w:themeColor="text1"/>
          <w:sz w:val="26"/>
          <w:szCs w:val="26"/>
          <w:lang w:eastAsia="ru-RU"/>
        </w:rPr>
        <w:drawing>
          <wp:inline distT="0" distB="0" distL="0" distR="0" wp14:anchorId="674BCB46" wp14:editId="61C2233B">
            <wp:extent cx="207010" cy="214630"/>
            <wp:effectExtent l="0" t="0" r="254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7010" cy="214630"/>
                    </a:xfrm>
                    <a:prstGeom prst="rect">
                      <a:avLst/>
                    </a:prstGeom>
                    <a:noFill/>
                    <a:ln>
                      <a:noFill/>
                    </a:ln>
                  </pic:spPr>
                </pic:pic>
              </a:graphicData>
            </a:graphic>
          </wp:inline>
        </w:drawing>
      </w:r>
      <w:r w:rsidR="006E653D" w:rsidRPr="006E653D">
        <w:rPr>
          <w:rFonts w:ascii="Times New Roman" w:eastAsia="Calibri" w:hAnsi="Times New Roman" w:cs="Times New Roman"/>
          <w:iCs/>
          <w:sz w:val="12"/>
          <w:szCs w:val="12"/>
        </w:rPr>
        <w:t xml:space="preserve">- коэффициент, равный отношению </w:t>
      </w:r>
      <w:proofErr w:type="spellStart"/>
      <w:r w:rsidR="006E653D" w:rsidRPr="006E653D">
        <w:rPr>
          <w:rFonts w:ascii="Times New Roman" w:eastAsia="Calibri" w:hAnsi="Times New Roman" w:cs="Times New Roman"/>
          <w:iCs/>
          <w:sz w:val="12"/>
          <w:szCs w:val="12"/>
        </w:rPr>
        <w:t>пороговойтоксодозы</w:t>
      </w:r>
      <w:proofErr w:type="spellEnd"/>
      <w:r w:rsidR="006E653D" w:rsidRPr="006E653D">
        <w:rPr>
          <w:rFonts w:ascii="Times New Roman" w:eastAsia="Calibri" w:hAnsi="Times New Roman" w:cs="Times New Roman"/>
          <w:iCs/>
          <w:sz w:val="12"/>
          <w:szCs w:val="12"/>
        </w:rPr>
        <w:t xml:space="preserve"> аммиака к </w:t>
      </w:r>
      <w:proofErr w:type="gramStart"/>
      <w:r w:rsidR="006E653D" w:rsidRPr="006E653D">
        <w:rPr>
          <w:rFonts w:ascii="Times New Roman" w:eastAsia="Calibri" w:hAnsi="Times New Roman" w:cs="Times New Roman"/>
          <w:iCs/>
          <w:sz w:val="12"/>
          <w:szCs w:val="12"/>
        </w:rPr>
        <w:t>пороговой</w:t>
      </w:r>
      <w:proofErr w:type="gramEnd"/>
      <w:r w:rsidR="006E653D" w:rsidRPr="006E653D">
        <w:rPr>
          <w:rFonts w:ascii="Times New Roman" w:eastAsia="Calibri" w:hAnsi="Times New Roman" w:cs="Times New Roman"/>
          <w:iCs/>
          <w:sz w:val="12"/>
          <w:szCs w:val="12"/>
        </w:rPr>
        <w:t xml:space="preserve"> </w:t>
      </w:r>
      <w:proofErr w:type="spellStart"/>
      <w:r w:rsidR="006E653D" w:rsidRPr="006E653D">
        <w:rPr>
          <w:rFonts w:ascii="Times New Roman" w:eastAsia="Calibri" w:hAnsi="Times New Roman" w:cs="Times New Roman"/>
          <w:iCs/>
          <w:sz w:val="12"/>
          <w:szCs w:val="12"/>
        </w:rPr>
        <w:t>токсодозе</w:t>
      </w:r>
      <w:proofErr w:type="spellEnd"/>
      <w:r w:rsidR="006E653D" w:rsidRPr="006E653D">
        <w:rPr>
          <w:rFonts w:ascii="Times New Roman" w:eastAsia="Calibri" w:hAnsi="Times New Roman" w:cs="Times New Roman"/>
          <w:iCs/>
          <w:sz w:val="12"/>
          <w:szCs w:val="12"/>
        </w:rPr>
        <w:t xml:space="preserve"> другого АХОВ;</w:t>
      </w:r>
    </w:p>
    <w:p w:rsidR="006E653D" w:rsidRPr="006E653D" w:rsidRDefault="005875C3" w:rsidP="006E653D">
      <w:pPr>
        <w:tabs>
          <w:tab w:val="left" w:pos="0"/>
        </w:tabs>
        <w:spacing w:after="0" w:line="240" w:lineRule="auto"/>
        <w:ind w:firstLine="284"/>
        <w:jc w:val="both"/>
        <w:rPr>
          <w:rFonts w:ascii="Times New Roman" w:eastAsia="Calibri" w:hAnsi="Times New Roman" w:cs="Times New Roman"/>
          <w:iCs/>
          <w:sz w:val="12"/>
          <w:szCs w:val="12"/>
        </w:rPr>
      </w:pPr>
      <w:r w:rsidRPr="00402D22">
        <w:rPr>
          <w:noProof/>
          <w:color w:val="000000" w:themeColor="text1"/>
          <w:sz w:val="26"/>
          <w:szCs w:val="26"/>
          <w:lang w:eastAsia="ru-RU"/>
        </w:rPr>
        <w:drawing>
          <wp:inline distT="0" distB="0" distL="0" distR="0" wp14:anchorId="5339D9CE" wp14:editId="6D659EAE">
            <wp:extent cx="207010" cy="214630"/>
            <wp:effectExtent l="0" t="0" r="254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7010" cy="214630"/>
                    </a:xfrm>
                    <a:prstGeom prst="rect">
                      <a:avLst/>
                    </a:prstGeom>
                    <a:noFill/>
                    <a:ln>
                      <a:noFill/>
                    </a:ln>
                  </pic:spPr>
                </pic:pic>
              </a:graphicData>
            </a:graphic>
          </wp:inline>
        </w:drawing>
      </w:r>
      <w:r w:rsidR="006E653D" w:rsidRPr="006E653D">
        <w:rPr>
          <w:rFonts w:ascii="Times New Roman" w:eastAsia="Calibri" w:hAnsi="Times New Roman" w:cs="Times New Roman"/>
          <w:iCs/>
          <w:sz w:val="12"/>
          <w:szCs w:val="12"/>
        </w:rPr>
        <w:t xml:space="preserve">- коэффициент, учитывающий степень вертикальной устойчивости атмосферы; для инверсии принимается </w:t>
      </w:r>
      <w:proofErr w:type="gramStart"/>
      <w:r w:rsidR="006E653D" w:rsidRPr="006E653D">
        <w:rPr>
          <w:rFonts w:ascii="Times New Roman" w:eastAsia="Calibri" w:hAnsi="Times New Roman" w:cs="Times New Roman"/>
          <w:iCs/>
          <w:sz w:val="12"/>
          <w:szCs w:val="12"/>
        </w:rPr>
        <w:t>равным</w:t>
      </w:r>
      <w:proofErr w:type="gramEnd"/>
      <w:r w:rsidR="006E653D" w:rsidRPr="006E653D">
        <w:rPr>
          <w:rFonts w:ascii="Times New Roman" w:eastAsia="Calibri" w:hAnsi="Times New Roman" w:cs="Times New Roman"/>
          <w:iCs/>
          <w:sz w:val="12"/>
          <w:szCs w:val="12"/>
        </w:rPr>
        <w:t xml:space="preserve"> 1, для изотермии 0,23, для конвекции 0,08;</w:t>
      </w:r>
    </w:p>
    <w:p w:rsidR="006E653D" w:rsidRPr="006E653D" w:rsidRDefault="006E653D" w:rsidP="006E653D">
      <w:pPr>
        <w:tabs>
          <w:tab w:val="left" w:pos="0"/>
        </w:tabs>
        <w:spacing w:after="0" w:line="240" w:lineRule="auto"/>
        <w:ind w:firstLine="284"/>
        <w:jc w:val="both"/>
        <w:rPr>
          <w:rFonts w:ascii="Times New Roman" w:eastAsia="Calibri" w:hAnsi="Times New Roman" w:cs="Times New Roman"/>
          <w:iCs/>
          <w:sz w:val="12"/>
          <w:szCs w:val="12"/>
        </w:rPr>
      </w:pPr>
      <w:r w:rsidRPr="006E653D">
        <w:rPr>
          <w:rFonts w:ascii="Times New Roman" w:eastAsia="Calibri" w:hAnsi="Times New Roman" w:cs="Times New Roman"/>
          <w:iCs/>
          <w:sz w:val="12"/>
          <w:szCs w:val="12"/>
        </w:rPr>
        <w:t xml:space="preserve">  </w:t>
      </w:r>
      <w:r w:rsidR="005875C3" w:rsidRPr="00402D22">
        <w:rPr>
          <w:noProof/>
          <w:color w:val="000000" w:themeColor="text1"/>
          <w:spacing w:val="-4"/>
          <w:sz w:val="26"/>
          <w:szCs w:val="26"/>
          <w:lang w:eastAsia="ru-RU"/>
        </w:rPr>
        <w:drawing>
          <wp:inline distT="0" distB="0" distL="0" distR="0" wp14:anchorId="1B1BB0E4" wp14:editId="105DEA1B">
            <wp:extent cx="214630" cy="214630"/>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6E653D">
        <w:rPr>
          <w:rFonts w:ascii="Times New Roman" w:eastAsia="Calibri" w:hAnsi="Times New Roman" w:cs="Times New Roman"/>
          <w:iCs/>
          <w:sz w:val="12"/>
          <w:szCs w:val="12"/>
        </w:rPr>
        <w:t xml:space="preserve">- коэффициент, учитывающий влияние температуры воздуха (для сжатых газов  </w:t>
      </w:r>
      <w:r w:rsidR="005875C3" w:rsidRPr="00402D22">
        <w:rPr>
          <w:noProof/>
          <w:color w:val="000000" w:themeColor="text1"/>
          <w:spacing w:val="-4"/>
          <w:sz w:val="26"/>
          <w:szCs w:val="26"/>
          <w:lang w:eastAsia="ru-RU"/>
        </w:rPr>
        <w:drawing>
          <wp:inline distT="0" distB="0" distL="0" distR="0" wp14:anchorId="1B1BB0E4" wp14:editId="105DEA1B">
            <wp:extent cx="214630" cy="21463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6E653D">
        <w:rPr>
          <w:rFonts w:ascii="Times New Roman" w:eastAsia="Calibri" w:hAnsi="Times New Roman" w:cs="Times New Roman"/>
          <w:iCs/>
          <w:sz w:val="12"/>
          <w:szCs w:val="12"/>
        </w:rPr>
        <w:t>=1);</w:t>
      </w:r>
    </w:p>
    <w:p w:rsidR="006E653D" w:rsidRPr="006E653D" w:rsidRDefault="006E653D" w:rsidP="006E653D">
      <w:pPr>
        <w:tabs>
          <w:tab w:val="left" w:pos="0"/>
        </w:tabs>
        <w:spacing w:after="0" w:line="240" w:lineRule="auto"/>
        <w:ind w:firstLine="284"/>
        <w:jc w:val="both"/>
        <w:rPr>
          <w:rFonts w:ascii="Times New Roman" w:eastAsia="Calibri" w:hAnsi="Times New Roman" w:cs="Times New Roman"/>
          <w:iCs/>
          <w:sz w:val="12"/>
          <w:szCs w:val="12"/>
        </w:rPr>
      </w:pPr>
      <w:r w:rsidRPr="006E653D">
        <w:rPr>
          <w:rFonts w:ascii="Times New Roman" w:eastAsia="Calibri" w:hAnsi="Times New Roman" w:cs="Times New Roman"/>
          <w:iCs/>
          <w:sz w:val="12"/>
          <w:szCs w:val="12"/>
        </w:rPr>
        <w:t xml:space="preserve">  </w:t>
      </w:r>
      <w:r w:rsidR="005875C3" w:rsidRPr="00402D22">
        <w:rPr>
          <w:noProof/>
          <w:color w:val="000000" w:themeColor="text1"/>
          <w:sz w:val="26"/>
          <w:szCs w:val="26"/>
          <w:lang w:eastAsia="ru-RU"/>
        </w:rPr>
        <w:drawing>
          <wp:inline distT="0" distB="0" distL="0" distR="0" wp14:anchorId="07F3A7A5" wp14:editId="29730E4E">
            <wp:extent cx="191135" cy="214630"/>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1135" cy="214630"/>
                    </a:xfrm>
                    <a:prstGeom prst="rect">
                      <a:avLst/>
                    </a:prstGeom>
                    <a:noFill/>
                    <a:ln>
                      <a:noFill/>
                    </a:ln>
                  </pic:spPr>
                </pic:pic>
              </a:graphicData>
            </a:graphic>
          </wp:inline>
        </w:drawing>
      </w:r>
      <w:r w:rsidRPr="006E653D">
        <w:rPr>
          <w:rFonts w:ascii="Times New Roman" w:eastAsia="Calibri" w:hAnsi="Times New Roman" w:cs="Times New Roman"/>
          <w:iCs/>
          <w:sz w:val="12"/>
          <w:szCs w:val="12"/>
        </w:rPr>
        <w:t>- количество выброшенного (</w:t>
      </w:r>
      <w:proofErr w:type="spellStart"/>
      <w:r w:rsidRPr="006E653D">
        <w:rPr>
          <w:rFonts w:ascii="Times New Roman" w:eastAsia="Calibri" w:hAnsi="Times New Roman" w:cs="Times New Roman"/>
          <w:iCs/>
          <w:sz w:val="12"/>
          <w:szCs w:val="12"/>
        </w:rPr>
        <w:t>разлившегося</w:t>
      </w:r>
      <w:proofErr w:type="spellEnd"/>
      <w:r w:rsidRPr="006E653D">
        <w:rPr>
          <w:rFonts w:ascii="Times New Roman" w:eastAsia="Calibri" w:hAnsi="Times New Roman" w:cs="Times New Roman"/>
          <w:iCs/>
          <w:sz w:val="12"/>
          <w:szCs w:val="12"/>
        </w:rPr>
        <w:t xml:space="preserve">) при аварии вещества, </w:t>
      </w:r>
      <w:proofErr w:type="gramStart"/>
      <w:r w:rsidRPr="006E653D">
        <w:rPr>
          <w:rFonts w:ascii="Times New Roman" w:eastAsia="Calibri" w:hAnsi="Times New Roman" w:cs="Times New Roman"/>
          <w:iCs/>
          <w:sz w:val="12"/>
          <w:szCs w:val="12"/>
        </w:rPr>
        <w:t>т</w:t>
      </w:r>
      <w:proofErr w:type="gramEnd"/>
      <w:r w:rsidRPr="006E653D">
        <w:rPr>
          <w:rFonts w:ascii="Times New Roman" w:eastAsia="Calibri" w:hAnsi="Times New Roman" w:cs="Times New Roman"/>
          <w:iCs/>
          <w:sz w:val="12"/>
          <w:szCs w:val="12"/>
        </w:rPr>
        <w:t>.</w:t>
      </w:r>
    </w:p>
    <w:p w:rsidR="006E653D" w:rsidRPr="006E653D" w:rsidRDefault="006E653D" w:rsidP="006E653D">
      <w:pPr>
        <w:tabs>
          <w:tab w:val="left" w:pos="0"/>
        </w:tabs>
        <w:spacing w:after="0" w:line="240" w:lineRule="auto"/>
        <w:ind w:firstLine="284"/>
        <w:jc w:val="both"/>
        <w:rPr>
          <w:rFonts w:ascii="Times New Roman" w:eastAsia="Calibri" w:hAnsi="Times New Roman" w:cs="Times New Roman"/>
          <w:iCs/>
          <w:sz w:val="12"/>
          <w:szCs w:val="12"/>
        </w:rPr>
      </w:pPr>
      <w:r w:rsidRPr="006E653D">
        <w:rPr>
          <w:rFonts w:ascii="Times New Roman" w:eastAsia="Calibri" w:hAnsi="Times New Roman" w:cs="Times New Roman"/>
          <w:iCs/>
          <w:sz w:val="12"/>
          <w:szCs w:val="12"/>
        </w:rPr>
        <w:t>Qэ1= 0,18х</w:t>
      </w:r>
      <w:proofErr w:type="gramStart"/>
      <w:r w:rsidRPr="006E653D">
        <w:rPr>
          <w:rFonts w:ascii="Times New Roman" w:eastAsia="Calibri" w:hAnsi="Times New Roman" w:cs="Times New Roman"/>
          <w:iCs/>
          <w:sz w:val="12"/>
          <w:szCs w:val="12"/>
        </w:rPr>
        <w:t>0</w:t>
      </w:r>
      <w:proofErr w:type="gramEnd"/>
      <w:r w:rsidRPr="006E653D">
        <w:rPr>
          <w:rFonts w:ascii="Times New Roman" w:eastAsia="Calibri" w:hAnsi="Times New Roman" w:cs="Times New Roman"/>
          <w:iCs/>
          <w:sz w:val="12"/>
          <w:szCs w:val="12"/>
        </w:rPr>
        <w:t>,04х1,0х1,0х 20,0 = 0,144 т,</w:t>
      </w:r>
    </w:p>
    <w:p w:rsidR="006E653D" w:rsidRDefault="006E653D" w:rsidP="006E653D">
      <w:pPr>
        <w:tabs>
          <w:tab w:val="left" w:pos="0"/>
        </w:tabs>
        <w:spacing w:after="0" w:line="240" w:lineRule="auto"/>
        <w:ind w:firstLine="284"/>
        <w:jc w:val="both"/>
        <w:rPr>
          <w:rFonts w:ascii="Times New Roman" w:eastAsia="Calibri" w:hAnsi="Times New Roman" w:cs="Times New Roman"/>
          <w:iCs/>
          <w:sz w:val="12"/>
          <w:szCs w:val="12"/>
        </w:rPr>
      </w:pPr>
      <w:r w:rsidRPr="006E653D">
        <w:rPr>
          <w:rFonts w:ascii="Times New Roman" w:eastAsia="Calibri" w:hAnsi="Times New Roman" w:cs="Times New Roman"/>
          <w:iCs/>
          <w:sz w:val="12"/>
          <w:szCs w:val="12"/>
        </w:rPr>
        <w:t>при условии:</w:t>
      </w:r>
    </w:p>
    <w:p w:rsidR="005875C3" w:rsidRPr="005875C3" w:rsidRDefault="005875C3" w:rsidP="005875C3">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5875C3">
        <w:rPr>
          <w:rFonts w:ascii="Times New Roman" w:eastAsia="Calibri" w:hAnsi="Times New Roman" w:cs="Times New Roman"/>
          <w:iCs/>
          <w:sz w:val="12"/>
          <w:szCs w:val="12"/>
        </w:rPr>
        <w:t xml:space="preserve">количество </w:t>
      </w:r>
      <w:proofErr w:type="spellStart"/>
      <w:r w:rsidRPr="005875C3">
        <w:rPr>
          <w:rFonts w:ascii="Times New Roman" w:eastAsia="Calibri" w:hAnsi="Times New Roman" w:cs="Times New Roman"/>
          <w:iCs/>
          <w:sz w:val="12"/>
          <w:szCs w:val="12"/>
        </w:rPr>
        <w:t>разлившегося</w:t>
      </w:r>
      <w:proofErr w:type="spellEnd"/>
      <w:r w:rsidRPr="005875C3">
        <w:rPr>
          <w:rFonts w:ascii="Times New Roman" w:eastAsia="Calibri" w:hAnsi="Times New Roman" w:cs="Times New Roman"/>
          <w:iCs/>
          <w:sz w:val="12"/>
          <w:szCs w:val="12"/>
        </w:rPr>
        <w:t xml:space="preserve"> аммиака – 20 т;</w:t>
      </w:r>
    </w:p>
    <w:p w:rsidR="005875C3" w:rsidRPr="005875C3" w:rsidRDefault="005875C3" w:rsidP="005875C3">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5875C3">
        <w:rPr>
          <w:rFonts w:ascii="Times New Roman" w:eastAsia="Calibri" w:hAnsi="Times New Roman" w:cs="Times New Roman"/>
          <w:iCs/>
          <w:sz w:val="12"/>
          <w:szCs w:val="12"/>
        </w:rPr>
        <w:t>агрегатное состояние – хранение под давлением;</w:t>
      </w:r>
    </w:p>
    <w:p w:rsidR="005875C3" w:rsidRPr="005875C3" w:rsidRDefault="005875C3" w:rsidP="005875C3">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5875C3">
        <w:rPr>
          <w:rFonts w:ascii="Times New Roman" w:eastAsia="Calibri" w:hAnsi="Times New Roman" w:cs="Times New Roman"/>
          <w:iCs/>
          <w:sz w:val="12"/>
          <w:szCs w:val="12"/>
        </w:rPr>
        <w:t>метеорологические условия – инверсия, скорость ветра 1 м/</w:t>
      </w:r>
      <w:proofErr w:type="gramStart"/>
      <w:r w:rsidRPr="005875C3">
        <w:rPr>
          <w:rFonts w:ascii="Times New Roman" w:eastAsia="Calibri" w:hAnsi="Times New Roman" w:cs="Times New Roman"/>
          <w:iCs/>
          <w:sz w:val="12"/>
          <w:szCs w:val="12"/>
        </w:rPr>
        <w:t>с</w:t>
      </w:r>
      <w:proofErr w:type="gramEnd"/>
      <w:r w:rsidRPr="005875C3">
        <w:rPr>
          <w:rFonts w:ascii="Times New Roman" w:eastAsia="Calibri" w:hAnsi="Times New Roman" w:cs="Times New Roman"/>
          <w:iCs/>
          <w:sz w:val="12"/>
          <w:szCs w:val="12"/>
        </w:rPr>
        <w:t>;</w:t>
      </w:r>
    </w:p>
    <w:p w:rsidR="005875C3" w:rsidRPr="005875C3" w:rsidRDefault="005875C3" w:rsidP="005875C3">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5875C3">
        <w:rPr>
          <w:rFonts w:ascii="Times New Roman" w:eastAsia="Calibri" w:hAnsi="Times New Roman" w:cs="Times New Roman"/>
          <w:iCs/>
          <w:sz w:val="12"/>
          <w:szCs w:val="12"/>
        </w:rPr>
        <w:t>температура воздуха – плюс 20°С.</w:t>
      </w:r>
    </w:p>
    <w:p w:rsidR="005875C3" w:rsidRDefault="005875C3" w:rsidP="005875C3">
      <w:pPr>
        <w:tabs>
          <w:tab w:val="left" w:pos="0"/>
        </w:tabs>
        <w:spacing w:after="0" w:line="240" w:lineRule="auto"/>
        <w:ind w:firstLine="284"/>
        <w:jc w:val="both"/>
        <w:rPr>
          <w:rFonts w:ascii="Times New Roman" w:eastAsia="Calibri" w:hAnsi="Times New Roman" w:cs="Times New Roman"/>
          <w:iCs/>
          <w:sz w:val="12"/>
          <w:szCs w:val="12"/>
        </w:rPr>
      </w:pPr>
      <w:r w:rsidRPr="005875C3">
        <w:rPr>
          <w:rFonts w:ascii="Times New Roman" w:eastAsia="Calibri" w:hAnsi="Times New Roman" w:cs="Times New Roman"/>
          <w:iCs/>
          <w:sz w:val="12"/>
          <w:szCs w:val="12"/>
        </w:rPr>
        <w:t>2 Эквивалентное количество Qэ2вещества во вторичном облаке</w:t>
      </w:r>
    </w:p>
    <w:p w:rsidR="005875C3" w:rsidRDefault="005875C3" w:rsidP="005875C3">
      <w:pPr>
        <w:tabs>
          <w:tab w:val="left" w:pos="0"/>
        </w:tabs>
        <w:spacing w:after="0" w:line="240" w:lineRule="auto"/>
        <w:ind w:firstLine="284"/>
        <w:jc w:val="center"/>
        <w:rPr>
          <w:rFonts w:ascii="Times New Roman" w:eastAsia="Calibri" w:hAnsi="Times New Roman" w:cs="Times New Roman"/>
          <w:iCs/>
          <w:sz w:val="12"/>
          <w:szCs w:val="12"/>
        </w:rPr>
      </w:pPr>
      <w:r w:rsidRPr="00402D22">
        <w:rPr>
          <w:noProof/>
          <w:color w:val="000000" w:themeColor="text1"/>
          <w:sz w:val="26"/>
          <w:szCs w:val="26"/>
          <w:vertAlign w:val="subscript"/>
          <w:lang w:eastAsia="ru-RU"/>
        </w:rPr>
        <w:drawing>
          <wp:inline distT="0" distB="0" distL="0" distR="0" wp14:anchorId="37FC54E4" wp14:editId="66517AE1">
            <wp:extent cx="2131060" cy="389890"/>
            <wp:effectExtent l="0" t="0" r="254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31060" cy="389890"/>
                    </a:xfrm>
                    <a:prstGeom prst="rect">
                      <a:avLst/>
                    </a:prstGeom>
                    <a:noFill/>
                    <a:ln>
                      <a:noFill/>
                    </a:ln>
                  </pic:spPr>
                </pic:pic>
              </a:graphicData>
            </a:graphic>
          </wp:inline>
        </w:drawing>
      </w:r>
    </w:p>
    <w:p w:rsidR="005875C3" w:rsidRPr="005875C3" w:rsidRDefault="005875C3" w:rsidP="005875C3">
      <w:pPr>
        <w:tabs>
          <w:tab w:val="left" w:pos="0"/>
        </w:tabs>
        <w:spacing w:after="0" w:line="240" w:lineRule="auto"/>
        <w:ind w:firstLine="284"/>
        <w:jc w:val="both"/>
        <w:rPr>
          <w:rFonts w:ascii="Times New Roman" w:eastAsia="Calibri" w:hAnsi="Times New Roman" w:cs="Times New Roman"/>
          <w:iCs/>
          <w:sz w:val="12"/>
          <w:szCs w:val="12"/>
        </w:rPr>
      </w:pPr>
      <w:r w:rsidRPr="005875C3">
        <w:rPr>
          <w:rFonts w:ascii="Times New Roman" w:eastAsia="Calibri" w:hAnsi="Times New Roman" w:cs="Times New Roman"/>
          <w:iCs/>
          <w:sz w:val="12"/>
          <w:szCs w:val="12"/>
        </w:rPr>
        <w:t xml:space="preserve">где   </w:t>
      </w:r>
      <w:r w:rsidRPr="00402D22">
        <w:rPr>
          <w:noProof/>
          <w:color w:val="000000" w:themeColor="text1"/>
          <w:sz w:val="26"/>
          <w:szCs w:val="26"/>
          <w:lang w:eastAsia="ru-RU"/>
        </w:rPr>
        <w:drawing>
          <wp:inline distT="0" distB="0" distL="0" distR="0" wp14:anchorId="33E6D63C" wp14:editId="39B58A19">
            <wp:extent cx="214630" cy="207010"/>
            <wp:effectExtent l="0" t="0" r="0" b="254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4630" cy="207010"/>
                    </a:xfrm>
                    <a:prstGeom prst="rect">
                      <a:avLst/>
                    </a:prstGeom>
                    <a:noFill/>
                    <a:ln>
                      <a:noFill/>
                    </a:ln>
                  </pic:spPr>
                </pic:pic>
              </a:graphicData>
            </a:graphic>
          </wp:inline>
        </w:drawing>
      </w:r>
      <w:r w:rsidRPr="005875C3">
        <w:rPr>
          <w:rFonts w:ascii="Times New Roman" w:eastAsia="Calibri" w:hAnsi="Times New Roman" w:cs="Times New Roman"/>
          <w:iCs/>
          <w:sz w:val="12"/>
          <w:szCs w:val="12"/>
        </w:rPr>
        <w:t>- коэффициент, зависящий от физико-химических свойств АХОВ;</w:t>
      </w:r>
    </w:p>
    <w:p w:rsidR="005875C3" w:rsidRPr="005875C3" w:rsidRDefault="005875C3" w:rsidP="005875C3">
      <w:pPr>
        <w:tabs>
          <w:tab w:val="left" w:pos="0"/>
        </w:tabs>
        <w:spacing w:after="0" w:line="240" w:lineRule="auto"/>
        <w:ind w:firstLine="284"/>
        <w:jc w:val="both"/>
        <w:rPr>
          <w:rFonts w:ascii="Times New Roman" w:eastAsia="Calibri" w:hAnsi="Times New Roman" w:cs="Times New Roman"/>
          <w:iCs/>
          <w:sz w:val="12"/>
          <w:szCs w:val="12"/>
        </w:rPr>
      </w:pPr>
      <w:r w:rsidRPr="005875C3">
        <w:rPr>
          <w:rFonts w:ascii="Times New Roman" w:eastAsia="Calibri" w:hAnsi="Times New Roman" w:cs="Times New Roman"/>
          <w:iCs/>
          <w:sz w:val="12"/>
          <w:szCs w:val="12"/>
        </w:rPr>
        <w:t xml:space="preserve">  </w:t>
      </w:r>
      <w:r w:rsidRPr="00402D22">
        <w:rPr>
          <w:noProof/>
          <w:color w:val="000000" w:themeColor="text1"/>
          <w:sz w:val="26"/>
          <w:szCs w:val="26"/>
          <w:lang w:eastAsia="ru-RU"/>
        </w:rPr>
        <w:drawing>
          <wp:inline distT="0" distB="0" distL="0" distR="0" wp14:anchorId="1E1F9275" wp14:editId="3C425D0F">
            <wp:extent cx="214630" cy="207010"/>
            <wp:effectExtent l="0" t="0" r="0" b="254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4630" cy="207010"/>
                    </a:xfrm>
                    <a:prstGeom prst="rect">
                      <a:avLst/>
                    </a:prstGeom>
                    <a:noFill/>
                    <a:ln>
                      <a:noFill/>
                    </a:ln>
                  </pic:spPr>
                </pic:pic>
              </a:graphicData>
            </a:graphic>
          </wp:inline>
        </w:drawing>
      </w:r>
      <w:r w:rsidRPr="005875C3">
        <w:rPr>
          <w:rFonts w:ascii="Times New Roman" w:eastAsia="Calibri" w:hAnsi="Times New Roman" w:cs="Times New Roman"/>
          <w:iCs/>
          <w:sz w:val="12"/>
          <w:szCs w:val="12"/>
        </w:rPr>
        <w:t>- коэффициент, учитывающий скорость ветра;</w:t>
      </w:r>
    </w:p>
    <w:p w:rsidR="005875C3" w:rsidRPr="005875C3" w:rsidRDefault="005875C3" w:rsidP="005875C3">
      <w:pPr>
        <w:tabs>
          <w:tab w:val="left" w:pos="0"/>
        </w:tabs>
        <w:spacing w:after="0" w:line="240" w:lineRule="auto"/>
        <w:ind w:firstLine="284"/>
        <w:jc w:val="both"/>
        <w:rPr>
          <w:rFonts w:ascii="Times New Roman" w:eastAsia="Calibri" w:hAnsi="Times New Roman" w:cs="Times New Roman"/>
          <w:iCs/>
          <w:sz w:val="12"/>
          <w:szCs w:val="12"/>
        </w:rPr>
      </w:pPr>
      <w:r w:rsidRPr="005875C3">
        <w:rPr>
          <w:rFonts w:ascii="Times New Roman" w:eastAsia="Calibri" w:hAnsi="Times New Roman" w:cs="Times New Roman"/>
          <w:iCs/>
          <w:sz w:val="12"/>
          <w:szCs w:val="12"/>
        </w:rPr>
        <w:t xml:space="preserve">  </w:t>
      </w:r>
      <w:r w:rsidRPr="00402D22">
        <w:rPr>
          <w:noProof/>
          <w:color w:val="000000" w:themeColor="text1"/>
          <w:sz w:val="26"/>
          <w:szCs w:val="26"/>
          <w:lang w:eastAsia="ru-RU"/>
        </w:rPr>
        <w:drawing>
          <wp:inline distT="0" distB="0" distL="0" distR="0" wp14:anchorId="60F9B76C" wp14:editId="66FE8173">
            <wp:extent cx="214630" cy="214630"/>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5875C3">
        <w:rPr>
          <w:rFonts w:ascii="Times New Roman" w:eastAsia="Calibri" w:hAnsi="Times New Roman" w:cs="Times New Roman"/>
          <w:iCs/>
          <w:sz w:val="12"/>
          <w:szCs w:val="12"/>
        </w:rPr>
        <w:t xml:space="preserve">- коэффициент, зависящий от времени </w:t>
      </w:r>
      <w:r w:rsidRPr="00402D22">
        <w:rPr>
          <w:noProof/>
          <w:color w:val="000000" w:themeColor="text1"/>
          <w:sz w:val="26"/>
          <w:szCs w:val="26"/>
          <w:lang w:eastAsia="ru-RU"/>
        </w:rPr>
        <w:drawing>
          <wp:inline distT="0" distB="0" distL="0" distR="0" wp14:anchorId="58DFB212" wp14:editId="18BF32B6">
            <wp:extent cx="174625" cy="174625"/>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roofErr w:type="gramStart"/>
      <w:r w:rsidRPr="005875C3">
        <w:rPr>
          <w:rFonts w:ascii="Times New Roman" w:eastAsia="Calibri" w:hAnsi="Times New Roman" w:cs="Times New Roman"/>
          <w:iCs/>
          <w:sz w:val="12"/>
          <w:szCs w:val="12"/>
        </w:rPr>
        <w:t xml:space="preserve"> ,</w:t>
      </w:r>
      <w:proofErr w:type="gramEnd"/>
      <w:r w:rsidRPr="005875C3">
        <w:rPr>
          <w:rFonts w:ascii="Times New Roman" w:eastAsia="Calibri" w:hAnsi="Times New Roman" w:cs="Times New Roman"/>
          <w:iCs/>
          <w:sz w:val="12"/>
          <w:szCs w:val="12"/>
        </w:rPr>
        <w:t xml:space="preserve"> прошедшего после начала аварии;</w:t>
      </w:r>
    </w:p>
    <w:p w:rsidR="005875C3" w:rsidRPr="005875C3" w:rsidRDefault="005875C3" w:rsidP="005875C3">
      <w:pPr>
        <w:tabs>
          <w:tab w:val="left" w:pos="0"/>
        </w:tabs>
        <w:spacing w:after="0" w:line="240" w:lineRule="auto"/>
        <w:ind w:firstLine="284"/>
        <w:jc w:val="both"/>
        <w:rPr>
          <w:rFonts w:ascii="Times New Roman" w:eastAsia="Calibri" w:hAnsi="Times New Roman" w:cs="Times New Roman"/>
          <w:iCs/>
          <w:sz w:val="12"/>
          <w:szCs w:val="12"/>
        </w:rPr>
      </w:pPr>
      <w:r w:rsidRPr="005875C3">
        <w:rPr>
          <w:rFonts w:ascii="Times New Roman" w:eastAsia="Calibri" w:hAnsi="Times New Roman" w:cs="Times New Roman"/>
          <w:iCs/>
          <w:sz w:val="12"/>
          <w:szCs w:val="12"/>
        </w:rPr>
        <w:t xml:space="preserve">  </w:t>
      </w:r>
      <w:r w:rsidRPr="00402D22">
        <w:rPr>
          <w:noProof/>
          <w:color w:val="000000" w:themeColor="text1"/>
          <w:sz w:val="26"/>
          <w:szCs w:val="26"/>
          <w:lang w:eastAsia="ru-RU"/>
        </w:rPr>
        <w:drawing>
          <wp:inline distT="0" distB="0" distL="0" distR="0" wp14:anchorId="06818114" wp14:editId="31418AF2">
            <wp:extent cx="127000" cy="174625"/>
            <wp:effectExtent l="0" t="0" r="635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7000" cy="174625"/>
                    </a:xfrm>
                    <a:prstGeom prst="rect">
                      <a:avLst/>
                    </a:prstGeom>
                    <a:noFill/>
                    <a:ln>
                      <a:noFill/>
                    </a:ln>
                  </pic:spPr>
                </pic:pic>
              </a:graphicData>
            </a:graphic>
          </wp:inline>
        </w:drawing>
      </w:r>
      <w:r w:rsidRPr="005875C3">
        <w:rPr>
          <w:rFonts w:ascii="Times New Roman" w:eastAsia="Calibri" w:hAnsi="Times New Roman" w:cs="Times New Roman"/>
          <w:iCs/>
          <w:sz w:val="12"/>
          <w:szCs w:val="12"/>
        </w:rPr>
        <w:t>- плотность АХОВ, т/м</w:t>
      </w:r>
      <w:proofErr w:type="gramStart"/>
      <w:r w:rsidRPr="005875C3">
        <w:rPr>
          <w:rFonts w:ascii="Times New Roman" w:eastAsia="Calibri" w:hAnsi="Times New Roman" w:cs="Times New Roman"/>
          <w:iCs/>
          <w:sz w:val="12"/>
          <w:szCs w:val="12"/>
        </w:rPr>
        <w:t xml:space="preserve"> ;</w:t>
      </w:r>
      <w:proofErr w:type="gramEnd"/>
    </w:p>
    <w:p w:rsidR="005875C3" w:rsidRPr="005875C3" w:rsidRDefault="005875C3" w:rsidP="005875C3">
      <w:pPr>
        <w:tabs>
          <w:tab w:val="left" w:pos="0"/>
        </w:tabs>
        <w:spacing w:after="0" w:line="240" w:lineRule="auto"/>
        <w:ind w:firstLine="284"/>
        <w:jc w:val="both"/>
        <w:rPr>
          <w:rFonts w:ascii="Times New Roman" w:eastAsia="Calibri" w:hAnsi="Times New Roman" w:cs="Times New Roman"/>
          <w:iCs/>
          <w:sz w:val="12"/>
          <w:szCs w:val="12"/>
        </w:rPr>
      </w:pPr>
      <w:r w:rsidRPr="005875C3">
        <w:rPr>
          <w:rFonts w:ascii="Times New Roman" w:eastAsia="Calibri" w:hAnsi="Times New Roman" w:cs="Times New Roman"/>
          <w:iCs/>
          <w:sz w:val="12"/>
          <w:szCs w:val="12"/>
        </w:rPr>
        <w:t xml:space="preserve">  </w:t>
      </w:r>
      <w:r w:rsidRPr="00402D22">
        <w:rPr>
          <w:noProof/>
          <w:color w:val="000000" w:themeColor="text1"/>
          <w:sz w:val="26"/>
          <w:szCs w:val="26"/>
          <w:lang w:eastAsia="ru-RU"/>
        </w:rPr>
        <w:drawing>
          <wp:inline distT="0" distB="0" distL="0" distR="0" wp14:anchorId="57FC56E0" wp14:editId="069DAD7D">
            <wp:extent cx="111125" cy="174625"/>
            <wp:effectExtent l="0" t="0" r="3175"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1125" cy="174625"/>
                    </a:xfrm>
                    <a:prstGeom prst="rect">
                      <a:avLst/>
                    </a:prstGeom>
                    <a:noFill/>
                    <a:ln>
                      <a:noFill/>
                    </a:ln>
                  </pic:spPr>
                </pic:pic>
              </a:graphicData>
            </a:graphic>
          </wp:inline>
        </w:drawing>
      </w:r>
      <w:r w:rsidRPr="005875C3">
        <w:rPr>
          <w:rFonts w:ascii="Times New Roman" w:eastAsia="Calibri" w:hAnsi="Times New Roman" w:cs="Times New Roman"/>
          <w:iCs/>
          <w:sz w:val="12"/>
          <w:szCs w:val="12"/>
        </w:rPr>
        <w:t xml:space="preserve">- толщина слоя АХОВ, </w:t>
      </w:r>
      <w:proofErr w:type="gramStart"/>
      <w:r w:rsidRPr="005875C3">
        <w:rPr>
          <w:rFonts w:ascii="Times New Roman" w:eastAsia="Calibri" w:hAnsi="Times New Roman" w:cs="Times New Roman"/>
          <w:iCs/>
          <w:sz w:val="12"/>
          <w:szCs w:val="12"/>
        </w:rPr>
        <w:t>м</w:t>
      </w:r>
      <w:proofErr w:type="gramEnd"/>
      <w:r w:rsidRPr="005875C3">
        <w:rPr>
          <w:rFonts w:ascii="Times New Roman" w:eastAsia="Calibri" w:hAnsi="Times New Roman" w:cs="Times New Roman"/>
          <w:iCs/>
          <w:sz w:val="12"/>
          <w:szCs w:val="12"/>
        </w:rPr>
        <w:t>.</w:t>
      </w:r>
    </w:p>
    <w:p w:rsidR="005875C3" w:rsidRPr="005875C3" w:rsidRDefault="005875C3" w:rsidP="005875C3">
      <w:pPr>
        <w:tabs>
          <w:tab w:val="left" w:pos="0"/>
        </w:tabs>
        <w:spacing w:after="0" w:line="240" w:lineRule="auto"/>
        <w:ind w:firstLine="284"/>
        <w:jc w:val="both"/>
        <w:rPr>
          <w:rFonts w:ascii="Times New Roman" w:eastAsia="Calibri" w:hAnsi="Times New Roman" w:cs="Times New Roman"/>
          <w:iCs/>
          <w:sz w:val="12"/>
          <w:szCs w:val="12"/>
        </w:rPr>
      </w:pPr>
      <w:r w:rsidRPr="005875C3">
        <w:rPr>
          <w:rFonts w:ascii="Times New Roman" w:eastAsia="Calibri" w:hAnsi="Times New Roman" w:cs="Times New Roman"/>
          <w:iCs/>
          <w:sz w:val="12"/>
          <w:szCs w:val="12"/>
        </w:rPr>
        <w:t>Qэ2= 0,82х</w:t>
      </w:r>
      <w:proofErr w:type="gramStart"/>
      <w:r w:rsidRPr="005875C3">
        <w:rPr>
          <w:rFonts w:ascii="Times New Roman" w:eastAsia="Calibri" w:hAnsi="Times New Roman" w:cs="Times New Roman"/>
          <w:iCs/>
          <w:sz w:val="12"/>
          <w:szCs w:val="12"/>
        </w:rPr>
        <w:t>0</w:t>
      </w:r>
      <w:proofErr w:type="gramEnd"/>
      <w:r w:rsidRPr="005875C3">
        <w:rPr>
          <w:rFonts w:ascii="Times New Roman" w:eastAsia="Calibri" w:hAnsi="Times New Roman" w:cs="Times New Roman"/>
          <w:iCs/>
          <w:sz w:val="12"/>
          <w:szCs w:val="12"/>
        </w:rPr>
        <w:t>,025х0,04х1,0х1,0х1,0х1,0х 587,4 = 0,48 т</w:t>
      </w:r>
    </w:p>
    <w:p w:rsidR="005875C3" w:rsidRDefault="005875C3" w:rsidP="005875C3">
      <w:pPr>
        <w:tabs>
          <w:tab w:val="left" w:pos="0"/>
        </w:tabs>
        <w:spacing w:after="0" w:line="240" w:lineRule="auto"/>
        <w:ind w:firstLine="284"/>
        <w:jc w:val="both"/>
        <w:rPr>
          <w:rFonts w:ascii="Times New Roman" w:eastAsia="Calibri" w:hAnsi="Times New Roman" w:cs="Times New Roman"/>
          <w:iCs/>
          <w:sz w:val="12"/>
          <w:szCs w:val="12"/>
        </w:rPr>
      </w:pPr>
      <w:r w:rsidRPr="005875C3">
        <w:rPr>
          <w:rFonts w:ascii="Times New Roman" w:eastAsia="Calibri" w:hAnsi="Times New Roman" w:cs="Times New Roman"/>
          <w:iCs/>
          <w:sz w:val="12"/>
          <w:szCs w:val="12"/>
        </w:rPr>
        <w:t xml:space="preserve">3 Время испарения </w:t>
      </w:r>
      <w:proofErr w:type="spellStart"/>
      <w:r w:rsidRPr="005875C3">
        <w:rPr>
          <w:rFonts w:ascii="Times New Roman" w:eastAsia="Calibri" w:hAnsi="Times New Roman" w:cs="Times New Roman"/>
          <w:iCs/>
          <w:sz w:val="12"/>
          <w:szCs w:val="12"/>
        </w:rPr>
        <w:t>Т</w:t>
      </w:r>
      <w:proofErr w:type="gramStart"/>
      <w:r w:rsidRPr="005875C3">
        <w:rPr>
          <w:rFonts w:ascii="Times New Roman" w:eastAsia="Calibri" w:hAnsi="Times New Roman" w:cs="Times New Roman"/>
          <w:iCs/>
          <w:sz w:val="12"/>
          <w:szCs w:val="12"/>
        </w:rPr>
        <w:t>,ч</w:t>
      </w:r>
      <w:proofErr w:type="spellEnd"/>
      <w:proofErr w:type="gramEnd"/>
      <w:r w:rsidRPr="005875C3">
        <w:rPr>
          <w:rFonts w:ascii="Times New Roman" w:eastAsia="Calibri" w:hAnsi="Times New Roman" w:cs="Times New Roman"/>
          <w:iCs/>
          <w:sz w:val="12"/>
          <w:szCs w:val="12"/>
        </w:rPr>
        <w:t xml:space="preserve"> АХОВ с площади разлива</w:t>
      </w:r>
    </w:p>
    <w:p w:rsidR="005875C3" w:rsidRDefault="005875C3" w:rsidP="005875C3">
      <w:pPr>
        <w:tabs>
          <w:tab w:val="left" w:pos="0"/>
        </w:tabs>
        <w:spacing w:after="0" w:line="240" w:lineRule="auto"/>
        <w:ind w:firstLine="284"/>
        <w:jc w:val="center"/>
        <w:rPr>
          <w:rFonts w:ascii="Times New Roman" w:eastAsia="Calibri" w:hAnsi="Times New Roman" w:cs="Times New Roman"/>
          <w:iCs/>
          <w:sz w:val="12"/>
          <w:szCs w:val="12"/>
        </w:rPr>
      </w:pPr>
      <w:r w:rsidRPr="00402D22">
        <w:rPr>
          <w:noProof/>
          <w:color w:val="000000" w:themeColor="text1"/>
          <w:sz w:val="26"/>
          <w:szCs w:val="26"/>
          <w:vertAlign w:val="subscript"/>
          <w:lang w:eastAsia="ru-RU"/>
        </w:rPr>
        <w:drawing>
          <wp:inline distT="0" distB="0" distL="0" distR="0" wp14:anchorId="0CD3488A" wp14:editId="20927EBF">
            <wp:extent cx="842645" cy="405765"/>
            <wp:effectExtent l="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2645" cy="405765"/>
                    </a:xfrm>
                    <a:prstGeom prst="rect">
                      <a:avLst/>
                    </a:prstGeom>
                    <a:noFill/>
                    <a:ln>
                      <a:noFill/>
                    </a:ln>
                  </pic:spPr>
                </pic:pic>
              </a:graphicData>
            </a:graphic>
          </wp:inline>
        </w:drawing>
      </w:r>
    </w:p>
    <w:p w:rsidR="005875C3" w:rsidRPr="005875C3" w:rsidRDefault="005875C3" w:rsidP="005875C3">
      <w:pPr>
        <w:tabs>
          <w:tab w:val="left" w:pos="0"/>
        </w:tabs>
        <w:spacing w:after="0" w:line="240" w:lineRule="auto"/>
        <w:ind w:firstLine="284"/>
        <w:jc w:val="both"/>
        <w:rPr>
          <w:rFonts w:ascii="Times New Roman" w:eastAsia="Calibri" w:hAnsi="Times New Roman" w:cs="Times New Roman"/>
          <w:iCs/>
          <w:sz w:val="12"/>
          <w:szCs w:val="12"/>
        </w:rPr>
      </w:pPr>
      <w:r w:rsidRPr="005875C3">
        <w:rPr>
          <w:rFonts w:ascii="Times New Roman" w:eastAsia="Calibri" w:hAnsi="Times New Roman" w:cs="Times New Roman"/>
          <w:iCs/>
          <w:sz w:val="12"/>
          <w:szCs w:val="12"/>
        </w:rPr>
        <w:t>Т = 1,36 ч</w:t>
      </w:r>
    </w:p>
    <w:p w:rsidR="005875C3" w:rsidRPr="005875C3" w:rsidRDefault="005875C3" w:rsidP="005875C3">
      <w:pPr>
        <w:tabs>
          <w:tab w:val="left" w:pos="0"/>
        </w:tabs>
        <w:spacing w:after="0" w:line="240" w:lineRule="auto"/>
        <w:ind w:firstLine="284"/>
        <w:jc w:val="both"/>
        <w:rPr>
          <w:rFonts w:ascii="Times New Roman" w:eastAsia="Calibri" w:hAnsi="Times New Roman" w:cs="Times New Roman"/>
          <w:iCs/>
          <w:sz w:val="12"/>
          <w:szCs w:val="12"/>
        </w:rPr>
      </w:pPr>
      <w:r w:rsidRPr="005875C3">
        <w:rPr>
          <w:rFonts w:ascii="Times New Roman" w:eastAsia="Calibri" w:hAnsi="Times New Roman" w:cs="Times New Roman"/>
          <w:iCs/>
          <w:sz w:val="12"/>
          <w:szCs w:val="12"/>
        </w:rPr>
        <w:t>4 Глубина зоны заражения первичным облаком принимается по приложению</w:t>
      </w:r>
      <w:proofErr w:type="gramStart"/>
      <w:r w:rsidRPr="005875C3">
        <w:rPr>
          <w:rFonts w:ascii="Times New Roman" w:eastAsia="Calibri" w:hAnsi="Times New Roman" w:cs="Times New Roman"/>
          <w:iCs/>
          <w:sz w:val="12"/>
          <w:szCs w:val="12"/>
        </w:rPr>
        <w:t xml:space="preserve"> В</w:t>
      </w:r>
      <w:proofErr w:type="gramEnd"/>
      <w:r w:rsidRPr="005875C3">
        <w:rPr>
          <w:rFonts w:ascii="Times New Roman" w:eastAsia="Calibri" w:hAnsi="Times New Roman" w:cs="Times New Roman"/>
          <w:iCs/>
          <w:sz w:val="12"/>
          <w:szCs w:val="12"/>
        </w:rPr>
        <w:t xml:space="preserve"> СП 165.1325800.2014</w:t>
      </w:r>
    </w:p>
    <w:p w:rsidR="005875C3" w:rsidRPr="005875C3" w:rsidRDefault="005875C3" w:rsidP="005875C3">
      <w:pPr>
        <w:tabs>
          <w:tab w:val="left" w:pos="0"/>
        </w:tabs>
        <w:spacing w:after="0" w:line="240" w:lineRule="auto"/>
        <w:ind w:firstLine="284"/>
        <w:jc w:val="both"/>
        <w:rPr>
          <w:rFonts w:ascii="Times New Roman" w:eastAsia="Calibri" w:hAnsi="Times New Roman" w:cs="Times New Roman"/>
          <w:iCs/>
          <w:sz w:val="12"/>
          <w:szCs w:val="12"/>
        </w:rPr>
      </w:pPr>
      <w:r w:rsidRPr="005875C3">
        <w:rPr>
          <w:rFonts w:ascii="Times New Roman" w:eastAsia="Calibri" w:hAnsi="Times New Roman" w:cs="Times New Roman"/>
          <w:iCs/>
          <w:sz w:val="12"/>
          <w:szCs w:val="12"/>
        </w:rPr>
        <w:t>Г</w:t>
      </w:r>
      <w:proofErr w:type="gramStart"/>
      <w:r w:rsidRPr="005875C3">
        <w:rPr>
          <w:rFonts w:ascii="Times New Roman" w:eastAsia="Calibri" w:hAnsi="Times New Roman" w:cs="Times New Roman"/>
          <w:iCs/>
          <w:sz w:val="12"/>
          <w:szCs w:val="12"/>
        </w:rPr>
        <w:t>1</w:t>
      </w:r>
      <w:proofErr w:type="gramEnd"/>
      <w:r w:rsidRPr="005875C3">
        <w:rPr>
          <w:rFonts w:ascii="Times New Roman" w:eastAsia="Calibri" w:hAnsi="Times New Roman" w:cs="Times New Roman"/>
          <w:iCs/>
          <w:sz w:val="12"/>
          <w:szCs w:val="12"/>
        </w:rPr>
        <w:t xml:space="preserve"> = 1,45 км</w:t>
      </w:r>
    </w:p>
    <w:p w:rsidR="005875C3" w:rsidRPr="005875C3" w:rsidRDefault="005875C3" w:rsidP="005875C3">
      <w:pPr>
        <w:tabs>
          <w:tab w:val="left" w:pos="0"/>
        </w:tabs>
        <w:spacing w:after="0" w:line="240" w:lineRule="auto"/>
        <w:ind w:firstLine="284"/>
        <w:jc w:val="both"/>
        <w:rPr>
          <w:rFonts w:ascii="Times New Roman" w:eastAsia="Calibri" w:hAnsi="Times New Roman" w:cs="Times New Roman"/>
          <w:iCs/>
          <w:sz w:val="12"/>
          <w:szCs w:val="12"/>
        </w:rPr>
      </w:pPr>
      <w:r w:rsidRPr="005875C3">
        <w:rPr>
          <w:rFonts w:ascii="Times New Roman" w:eastAsia="Calibri" w:hAnsi="Times New Roman" w:cs="Times New Roman"/>
          <w:iCs/>
          <w:sz w:val="12"/>
          <w:szCs w:val="12"/>
        </w:rPr>
        <w:t>5 Глубина зоны заражения вторичным облаком принимается по приложению</w:t>
      </w:r>
      <w:proofErr w:type="gramStart"/>
      <w:r w:rsidRPr="005875C3">
        <w:rPr>
          <w:rFonts w:ascii="Times New Roman" w:eastAsia="Calibri" w:hAnsi="Times New Roman" w:cs="Times New Roman"/>
          <w:iCs/>
          <w:sz w:val="12"/>
          <w:szCs w:val="12"/>
        </w:rPr>
        <w:t xml:space="preserve"> В</w:t>
      </w:r>
      <w:proofErr w:type="gramEnd"/>
      <w:r w:rsidRPr="005875C3">
        <w:rPr>
          <w:rFonts w:ascii="Times New Roman" w:eastAsia="Calibri" w:hAnsi="Times New Roman" w:cs="Times New Roman"/>
          <w:iCs/>
          <w:sz w:val="12"/>
          <w:szCs w:val="12"/>
        </w:rPr>
        <w:t xml:space="preserve"> СП 165.1325800.2014</w:t>
      </w:r>
    </w:p>
    <w:p w:rsidR="005875C3" w:rsidRPr="005875C3" w:rsidRDefault="005875C3" w:rsidP="005875C3">
      <w:pPr>
        <w:tabs>
          <w:tab w:val="left" w:pos="0"/>
        </w:tabs>
        <w:spacing w:after="0" w:line="240" w:lineRule="auto"/>
        <w:ind w:firstLine="284"/>
        <w:jc w:val="both"/>
        <w:rPr>
          <w:rFonts w:ascii="Times New Roman" w:eastAsia="Calibri" w:hAnsi="Times New Roman" w:cs="Times New Roman"/>
          <w:iCs/>
          <w:sz w:val="12"/>
          <w:szCs w:val="12"/>
        </w:rPr>
      </w:pPr>
      <w:r w:rsidRPr="005875C3">
        <w:rPr>
          <w:rFonts w:ascii="Times New Roman" w:eastAsia="Calibri" w:hAnsi="Times New Roman" w:cs="Times New Roman"/>
          <w:iCs/>
          <w:sz w:val="12"/>
          <w:szCs w:val="12"/>
        </w:rPr>
        <w:t>Г</w:t>
      </w:r>
      <w:proofErr w:type="gramStart"/>
      <w:r w:rsidRPr="005875C3">
        <w:rPr>
          <w:rFonts w:ascii="Times New Roman" w:eastAsia="Calibri" w:hAnsi="Times New Roman" w:cs="Times New Roman"/>
          <w:iCs/>
          <w:sz w:val="12"/>
          <w:szCs w:val="12"/>
        </w:rPr>
        <w:t>2</w:t>
      </w:r>
      <w:proofErr w:type="gramEnd"/>
      <w:r w:rsidRPr="005875C3">
        <w:rPr>
          <w:rFonts w:ascii="Times New Roman" w:eastAsia="Calibri" w:hAnsi="Times New Roman" w:cs="Times New Roman"/>
          <w:iCs/>
          <w:sz w:val="12"/>
          <w:szCs w:val="12"/>
        </w:rPr>
        <w:t xml:space="preserve"> = 3,05 км</w:t>
      </w:r>
    </w:p>
    <w:p w:rsidR="005875C3" w:rsidRDefault="005875C3" w:rsidP="005875C3">
      <w:pPr>
        <w:tabs>
          <w:tab w:val="left" w:pos="0"/>
        </w:tabs>
        <w:spacing w:after="0" w:line="240" w:lineRule="auto"/>
        <w:ind w:firstLine="284"/>
        <w:jc w:val="both"/>
        <w:rPr>
          <w:rFonts w:ascii="Times New Roman" w:eastAsia="Calibri" w:hAnsi="Times New Roman" w:cs="Times New Roman"/>
          <w:iCs/>
          <w:sz w:val="12"/>
          <w:szCs w:val="12"/>
        </w:rPr>
      </w:pPr>
      <w:r w:rsidRPr="005875C3">
        <w:rPr>
          <w:rFonts w:ascii="Times New Roman" w:eastAsia="Calibri" w:hAnsi="Times New Roman" w:cs="Times New Roman"/>
          <w:iCs/>
          <w:sz w:val="12"/>
          <w:szCs w:val="12"/>
        </w:rPr>
        <w:t>6 Полная глубина зоны заражения</w:t>
      </w:r>
    </w:p>
    <w:p w:rsidR="005875C3" w:rsidRDefault="005875C3" w:rsidP="005875C3">
      <w:pPr>
        <w:tabs>
          <w:tab w:val="left" w:pos="0"/>
        </w:tabs>
        <w:spacing w:after="0" w:line="240" w:lineRule="auto"/>
        <w:ind w:firstLine="284"/>
        <w:jc w:val="center"/>
        <w:rPr>
          <w:rFonts w:ascii="Times New Roman" w:eastAsia="Calibri" w:hAnsi="Times New Roman" w:cs="Times New Roman"/>
          <w:iCs/>
          <w:sz w:val="12"/>
          <w:szCs w:val="12"/>
        </w:rPr>
      </w:pPr>
      <w:r w:rsidRPr="00402D22">
        <w:rPr>
          <w:noProof/>
          <w:color w:val="000000" w:themeColor="text1"/>
          <w:sz w:val="26"/>
          <w:szCs w:val="26"/>
          <w:vertAlign w:val="subscript"/>
          <w:lang w:eastAsia="ru-RU"/>
        </w:rPr>
        <w:drawing>
          <wp:inline distT="0" distB="0" distL="0" distR="0" wp14:anchorId="28AFAC58" wp14:editId="767384E8">
            <wp:extent cx="906145" cy="191135"/>
            <wp:effectExtent l="0" t="0" r="8255"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6145" cy="191135"/>
                    </a:xfrm>
                    <a:prstGeom prst="rect">
                      <a:avLst/>
                    </a:prstGeom>
                    <a:noFill/>
                    <a:ln>
                      <a:noFill/>
                    </a:ln>
                  </pic:spPr>
                </pic:pic>
              </a:graphicData>
            </a:graphic>
          </wp:inline>
        </w:drawing>
      </w:r>
    </w:p>
    <w:p w:rsidR="005875C3" w:rsidRPr="005875C3" w:rsidRDefault="005875C3" w:rsidP="005875C3">
      <w:pPr>
        <w:tabs>
          <w:tab w:val="left" w:pos="0"/>
        </w:tabs>
        <w:spacing w:after="0" w:line="240" w:lineRule="auto"/>
        <w:ind w:firstLine="284"/>
        <w:jc w:val="both"/>
        <w:rPr>
          <w:rFonts w:ascii="Times New Roman" w:eastAsia="Calibri" w:hAnsi="Times New Roman" w:cs="Times New Roman"/>
          <w:iCs/>
          <w:sz w:val="12"/>
          <w:szCs w:val="12"/>
        </w:rPr>
      </w:pPr>
      <w:r w:rsidRPr="005875C3">
        <w:rPr>
          <w:rFonts w:ascii="Times New Roman" w:eastAsia="Calibri" w:hAnsi="Times New Roman" w:cs="Times New Roman"/>
          <w:iCs/>
          <w:sz w:val="12"/>
          <w:szCs w:val="12"/>
        </w:rPr>
        <w:t xml:space="preserve">где   </w:t>
      </w:r>
      <w:r w:rsidRPr="00402D22">
        <w:rPr>
          <w:noProof/>
          <w:color w:val="000000" w:themeColor="text1"/>
          <w:sz w:val="26"/>
          <w:szCs w:val="26"/>
          <w:vertAlign w:val="subscript"/>
          <w:lang w:eastAsia="ru-RU"/>
        </w:rPr>
        <w:drawing>
          <wp:inline distT="0" distB="0" distL="0" distR="0" wp14:anchorId="7EA8198C" wp14:editId="11E91CF4">
            <wp:extent cx="191135" cy="158750"/>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1135" cy="158750"/>
                    </a:xfrm>
                    <a:prstGeom prst="rect">
                      <a:avLst/>
                    </a:prstGeom>
                    <a:noFill/>
                    <a:ln>
                      <a:noFill/>
                    </a:ln>
                  </pic:spPr>
                </pic:pic>
              </a:graphicData>
            </a:graphic>
          </wp:inline>
        </w:drawing>
      </w:r>
      <w:r w:rsidRPr="005875C3">
        <w:rPr>
          <w:rFonts w:ascii="Times New Roman" w:eastAsia="Calibri" w:hAnsi="Times New Roman" w:cs="Times New Roman"/>
          <w:iCs/>
          <w:sz w:val="12"/>
          <w:szCs w:val="12"/>
        </w:rPr>
        <w:t xml:space="preserve">- наибольший, </w:t>
      </w:r>
    </w:p>
    <w:p w:rsidR="005875C3" w:rsidRPr="005875C3" w:rsidRDefault="005875C3" w:rsidP="005875C3">
      <w:pPr>
        <w:tabs>
          <w:tab w:val="left" w:pos="0"/>
        </w:tabs>
        <w:spacing w:after="0" w:line="240" w:lineRule="auto"/>
        <w:ind w:firstLine="284"/>
        <w:jc w:val="both"/>
        <w:rPr>
          <w:rFonts w:ascii="Times New Roman" w:eastAsia="Calibri" w:hAnsi="Times New Roman" w:cs="Times New Roman"/>
          <w:iCs/>
          <w:sz w:val="12"/>
          <w:szCs w:val="12"/>
        </w:rPr>
      </w:pPr>
      <w:r w:rsidRPr="005875C3">
        <w:rPr>
          <w:rFonts w:ascii="Times New Roman" w:eastAsia="Calibri" w:hAnsi="Times New Roman" w:cs="Times New Roman"/>
          <w:iCs/>
          <w:sz w:val="12"/>
          <w:szCs w:val="12"/>
        </w:rPr>
        <w:t xml:space="preserve">  </w:t>
      </w:r>
      <w:r w:rsidRPr="00402D22">
        <w:rPr>
          <w:noProof/>
          <w:color w:val="000000" w:themeColor="text1"/>
          <w:sz w:val="26"/>
          <w:szCs w:val="26"/>
          <w:vertAlign w:val="subscript"/>
          <w:lang w:eastAsia="ru-RU"/>
        </w:rPr>
        <w:drawing>
          <wp:inline distT="0" distB="0" distL="0" distR="0" wp14:anchorId="688B513D" wp14:editId="43B876C3">
            <wp:extent cx="207010" cy="158750"/>
            <wp:effectExtent l="0" t="0" r="254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7010" cy="158750"/>
                    </a:xfrm>
                    <a:prstGeom prst="rect">
                      <a:avLst/>
                    </a:prstGeom>
                    <a:noFill/>
                    <a:ln>
                      <a:noFill/>
                    </a:ln>
                  </pic:spPr>
                </pic:pic>
              </a:graphicData>
            </a:graphic>
          </wp:inline>
        </w:drawing>
      </w:r>
      <w:r w:rsidRPr="005875C3">
        <w:rPr>
          <w:rFonts w:ascii="Times New Roman" w:eastAsia="Calibri" w:hAnsi="Times New Roman" w:cs="Times New Roman"/>
          <w:iCs/>
          <w:sz w:val="12"/>
          <w:szCs w:val="12"/>
        </w:rPr>
        <w:t xml:space="preserve">- наименьший из размеров  </w:t>
      </w:r>
      <w:r w:rsidRPr="00402D22">
        <w:rPr>
          <w:noProof/>
          <w:color w:val="000000" w:themeColor="text1"/>
          <w:sz w:val="26"/>
          <w:szCs w:val="26"/>
          <w:vertAlign w:val="subscript"/>
          <w:lang w:eastAsia="ru-RU"/>
        </w:rPr>
        <w:drawing>
          <wp:inline distT="0" distB="0" distL="0" distR="0" wp14:anchorId="4C456929" wp14:editId="1DE033FF">
            <wp:extent cx="182880" cy="207010"/>
            <wp:effectExtent l="0" t="0" r="7620" b="254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207010"/>
                    </a:xfrm>
                    <a:prstGeom prst="rect">
                      <a:avLst/>
                    </a:prstGeom>
                    <a:noFill/>
                    <a:ln>
                      <a:noFill/>
                    </a:ln>
                  </pic:spPr>
                </pic:pic>
              </a:graphicData>
            </a:graphic>
          </wp:inline>
        </w:drawing>
      </w:r>
      <w:r w:rsidRPr="005875C3">
        <w:rPr>
          <w:rFonts w:ascii="Times New Roman" w:eastAsia="Calibri" w:hAnsi="Times New Roman" w:cs="Times New Roman"/>
          <w:iCs/>
          <w:sz w:val="12"/>
          <w:szCs w:val="12"/>
        </w:rPr>
        <w:t xml:space="preserve"> и  </w:t>
      </w:r>
      <w:r w:rsidRPr="00402D22">
        <w:rPr>
          <w:noProof/>
          <w:color w:val="000000" w:themeColor="text1"/>
          <w:sz w:val="26"/>
          <w:szCs w:val="26"/>
          <w:vertAlign w:val="subscript"/>
          <w:lang w:eastAsia="ru-RU"/>
        </w:rPr>
        <w:drawing>
          <wp:inline distT="0" distB="0" distL="0" distR="0" wp14:anchorId="69D35F84" wp14:editId="6D044C47">
            <wp:extent cx="207010" cy="207010"/>
            <wp:effectExtent l="0" t="0" r="2540" b="254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p>
    <w:p w:rsidR="005875C3" w:rsidRPr="005875C3" w:rsidRDefault="005875C3" w:rsidP="005875C3">
      <w:pPr>
        <w:tabs>
          <w:tab w:val="left" w:pos="0"/>
        </w:tabs>
        <w:spacing w:after="0" w:line="240" w:lineRule="auto"/>
        <w:ind w:firstLine="284"/>
        <w:jc w:val="both"/>
        <w:rPr>
          <w:rFonts w:ascii="Times New Roman" w:eastAsia="Calibri" w:hAnsi="Times New Roman" w:cs="Times New Roman"/>
          <w:iCs/>
          <w:sz w:val="12"/>
          <w:szCs w:val="12"/>
        </w:rPr>
      </w:pPr>
      <w:r w:rsidRPr="005875C3">
        <w:rPr>
          <w:rFonts w:ascii="Times New Roman" w:eastAsia="Calibri" w:hAnsi="Times New Roman" w:cs="Times New Roman"/>
          <w:iCs/>
          <w:sz w:val="12"/>
          <w:szCs w:val="12"/>
        </w:rPr>
        <w:t>Г = 3,8 км</w:t>
      </w:r>
    </w:p>
    <w:p w:rsidR="005875C3" w:rsidRDefault="005875C3" w:rsidP="005875C3">
      <w:pPr>
        <w:tabs>
          <w:tab w:val="left" w:pos="0"/>
        </w:tabs>
        <w:spacing w:after="0" w:line="240" w:lineRule="auto"/>
        <w:ind w:firstLine="284"/>
        <w:jc w:val="both"/>
        <w:rPr>
          <w:rFonts w:ascii="Times New Roman" w:eastAsia="Calibri" w:hAnsi="Times New Roman" w:cs="Times New Roman"/>
          <w:iCs/>
          <w:sz w:val="12"/>
          <w:szCs w:val="12"/>
        </w:rPr>
      </w:pPr>
      <w:r w:rsidRPr="005875C3">
        <w:rPr>
          <w:rFonts w:ascii="Times New Roman" w:eastAsia="Calibri" w:hAnsi="Times New Roman" w:cs="Times New Roman"/>
          <w:iCs/>
          <w:sz w:val="12"/>
          <w:szCs w:val="12"/>
        </w:rPr>
        <w:t>7 Глубина переноса воздушных масс через 1 час после начала аварии</w:t>
      </w:r>
    </w:p>
    <w:p w:rsidR="000B5F16" w:rsidRDefault="000B5F16" w:rsidP="000B5F16">
      <w:pPr>
        <w:tabs>
          <w:tab w:val="left" w:pos="0"/>
        </w:tabs>
        <w:spacing w:after="0" w:line="240" w:lineRule="auto"/>
        <w:ind w:firstLine="284"/>
        <w:jc w:val="center"/>
        <w:rPr>
          <w:rFonts w:ascii="Times New Roman" w:eastAsia="Calibri" w:hAnsi="Times New Roman" w:cs="Times New Roman"/>
          <w:iCs/>
          <w:sz w:val="12"/>
          <w:szCs w:val="12"/>
        </w:rPr>
      </w:pPr>
      <w:r w:rsidRPr="00402D22">
        <w:rPr>
          <w:noProof/>
          <w:color w:val="000000" w:themeColor="text1"/>
          <w:sz w:val="26"/>
          <w:szCs w:val="26"/>
          <w:vertAlign w:val="subscript"/>
          <w:lang w:eastAsia="ru-RU"/>
        </w:rPr>
        <w:drawing>
          <wp:inline distT="0" distB="0" distL="0" distR="0" wp14:anchorId="35CE518E" wp14:editId="471B8D60">
            <wp:extent cx="548640" cy="207010"/>
            <wp:effectExtent l="0" t="0" r="3810" b="254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8640" cy="207010"/>
                    </a:xfrm>
                    <a:prstGeom prst="rect">
                      <a:avLst/>
                    </a:prstGeom>
                    <a:noFill/>
                    <a:ln>
                      <a:noFill/>
                    </a:ln>
                  </pic:spPr>
                </pic:pic>
              </a:graphicData>
            </a:graphic>
          </wp:inline>
        </w:drawing>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sidRPr="000B5F16">
        <w:rPr>
          <w:rFonts w:ascii="Times New Roman" w:eastAsia="Calibri" w:hAnsi="Times New Roman" w:cs="Times New Roman"/>
          <w:iCs/>
          <w:sz w:val="12"/>
          <w:szCs w:val="12"/>
        </w:rPr>
        <w:lastRenderedPageBreak/>
        <w:t xml:space="preserve">где   </w:t>
      </w:r>
      <w:r w:rsidRPr="00402D22">
        <w:rPr>
          <w:noProof/>
          <w:color w:val="000000" w:themeColor="text1"/>
          <w:sz w:val="26"/>
          <w:szCs w:val="26"/>
          <w:lang w:eastAsia="ru-RU"/>
        </w:rPr>
        <w:drawing>
          <wp:inline distT="0" distB="0" distL="0" distR="0" wp14:anchorId="081BC66D" wp14:editId="2C97FAD2">
            <wp:extent cx="174625" cy="174625"/>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0B5F16">
        <w:rPr>
          <w:rFonts w:ascii="Times New Roman" w:eastAsia="Calibri" w:hAnsi="Times New Roman" w:cs="Times New Roman"/>
          <w:iCs/>
          <w:sz w:val="12"/>
          <w:szCs w:val="12"/>
        </w:rPr>
        <w:t xml:space="preserve">- время от начала аварии, </w:t>
      </w:r>
      <w:proofErr w:type="gramStart"/>
      <w:r w:rsidRPr="000B5F16">
        <w:rPr>
          <w:rFonts w:ascii="Times New Roman" w:eastAsia="Calibri" w:hAnsi="Times New Roman" w:cs="Times New Roman"/>
          <w:iCs/>
          <w:sz w:val="12"/>
          <w:szCs w:val="12"/>
        </w:rPr>
        <w:t>ч</w:t>
      </w:r>
      <w:proofErr w:type="gramEnd"/>
      <w:r w:rsidRPr="000B5F16">
        <w:rPr>
          <w:rFonts w:ascii="Times New Roman" w:eastAsia="Calibri" w:hAnsi="Times New Roman" w:cs="Times New Roman"/>
          <w:iCs/>
          <w:sz w:val="12"/>
          <w:szCs w:val="12"/>
        </w:rPr>
        <w:t>;</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sidRPr="000B5F16">
        <w:rPr>
          <w:rFonts w:ascii="Times New Roman" w:eastAsia="Calibri" w:hAnsi="Times New Roman" w:cs="Times New Roman"/>
          <w:iCs/>
          <w:sz w:val="12"/>
          <w:szCs w:val="12"/>
        </w:rPr>
        <w:t xml:space="preserve"> </w:t>
      </w:r>
      <w:r w:rsidRPr="00402D22">
        <w:rPr>
          <w:noProof/>
          <w:color w:val="000000" w:themeColor="text1"/>
          <w:sz w:val="26"/>
          <w:szCs w:val="26"/>
          <w:lang w:eastAsia="ru-RU"/>
        </w:rPr>
        <w:drawing>
          <wp:inline distT="0" distB="0" distL="0" distR="0" wp14:anchorId="39D323F6" wp14:editId="741766DC">
            <wp:extent cx="111125" cy="127000"/>
            <wp:effectExtent l="0" t="0" r="3175" b="635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1125" cy="127000"/>
                    </a:xfrm>
                    <a:prstGeom prst="rect">
                      <a:avLst/>
                    </a:prstGeom>
                    <a:noFill/>
                    <a:ln>
                      <a:noFill/>
                    </a:ln>
                  </pic:spPr>
                </pic:pic>
              </a:graphicData>
            </a:graphic>
          </wp:inline>
        </w:drawing>
      </w:r>
      <w:r w:rsidRPr="000B5F16">
        <w:rPr>
          <w:rFonts w:ascii="Times New Roman" w:eastAsia="Calibri" w:hAnsi="Times New Roman" w:cs="Times New Roman"/>
          <w:iCs/>
          <w:sz w:val="12"/>
          <w:szCs w:val="12"/>
        </w:rPr>
        <w:t xml:space="preserve"> - скорость переноса переднего фронта зараженного воздуха при данной скорости ветра и степени вертикальной устойчивости воздуха, </w:t>
      </w:r>
      <w:proofErr w:type="gramStart"/>
      <w:r w:rsidRPr="000B5F16">
        <w:rPr>
          <w:rFonts w:ascii="Times New Roman" w:eastAsia="Calibri" w:hAnsi="Times New Roman" w:cs="Times New Roman"/>
          <w:iCs/>
          <w:sz w:val="12"/>
          <w:szCs w:val="12"/>
        </w:rPr>
        <w:t>км</w:t>
      </w:r>
      <w:proofErr w:type="gramEnd"/>
      <w:r w:rsidRPr="000B5F16">
        <w:rPr>
          <w:rFonts w:ascii="Times New Roman" w:eastAsia="Calibri" w:hAnsi="Times New Roman" w:cs="Times New Roman"/>
          <w:iCs/>
          <w:sz w:val="12"/>
          <w:szCs w:val="12"/>
        </w:rPr>
        <w:t>/ч.</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proofErr w:type="spellStart"/>
      <w:r w:rsidRPr="000B5F16">
        <w:rPr>
          <w:rFonts w:ascii="Times New Roman" w:eastAsia="Calibri" w:hAnsi="Times New Roman" w:cs="Times New Roman"/>
          <w:iCs/>
          <w:sz w:val="12"/>
          <w:szCs w:val="12"/>
        </w:rPr>
        <w:t>Гп</w:t>
      </w:r>
      <w:proofErr w:type="spellEnd"/>
      <w:r w:rsidRPr="000B5F16">
        <w:rPr>
          <w:rFonts w:ascii="Times New Roman" w:eastAsia="Calibri" w:hAnsi="Times New Roman" w:cs="Times New Roman"/>
          <w:iCs/>
          <w:sz w:val="12"/>
          <w:szCs w:val="12"/>
        </w:rPr>
        <w:t xml:space="preserve"> = 5,0 км</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sidRPr="000B5F16">
        <w:rPr>
          <w:rFonts w:ascii="Times New Roman" w:eastAsia="Calibri" w:hAnsi="Times New Roman" w:cs="Times New Roman"/>
          <w:iCs/>
          <w:sz w:val="12"/>
          <w:szCs w:val="12"/>
        </w:rPr>
        <w:t xml:space="preserve">Окончательная расчетная глубина зоны заражения принимается равной меньшему значению из Г и </w:t>
      </w:r>
      <w:proofErr w:type="spellStart"/>
      <w:r w:rsidRPr="000B5F16">
        <w:rPr>
          <w:rFonts w:ascii="Times New Roman" w:eastAsia="Calibri" w:hAnsi="Times New Roman" w:cs="Times New Roman"/>
          <w:iCs/>
          <w:sz w:val="12"/>
          <w:szCs w:val="12"/>
        </w:rPr>
        <w:t>Гп</w:t>
      </w:r>
      <w:proofErr w:type="spellEnd"/>
      <w:r w:rsidRPr="000B5F16">
        <w:rPr>
          <w:rFonts w:ascii="Times New Roman" w:eastAsia="Calibri" w:hAnsi="Times New Roman" w:cs="Times New Roman"/>
          <w:iCs/>
          <w:sz w:val="12"/>
          <w:szCs w:val="12"/>
        </w:rPr>
        <w:t>, а именно 3,8 км.</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sidRPr="000B5F16">
        <w:rPr>
          <w:rFonts w:ascii="Times New Roman" w:eastAsia="Calibri" w:hAnsi="Times New Roman" w:cs="Times New Roman"/>
          <w:iCs/>
          <w:sz w:val="12"/>
          <w:szCs w:val="12"/>
        </w:rPr>
        <w:t>Сценарий 2</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sidRPr="000B5F16">
        <w:rPr>
          <w:rFonts w:ascii="Times New Roman" w:eastAsia="Calibri" w:hAnsi="Times New Roman" w:cs="Times New Roman"/>
          <w:iCs/>
          <w:sz w:val="12"/>
          <w:szCs w:val="12"/>
        </w:rPr>
        <w:t>При моделировании аварийной обстановки на автодороге по данному сценарию были использованы следующие условия:</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аварийно-химическое опасное вещество – сжиженный хлор;</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АХОВ транспортируется в баллонах для перевозки сжиженного хлора;</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полное разрушение баллона при аварии;</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масса жидкого хлора в баллоне составляет 0,96 т;</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 xml:space="preserve">направление ветра – в направлении объекта. </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sidRPr="000B5F16">
        <w:rPr>
          <w:rFonts w:ascii="Times New Roman" w:eastAsia="Calibri" w:hAnsi="Times New Roman" w:cs="Times New Roman"/>
          <w:iCs/>
          <w:sz w:val="12"/>
          <w:szCs w:val="12"/>
        </w:rPr>
        <w:t>Расчет</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sidRPr="000B5F16">
        <w:rPr>
          <w:rFonts w:ascii="Times New Roman" w:eastAsia="Calibri" w:hAnsi="Times New Roman" w:cs="Times New Roman"/>
          <w:iCs/>
          <w:sz w:val="12"/>
          <w:szCs w:val="12"/>
        </w:rPr>
        <w:t>1. Определение эквивалентного количества вещества в первичном облаке</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sidRPr="000B5F16">
        <w:rPr>
          <w:rFonts w:ascii="Times New Roman" w:eastAsia="Calibri" w:hAnsi="Times New Roman" w:cs="Times New Roman"/>
          <w:iCs/>
          <w:sz w:val="12"/>
          <w:szCs w:val="12"/>
        </w:rPr>
        <w:t>Qэ1= 0,18х</w:t>
      </w:r>
      <w:proofErr w:type="gramStart"/>
      <w:r w:rsidRPr="000B5F16">
        <w:rPr>
          <w:rFonts w:ascii="Times New Roman" w:eastAsia="Calibri" w:hAnsi="Times New Roman" w:cs="Times New Roman"/>
          <w:iCs/>
          <w:sz w:val="12"/>
          <w:szCs w:val="12"/>
        </w:rPr>
        <w:t>1</w:t>
      </w:r>
      <w:proofErr w:type="gramEnd"/>
      <w:r w:rsidRPr="000B5F16">
        <w:rPr>
          <w:rFonts w:ascii="Times New Roman" w:eastAsia="Calibri" w:hAnsi="Times New Roman" w:cs="Times New Roman"/>
          <w:iCs/>
          <w:sz w:val="12"/>
          <w:szCs w:val="12"/>
        </w:rPr>
        <w:t>,0х1,0х1,0х0,96 = 0,17 т,</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sidRPr="000B5F16">
        <w:rPr>
          <w:rFonts w:ascii="Times New Roman" w:eastAsia="Calibri" w:hAnsi="Times New Roman" w:cs="Times New Roman"/>
          <w:iCs/>
          <w:sz w:val="12"/>
          <w:szCs w:val="12"/>
        </w:rPr>
        <w:t>при условии:</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 xml:space="preserve">количество </w:t>
      </w:r>
      <w:proofErr w:type="spellStart"/>
      <w:r w:rsidRPr="000B5F16">
        <w:rPr>
          <w:rFonts w:ascii="Times New Roman" w:eastAsia="Calibri" w:hAnsi="Times New Roman" w:cs="Times New Roman"/>
          <w:iCs/>
          <w:sz w:val="12"/>
          <w:szCs w:val="12"/>
        </w:rPr>
        <w:t>разлившегося</w:t>
      </w:r>
      <w:proofErr w:type="spellEnd"/>
      <w:r w:rsidRPr="000B5F16">
        <w:rPr>
          <w:rFonts w:ascii="Times New Roman" w:eastAsia="Calibri" w:hAnsi="Times New Roman" w:cs="Times New Roman"/>
          <w:iCs/>
          <w:sz w:val="12"/>
          <w:szCs w:val="12"/>
        </w:rPr>
        <w:t xml:space="preserve"> хлора – 0,96 т;</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метеорологические условия – инверсия, скорость ветра 1 м/</w:t>
      </w:r>
      <w:proofErr w:type="gramStart"/>
      <w:r w:rsidRPr="000B5F16">
        <w:rPr>
          <w:rFonts w:ascii="Times New Roman" w:eastAsia="Calibri" w:hAnsi="Times New Roman" w:cs="Times New Roman"/>
          <w:iCs/>
          <w:sz w:val="12"/>
          <w:szCs w:val="12"/>
        </w:rPr>
        <w:t>с</w:t>
      </w:r>
      <w:proofErr w:type="gramEnd"/>
      <w:r w:rsidRPr="000B5F16">
        <w:rPr>
          <w:rFonts w:ascii="Times New Roman" w:eastAsia="Calibri" w:hAnsi="Times New Roman" w:cs="Times New Roman"/>
          <w:iCs/>
          <w:sz w:val="12"/>
          <w:szCs w:val="12"/>
        </w:rPr>
        <w:t>;</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температура воздуха – плюс 20°С.</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sidRPr="000B5F16">
        <w:rPr>
          <w:rFonts w:ascii="Times New Roman" w:eastAsia="Calibri" w:hAnsi="Times New Roman" w:cs="Times New Roman"/>
          <w:iCs/>
          <w:sz w:val="12"/>
          <w:szCs w:val="12"/>
        </w:rPr>
        <w:t>2. Эквивалентное количество вещества во вторичном облаке</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sidRPr="000B5F16">
        <w:rPr>
          <w:rFonts w:ascii="Times New Roman" w:eastAsia="Calibri" w:hAnsi="Times New Roman" w:cs="Times New Roman"/>
          <w:iCs/>
          <w:sz w:val="12"/>
          <w:szCs w:val="12"/>
        </w:rPr>
        <w:t>Qэ2= 0,82х</w:t>
      </w:r>
      <w:proofErr w:type="gramStart"/>
      <w:r w:rsidRPr="000B5F16">
        <w:rPr>
          <w:rFonts w:ascii="Times New Roman" w:eastAsia="Calibri" w:hAnsi="Times New Roman" w:cs="Times New Roman"/>
          <w:iCs/>
          <w:sz w:val="12"/>
          <w:szCs w:val="12"/>
        </w:rPr>
        <w:t>0</w:t>
      </w:r>
      <w:proofErr w:type="gramEnd"/>
      <w:r w:rsidRPr="000B5F16">
        <w:rPr>
          <w:rFonts w:ascii="Times New Roman" w:eastAsia="Calibri" w:hAnsi="Times New Roman" w:cs="Times New Roman"/>
          <w:iCs/>
          <w:sz w:val="12"/>
          <w:szCs w:val="12"/>
        </w:rPr>
        <w:t>,052х1,0х1,0х1,0х1,0х1,0х12,4= 0,53 т</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sidRPr="000B5F16">
        <w:rPr>
          <w:rFonts w:ascii="Times New Roman" w:eastAsia="Calibri" w:hAnsi="Times New Roman" w:cs="Times New Roman"/>
          <w:iCs/>
          <w:sz w:val="12"/>
          <w:szCs w:val="12"/>
        </w:rPr>
        <w:t>3. Время испарения</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sidRPr="000B5F16">
        <w:rPr>
          <w:rFonts w:ascii="Times New Roman" w:eastAsia="Calibri" w:hAnsi="Times New Roman" w:cs="Times New Roman"/>
          <w:iCs/>
          <w:sz w:val="12"/>
          <w:szCs w:val="12"/>
        </w:rPr>
        <w:t>Т = 1,5 ч</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sidRPr="000B5F16">
        <w:rPr>
          <w:rFonts w:ascii="Times New Roman" w:eastAsia="Calibri" w:hAnsi="Times New Roman" w:cs="Times New Roman"/>
          <w:iCs/>
          <w:sz w:val="12"/>
          <w:szCs w:val="12"/>
        </w:rPr>
        <w:t>4. Глубина зоны заражения первичным облаком принимается по приложению</w:t>
      </w:r>
      <w:proofErr w:type="gramStart"/>
      <w:r w:rsidRPr="000B5F16">
        <w:rPr>
          <w:rFonts w:ascii="Times New Roman" w:eastAsia="Calibri" w:hAnsi="Times New Roman" w:cs="Times New Roman"/>
          <w:iCs/>
          <w:sz w:val="12"/>
          <w:szCs w:val="12"/>
        </w:rPr>
        <w:t xml:space="preserve"> В</w:t>
      </w:r>
      <w:proofErr w:type="gramEnd"/>
      <w:r w:rsidRPr="000B5F16">
        <w:rPr>
          <w:rFonts w:ascii="Times New Roman" w:eastAsia="Calibri" w:hAnsi="Times New Roman" w:cs="Times New Roman"/>
          <w:iCs/>
          <w:sz w:val="12"/>
          <w:szCs w:val="12"/>
        </w:rPr>
        <w:t xml:space="preserve"> СП 165.1325800.2014</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sidRPr="000B5F16">
        <w:rPr>
          <w:rFonts w:ascii="Times New Roman" w:eastAsia="Calibri" w:hAnsi="Times New Roman" w:cs="Times New Roman"/>
          <w:iCs/>
          <w:sz w:val="12"/>
          <w:szCs w:val="12"/>
        </w:rPr>
        <w:t>Г</w:t>
      </w:r>
      <w:proofErr w:type="gramStart"/>
      <w:r w:rsidRPr="000B5F16">
        <w:rPr>
          <w:rFonts w:ascii="Times New Roman" w:eastAsia="Calibri" w:hAnsi="Times New Roman" w:cs="Times New Roman"/>
          <w:iCs/>
          <w:sz w:val="12"/>
          <w:szCs w:val="12"/>
        </w:rPr>
        <w:t>1</w:t>
      </w:r>
      <w:proofErr w:type="gramEnd"/>
      <w:r w:rsidRPr="000B5F16">
        <w:rPr>
          <w:rFonts w:ascii="Times New Roman" w:eastAsia="Calibri" w:hAnsi="Times New Roman" w:cs="Times New Roman"/>
          <w:iCs/>
          <w:sz w:val="12"/>
          <w:szCs w:val="12"/>
        </w:rPr>
        <w:t xml:space="preserve"> = 1,58 км</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sidRPr="000B5F16">
        <w:rPr>
          <w:rFonts w:ascii="Times New Roman" w:eastAsia="Calibri" w:hAnsi="Times New Roman" w:cs="Times New Roman"/>
          <w:iCs/>
          <w:sz w:val="12"/>
          <w:szCs w:val="12"/>
        </w:rPr>
        <w:t>5. Глубина зоны заражения вторичным облаком принимается по приложению</w:t>
      </w:r>
      <w:proofErr w:type="gramStart"/>
      <w:r w:rsidRPr="000B5F16">
        <w:rPr>
          <w:rFonts w:ascii="Times New Roman" w:eastAsia="Calibri" w:hAnsi="Times New Roman" w:cs="Times New Roman"/>
          <w:iCs/>
          <w:sz w:val="12"/>
          <w:szCs w:val="12"/>
        </w:rPr>
        <w:t xml:space="preserve"> В</w:t>
      </w:r>
      <w:proofErr w:type="gramEnd"/>
      <w:r w:rsidRPr="000B5F16">
        <w:rPr>
          <w:rFonts w:ascii="Times New Roman" w:eastAsia="Calibri" w:hAnsi="Times New Roman" w:cs="Times New Roman"/>
          <w:iCs/>
          <w:sz w:val="12"/>
          <w:szCs w:val="12"/>
        </w:rPr>
        <w:t xml:space="preserve"> СП 165.1325800.2014</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sidRPr="000B5F16">
        <w:rPr>
          <w:rFonts w:ascii="Times New Roman" w:eastAsia="Calibri" w:hAnsi="Times New Roman" w:cs="Times New Roman"/>
          <w:iCs/>
          <w:sz w:val="12"/>
          <w:szCs w:val="12"/>
        </w:rPr>
        <w:t>Г</w:t>
      </w:r>
      <w:proofErr w:type="gramStart"/>
      <w:r w:rsidRPr="000B5F16">
        <w:rPr>
          <w:rFonts w:ascii="Times New Roman" w:eastAsia="Calibri" w:hAnsi="Times New Roman" w:cs="Times New Roman"/>
          <w:iCs/>
          <w:sz w:val="12"/>
          <w:szCs w:val="12"/>
        </w:rPr>
        <w:t>2</w:t>
      </w:r>
      <w:proofErr w:type="gramEnd"/>
      <w:r w:rsidRPr="000B5F16">
        <w:rPr>
          <w:rFonts w:ascii="Times New Roman" w:eastAsia="Calibri" w:hAnsi="Times New Roman" w:cs="Times New Roman"/>
          <w:iCs/>
          <w:sz w:val="12"/>
          <w:szCs w:val="12"/>
        </w:rPr>
        <w:t xml:space="preserve"> = 7,72 км</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sidRPr="000B5F16">
        <w:rPr>
          <w:rFonts w:ascii="Times New Roman" w:eastAsia="Calibri" w:hAnsi="Times New Roman" w:cs="Times New Roman"/>
          <w:iCs/>
          <w:sz w:val="12"/>
          <w:szCs w:val="12"/>
        </w:rPr>
        <w:t>6. Полная глубина зоны заражения</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sidRPr="000B5F16">
        <w:rPr>
          <w:rFonts w:ascii="Times New Roman" w:eastAsia="Calibri" w:hAnsi="Times New Roman" w:cs="Times New Roman"/>
          <w:iCs/>
          <w:sz w:val="12"/>
          <w:szCs w:val="12"/>
        </w:rPr>
        <w:t>Г = 8,51 км</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sidRPr="000B5F16">
        <w:rPr>
          <w:rFonts w:ascii="Times New Roman" w:eastAsia="Calibri" w:hAnsi="Times New Roman" w:cs="Times New Roman"/>
          <w:iCs/>
          <w:sz w:val="12"/>
          <w:szCs w:val="12"/>
        </w:rPr>
        <w:t>7 Глубина переноса воздушных масс через 1 час после начала аварии</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proofErr w:type="spellStart"/>
      <w:r w:rsidRPr="000B5F16">
        <w:rPr>
          <w:rFonts w:ascii="Times New Roman" w:eastAsia="Calibri" w:hAnsi="Times New Roman" w:cs="Times New Roman"/>
          <w:iCs/>
          <w:sz w:val="12"/>
          <w:szCs w:val="12"/>
        </w:rPr>
        <w:t>Гп</w:t>
      </w:r>
      <w:proofErr w:type="spellEnd"/>
      <w:r w:rsidRPr="000B5F16">
        <w:rPr>
          <w:rFonts w:ascii="Times New Roman" w:eastAsia="Calibri" w:hAnsi="Times New Roman" w:cs="Times New Roman"/>
          <w:iCs/>
          <w:sz w:val="12"/>
          <w:szCs w:val="12"/>
        </w:rPr>
        <w:t xml:space="preserve"> = 5,0 км</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sidRPr="000B5F16">
        <w:rPr>
          <w:rFonts w:ascii="Times New Roman" w:eastAsia="Calibri" w:hAnsi="Times New Roman" w:cs="Times New Roman"/>
          <w:iCs/>
          <w:sz w:val="12"/>
          <w:szCs w:val="12"/>
        </w:rPr>
        <w:t xml:space="preserve">Окончательная расчетная глубина зоны заражения принимается равной меньшему значению из Г и </w:t>
      </w:r>
      <w:proofErr w:type="spellStart"/>
      <w:r w:rsidRPr="000B5F16">
        <w:rPr>
          <w:rFonts w:ascii="Times New Roman" w:eastAsia="Calibri" w:hAnsi="Times New Roman" w:cs="Times New Roman"/>
          <w:iCs/>
          <w:sz w:val="12"/>
          <w:szCs w:val="12"/>
        </w:rPr>
        <w:t>Гп</w:t>
      </w:r>
      <w:proofErr w:type="spellEnd"/>
      <w:r w:rsidRPr="000B5F16">
        <w:rPr>
          <w:rFonts w:ascii="Times New Roman" w:eastAsia="Calibri" w:hAnsi="Times New Roman" w:cs="Times New Roman"/>
          <w:iCs/>
          <w:sz w:val="12"/>
          <w:szCs w:val="12"/>
        </w:rPr>
        <w:t>, а именно 5,0 км.</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sidRPr="000B5F16">
        <w:rPr>
          <w:rFonts w:ascii="Times New Roman" w:eastAsia="Calibri" w:hAnsi="Times New Roman" w:cs="Times New Roman"/>
          <w:iCs/>
          <w:sz w:val="12"/>
          <w:szCs w:val="12"/>
        </w:rPr>
        <w:t>Результаты расчетов представлены в</w:t>
      </w: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таблице 2.9.8.</w:t>
      </w:r>
    </w:p>
    <w:p w:rsidR="000B5F16" w:rsidRDefault="000B5F16" w:rsidP="000B5F16">
      <w:pPr>
        <w:tabs>
          <w:tab w:val="left" w:pos="0"/>
        </w:tabs>
        <w:spacing w:after="0" w:line="240" w:lineRule="auto"/>
        <w:ind w:firstLine="284"/>
        <w:jc w:val="both"/>
        <w:rPr>
          <w:rFonts w:ascii="Times New Roman" w:eastAsia="Calibri" w:hAnsi="Times New Roman" w:cs="Times New Roman"/>
          <w:b/>
          <w:iCs/>
          <w:sz w:val="12"/>
          <w:szCs w:val="12"/>
        </w:rPr>
      </w:pPr>
      <w:r w:rsidRPr="000B5F16">
        <w:rPr>
          <w:rFonts w:ascii="Times New Roman" w:eastAsia="Calibri" w:hAnsi="Times New Roman" w:cs="Times New Roman"/>
          <w:b/>
          <w:iCs/>
          <w:sz w:val="12"/>
          <w:szCs w:val="12"/>
        </w:rPr>
        <w:t>Таблица 2.9.8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7"/>
        <w:gridCol w:w="1487"/>
        <w:gridCol w:w="2915"/>
      </w:tblGrid>
      <w:tr w:rsidR="000B5F16" w:rsidRPr="000B5F16" w:rsidTr="000B5F16">
        <w:trPr>
          <w:trHeight w:val="70"/>
          <w:tblHeader/>
        </w:trPr>
        <w:tc>
          <w:tcPr>
            <w:tcW w:w="2152" w:type="pct"/>
            <w:shd w:val="clear" w:color="auto" w:fill="auto"/>
            <w:vAlign w:val="center"/>
          </w:tcPr>
          <w:p w:rsidR="000B5F16" w:rsidRPr="000B5F16" w:rsidRDefault="000B5F16" w:rsidP="000B5F16">
            <w:pPr>
              <w:keepNext/>
              <w:spacing w:after="0"/>
              <w:jc w:val="center"/>
              <w:rPr>
                <w:rFonts w:ascii="Times New Roman" w:hAnsi="Times New Roman" w:cs="Times New Roman"/>
                <w:noProof/>
                <w:color w:val="000000" w:themeColor="text1"/>
                <w:sz w:val="12"/>
                <w:szCs w:val="12"/>
              </w:rPr>
            </w:pPr>
            <w:r w:rsidRPr="000B5F16">
              <w:rPr>
                <w:rFonts w:ascii="Times New Roman" w:hAnsi="Times New Roman" w:cs="Times New Roman"/>
                <w:noProof/>
                <w:color w:val="000000" w:themeColor="text1"/>
                <w:sz w:val="12"/>
                <w:szCs w:val="12"/>
              </w:rPr>
              <w:t>Сценарий развития аварии</w:t>
            </w:r>
          </w:p>
        </w:tc>
        <w:tc>
          <w:tcPr>
            <w:tcW w:w="962" w:type="pct"/>
            <w:shd w:val="clear" w:color="auto" w:fill="auto"/>
            <w:vAlign w:val="center"/>
          </w:tcPr>
          <w:p w:rsidR="000B5F16" w:rsidRPr="000B5F16" w:rsidRDefault="000B5F16" w:rsidP="000B5F16">
            <w:pPr>
              <w:spacing w:after="0"/>
              <w:jc w:val="center"/>
              <w:rPr>
                <w:rFonts w:ascii="Times New Roman" w:hAnsi="Times New Roman" w:cs="Times New Roman"/>
                <w:noProof/>
                <w:color w:val="000000" w:themeColor="text1"/>
                <w:sz w:val="12"/>
                <w:szCs w:val="12"/>
              </w:rPr>
            </w:pPr>
            <w:r w:rsidRPr="000B5F16">
              <w:rPr>
                <w:rFonts w:ascii="Times New Roman" w:hAnsi="Times New Roman" w:cs="Times New Roman"/>
                <w:noProof/>
                <w:color w:val="000000" w:themeColor="text1"/>
                <w:sz w:val="12"/>
                <w:szCs w:val="12"/>
              </w:rPr>
              <w:t>Глубина зоны заражения АХОВ, км</w:t>
            </w:r>
          </w:p>
        </w:tc>
        <w:tc>
          <w:tcPr>
            <w:tcW w:w="1886" w:type="pct"/>
            <w:shd w:val="clear" w:color="auto" w:fill="auto"/>
            <w:vAlign w:val="center"/>
          </w:tcPr>
          <w:p w:rsidR="000B5F16" w:rsidRPr="000B5F16" w:rsidRDefault="000B5F16" w:rsidP="000B5F16">
            <w:pPr>
              <w:spacing w:after="0"/>
              <w:jc w:val="center"/>
              <w:rPr>
                <w:rFonts w:ascii="Times New Roman" w:hAnsi="Times New Roman" w:cs="Times New Roman"/>
                <w:noProof/>
                <w:color w:val="000000" w:themeColor="text1"/>
                <w:sz w:val="12"/>
                <w:szCs w:val="12"/>
              </w:rPr>
            </w:pPr>
            <w:r w:rsidRPr="000B5F16">
              <w:rPr>
                <w:rFonts w:ascii="Times New Roman" w:hAnsi="Times New Roman" w:cs="Times New Roman"/>
                <w:noProof/>
                <w:color w:val="000000" w:themeColor="text1"/>
                <w:sz w:val="12"/>
                <w:szCs w:val="12"/>
              </w:rPr>
              <w:t>Удаленность объекта от места аварии, км</w:t>
            </w:r>
          </w:p>
        </w:tc>
      </w:tr>
      <w:tr w:rsidR="000B5F16" w:rsidRPr="000B5F16" w:rsidTr="000B5F16">
        <w:trPr>
          <w:trHeight w:val="70"/>
          <w:tblHeader/>
        </w:trPr>
        <w:tc>
          <w:tcPr>
            <w:tcW w:w="2152" w:type="pct"/>
            <w:shd w:val="clear" w:color="auto" w:fill="auto"/>
            <w:vAlign w:val="center"/>
          </w:tcPr>
          <w:p w:rsidR="000B5F16" w:rsidRPr="000B5F16" w:rsidRDefault="000B5F16" w:rsidP="000B5F16">
            <w:pPr>
              <w:spacing w:after="0"/>
              <w:rPr>
                <w:rFonts w:ascii="Times New Roman" w:hAnsi="Times New Roman" w:cs="Times New Roman"/>
                <w:snapToGrid w:val="0"/>
                <w:color w:val="000000" w:themeColor="text1"/>
                <w:sz w:val="12"/>
                <w:szCs w:val="12"/>
              </w:rPr>
            </w:pPr>
            <w:r w:rsidRPr="000B5F16">
              <w:rPr>
                <w:rFonts w:ascii="Times New Roman" w:hAnsi="Times New Roman" w:cs="Times New Roman"/>
                <w:snapToGrid w:val="0"/>
                <w:color w:val="000000" w:themeColor="text1"/>
                <w:sz w:val="12"/>
                <w:szCs w:val="12"/>
              </w:rPr>
              <w:t xml:space="preserve">Разлив 20 т аммиака </w:t>
            </w:r>
            <w:r w:rsidRPr="000B5F16">
              <w:rPr>
                <w:rFonts w:ascii="Times New Roman" w:hAnsi="Times New Roman" w:cs="Times New Roman"/>
                <w:color w:val="000000" w:themeColor="text1"/>
                <w:sz w:val="12"/>
                <w:szCs w:val="12"/>
              </w:rPr>
              <w:t xml:space="preserve">на автодороге </w:t>
            </w:r>
          </w:p>
        </w:tc>
        <w:tc>
          <w:tcPr>
            <w:tcW w:w="962" w:type="pct"/>
            <w:shd w:val="clear" w:color="auto" w:fill="auto"/>
            <w:vAlign w:val="center"/>
          </w:tcPr>
          <w:p w:rsidR="000B5F16" w:rsidRPr="000B5F16" w:rsidRDefault="000B5F16" w:rsidP="000B5F16">
            <w:pPr>
              <w:spacing w:after="0"/>
              <w:jc w:val="center"/>
              <w:rPr>
                <w:rFonts w:ascii="Times New Roman" w:hAnsi="Times New Roman" w:cs="Times New Roman"/>
                <w:color w:val="000000" w:themeColor="text1"/>
                <w:sz w:val="12"/>
                <w:szCs w:val="12"/>
              </w:rPr>
            </w:pPr>
            <w:r w:rsidRPr="000B5F16">
              <w:rPr>
                <w:rFonts w:ascii="Times New Roman" w:hAnsi="Times New Roman" w:cs="Times New Roman"/>
                <w:color w:val="000000" w:themeColor="text1"/>
                <w:sz w:val="12"/>
                <w:szCs w:val="12"/>
              </w:rPr>
              <w:t>3,8</w:t>
            </w:r>
          </w:p>
        </w:tc>
        <w:tc>
          <w:tcPr>
            <w:tcW w:w="1886" w:type="pct"/>
            <w:vMerge w:val="restart"/>
            <w:shd w:val="clear" w:color="auto" w:fill="auto"/>
            <w:vAlign w:val="center"/>
          </w:tcPr>
          <w:p w:rsidR="000B5F16" w:rsidRPr="000B5F16" w:rsidRDefault="000B5F16" w:rsidP="000B5F16">
            <w:pPr>
              <w:pStyle w:val="afffff3"/>
              <w:spacing w:before="0"/>
              <w:rPr>
                <w:color w:val="000000" w:themeColor="text1"/>
                <w:sz w:val="12"/>
                <w:szCs w:val="12"/>
              </w:rPr>
            </w:pPr>
            <w:r w:rsidRPr="000B5F16">
              <w:rPr>
                <w:color w:val="000000" w:themeColor="text1"/>
                <w:sz w:val="12"/>
                <w:szCs w:val="12"/>
              </w:rPr>
              <w:t>3,8</w:t>
            </w:r>
          </w:p>
        </w:tc>
      </w:tr>
      <w:tr w:rsidR="000B5F16" w:rsidRPr="000B5F16" w:rsidTr="000B5F16">
        <w:trPr>
          <w:trHeight w:val="70"/>
          <w:tblHeader/>
        </w:trPr>
        <w:tc>
          <w:tcPr>
            <w:tcW w:w="2152" w:type="pct"/>
            <w:shd w:val="clear" w:color="auto" w:fill="auto"/>
            <w:vAlign w:val="center"/>
          </w:tcPr>
          <w:p w:rsidR="000B5F16" w:rsidRPr="000B5F16" w:rsidRDefault="000B5F16" w:rsidP="000B5F16">
            <w:pPr>
              <w:spacing w:after="0"/>
              <w:rPr>
                <w:rFonts w:ascii="Times New Roman" w:hAnsi="Times New Roman" w:cs="Times New Roman"/>
                <w:snapToGrid w:val="0"/>
                <w:color w:val="000000" w:themeColor="text1"/>
                <w:sz w:val="12"/>
                <w:szCs w:val="12"/>
              </w:rPr>
            </w:pPr>
            <w:r w:rsidRPr="000B5F16">
              <w:rPr>
                <w:rFonts w:ascii="Times New Roman" w:hAnsi="Times New Roman" w:cs="Times New Roman"/>
                <w:snapToGrid w:val="0"/>
                <w:color w:val="000000" w:themeColor="text1"/>
                <w:sz w:val="12"/>
                <w:szCs w:val="12"/>
              </w:rPr>
              <w:t xml:space="preserve">Разлив 0,96 т жидкого хлора на </w:t>
            </w:r>
            <w:r w:rsidRPr="000B5F16">
              <w:rPr>
                <w:rFonts w:ascii="Times New Roman" w:hAnsi="Times New Roman" w:cs="Times New Roman"/>
                <w:color w:val="000000" w:themeColor="text1"/>
                <w:sz w:val="12"/>
                <w:szCs w:val="12"/>
              </w:rPr>
              <w:t xml:space="preserve">автодороге </w:t>
            </w:r>
          </w:p>
        </w:tc>
        <w:tc>
          <w:tcPr>
            <w:tcW w:w="962" w:type="pct"/>
            <w:shd w:val="clear" w:color="auto" w:fill="auto"/>
            <w:vAlign w:val="center"/>
          </w:tcPr>
          <w:p w:rsidR="000B5F16" w:rsidRPr="000B5F16" w:rsidRDefault="000B5F16" w:rsidP="000B5F16">
            <w:pPr>
              <w:spacing w:after="0"/>
              <w:jc w:val="center"/>
              <w:rPr>
                <w:rFonts w:ascii="Times New Roman" w:hAnsi="Times New Roman" w:cs="Times New Roman"/>
                <w:color w:val="000000" w:themeColor="text1"/>
                <w:sz w:val="12"/>
                <w:szCs w:val="12"/>
              </w:rPr>
            </w:pPr>
            <w:r w:rsidRPr="000B5F16">
              <w:rPr>
                <w:rFonts w:ascii="Times New Roman" w:hAnsi="Times New Roman" w:cs="Times New Roman"/>
                <w:color w:val="000000" w:themeColor="text1"/>
                <w:sz w:val="12"/>
                <w:szCs w:val="12"/>
              </w:rPr>
              <w:t>5,0</w:t>
            </w:r>
          </w:p>
        </w:tc>
        <w:tc>
          <w:tcPr>
            <w:tcW w:w="1886" w:type="pct"/>
            <w:vMerge/>
            <w:shd w:val="clear" w:color="auto" w:fill="auto"/>
            <w:vAlign w:val="center"/>
          </w:tcPr>
          <w:p w:rsidR="000B5F16" w:rsidRPr="000B5F16" w:rsidRDefault="000B5F16" w:rsidP="000B5F16">
            <w:pPr>
              <w:spacing w:after="0"/>
              <w:jc w:val="center"/>
              <w:rPr>
                <w:rFonts w:ascii="Times New Roman" w:hAnsi="Times New Roman" w:cs="Times New Roman"/>
                <w:snapToGrid w:val="0"/>
                <w:color w:val="000000" w:themeColor="text1"/>
                <w:sz w:val="12"/>
                <w:szCs w:val="12"/>
              </w:rPr>
            </w:pPr>
          </w:p>
        </w:tc>
      </w:tr>
    </w:tbl>
    <w:p w:rsidR="000B5F16" w:rsidRDefault="000B5F16" w:rsidP="000B5F16">
      <w:pPr>
        <w:tabs>
          <w:tab w:val="left" w:pos="0"/>
        </w:tabs>
        <w:spacing w:after="0" w:line="240" w:lineRule="auto"/>
        <w:ind w:firstLine="284"/>
        <w:jc w:val="both"/>
        <w:rPr>
          <w:rFonts w:ascii="Times New Roman" w:eastAsia="Calibri" w:hAnsi="Times New Roman" w:cs="Times New Roman"/>
          <w:b/>
          <w:iCs/>
          <w:sz w:val="12"/>
          <w:szCs w:val="12"/>
        </w:rPr>
      </w:pP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sidRPr="000B5F16">
        <w:rPr>
          <w:rFonts w:ascii="Times New Roman" w:eastAsia="Calibri" w:hAnsi="Times New Roman" w:cs="Times New Roman"/>
          <w:iCs/>
          <w:sz w:val="12"/>
          <w:szCs w:val="12"/>
        </w:rPr>
        <w:t>Сведения о численности и размещении персонала проектируемого объекта, объектов и/или организаций, населения на территориях, прилегающих к проектируемому объекту, которые могут оказаться в зоне возможных чрезвычайных ситуаций природного и техногенного характера</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sidRPr="000B5F16">
        <w:rPr>
          <w:rFonts w:ascii="Times New Roman" w:eastAsia="Calibri" w:hAnsi="Times New Roman" w:cs="Times New Roman"/>
          <w:iCs/>
          <w:sz w:val="12"/>
          <w:szCs w:val="12"/>
        </w:rPr>
        <w:t xml:space="preserve">В случае возникновения на объекте аварий с последующим воздействием поражающих факторов существует возможность попадания в зону данного воздействия работников по эксплуатации и обслуживанию объекта. </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sidRPr="000B5F16">
        <w:rPr>
          <w:rFonts w:ascii="Times New Roman" w:eastAsia="Calibri" w:hAnsi="Times New Roman" w:cs="Times New Roman"/>
          <w:iCs/>
          <w:sz w:val="12"/>
          <w:szCs w:val="12"/>
        </w:rPr>
        <w:t>Для выполнения регламентных производственных операций на проектируемом объекте осуществляется периодический выезд обслуживающего персонала, который находится на объекте в течение непродолжительного времени. Численность производственного персонала, обслуживающего объект, составляет 1 человек. В зоне теплового и/или ударного воздействия может оказаться трубопроводчик линейный (не более одного человека).</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sidRPr="000B5F16">
        <w:rPr>
          <w:rFonts w:ascii="Times New Roman" w:eastAsia="Calibri" w:hAnsi="Times New Roman" w:cs="Times New Roman"/>
          <w:iCs/>
          <w:sz w:val="12"/>
          <w:szCs w:val="12"/>
        </w:rPr>
        <w:t>При проведении ремонтно-восстановительных работ в случае аварийной разгерметизации трубопровода в зоне действия поражающих факторов в результате развития аварии, сопровождающейся взрывом и/или пожаром, могут оказаться обслуживающий персонал, сотрудники охраны и люди, случайно оказавшиеся в непосредственной близости от места аварии.</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sidRPr="000B5F16">
        <w:rPr>
          <w:rFonts w:ascii="Times New Roman" w:eastAsia="Calibri" w:hAnsi="Times New Roman" w:cs="Times New Roman"/>
          <w:iCs/>
          <w:sz w:val="12"/>
          <w:szCs w:val="12"/>
        </w:rPr>
        <w:t xml:space="preserve">При аварийной ситуации с проливом АХОВ в зоне химического воздействия вторичным облаком аммиака и хлора может оказаться обслуживающий персонал, временно находящийся на трассе напорного нефтепровода. </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sidRPr="000B5F16">
        <w:rPr>
          <w:rFonts w:ascii="Times New Roman" w:eastAsia="Calibri" w:hAnsi="Times New Roman" w:cs="Times New Roman"/>
          <w:iCs/>
          <w:sz w:val="12"/>
          <w:szCs w:val="12"/>
        </w:rPr>
        <w:t>Ближайшие населенные пункты расположены за пределами расчетных зон возможного ударного и теплового воздействия при авариях на проектируемых сооружениях.</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sidRPr="000B5F16">
        <w:rPr>
          <w:rFonts w:ascii="Times New Roman" w:eastAsia="Calibri" w:hAnsi="Times New Roman" w:cs="Times New Roman"/>
          <w:iCs/>
          <w:sz w:val="12"/>
          <w:szCs w:val="12"/>
        </w:rPr>
        <w:t>Результаты анализа риска чрезвычайных ситуаций для проектируемого объекта</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sidRPr="000B5F16">
        <w:rPr>
          <w:rFonts w:ascii="Times New Roman" w:eastAsia="Calibri" w:hAnsi="Times New Roman" w:cs="Times New Roman"/>
          <w:iCs/>
          <w:sz w:val="12"/>
          <w:szCs w:val="12"/>
        </w:rPr>
        <w:t>Заменяемый участок нефтепровода не попадает под требования п. 6.5 СП 165.1325800.2014, в связи с этим оценка риска чрезвычайных ситуаций для данного участка не производилась.</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sidRPr="000B5F16">
        <w:rPr>
          <w:rFonts w:ascii="Times New Roman" w:eastAsia="Calibri" w:hAnsi="Times New Roman" w:cs="Times New Roman"/>
          <w:iCs/>
          <w:sz w:val="12"/>
          <w:szCs w:val="12"/>
        </w:rPr>
        <w:t>Решения по исключению разгерметизации оборудования и предупреждению аварийных выбросов опасных веществ</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sidRPr="000B5F16">
        <w:rPr>
          <w:rFonts w:ascii="Times New Roman" w:eastAsia="Calibri" w:hAnsi="Times New Roman" w:cs="Times New Roman"/>
          <w:iCs/>
          <w:sz w:val="12"/>
          <w:szCs w:val="12"/>
        </w:rPr>
        <w:t>В целях снижения опасности производства, предотвращения аварийных ситуаций и сокращения ущерба от произошедших аварий в проекте предусмотрен комплекс технических мероприятий:</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применение оборудования, обеспечивающего надежную работу в течение их расчетного срока службы, с учетом заданных условий эксплуатации (расчетное давление, минимальная и максимальная расчетная температура), состава и характера среды (коррозионная активность, взрывоопасность, токсичность и др.) и влияния окружающей среды;</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оснащение оборудования необходимыми защитными устройствами, средствами регулирования и блокировками, обеспечивающими безопасную эксплуатацию, возможность проведения ремонтных работ и принятие оперативных мер по предотвращению аварийных ситуаций или локализации аварии;</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материальное исполнение оборудования и трубопроводов соответствует коррозионным свойствам среды;</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 xml:space="preserve">применение конструкций и материалов, соответствующих </w:t>
      </w:r>
      <w:proofErr w:type="gramStart"/>
      <w:r w:rsidRPr="000B5F16">
        <w:rPr>
          <w:rFonts w:ascii="Times New Roman" w:eastAsia="Calibri" w:hAnsi="Times New Roman" w:cs="Times New Roman"/>
          <w:iCs/>
          <w:sz w:val="12"/>
          <w:szCs w:val="12"/>
        </w:rPr>
        <w:t>природно-климатическим</w:t>
      </w:r>
      <w:proofErr w:type="gramEnd"/>
      <w:r w:rsidRPr="000B5F16">
        <w:rPr>
          <w:rFonts w:ascii="Times New Roman" w:eastAsia="Calibri" w:hAnsi="Times New Roman" w:cs="Times New Roman"/>
          <w:iCs/>
          <w:sz w:val="12"/>
          <w:szCs w:val="12"/>
        </w:rPr>
        <w:t xml:space="preserve"> и геологическим условия района строительства;</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применяются трубы и детали трубопроводов с толщиной стенки трубы выше расчетной;</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герметизация оборудования с использованием сварочного способа соединений, минимизацией фланцевых соединений;</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lastRenderedPageBreak/>
        <w:t xml:space="preserve">• </w:t>
      </w:r>
      <w:r w:rsidRPr="000B5F16">
        <w:rPr>
          <w:rFonts w:ascii="Times New Roman" w:eastAsia="Calibri" w:hAnsi="Times New Roman" w:cs="Times New Roman"/>
          <w:iCs/>
          <w:sz w:val="12"/>
          <w:szCs w:val="12"/>
        </w:rPr>
        <w:t>материальное исполнение участки нефтепровода трубопровода принято из стали повышенной коррозионной стойкости (стойкой к СКРН), класс прочности КП360;</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подземные участки трубопровода выполнены с заводским изоляционным покрытием усиленного типа;</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рабочее давление трубопровода принято с учетом максимально возможного давления, развиваемого насосом при работе на закрытую задвижку;</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трубопровод укладывается на глубину не менее 1,0 м до верхней образующей трубы;</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контроль сварных стыков;</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промывка и очистка внутренней полости трубопровода по окончании строительно-монтажных работ;</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испытание трубопровода на прочность и герметичность гидравлическим способом;</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установка по трассе трубопровода опознавательных знаков;</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защита трубопровода от внутренней и почвенной коррозии;</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защита от атмосферной коррозии наружной поверхности трубопроводов, арматуры и металлоконструкций;</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proofErr w:type="spellStart"/>
      <w:r w:rsidRPr="000B5F16">
        <w:rPr>
          <w:rFonts w:ascii="Times New Roman" w:eastAsia="Calibri" w:hAnsi="Times New Roman" w:cs="Times New Roman"/>
          <w:iCs/>
          <w:sz w:val="12"/>
          <w:szCs w:val="12"/>
        </w:rPr>
        <w:t>электрохимзащита</w:t>
      </w:r>
      <w:proofErr w:type="spellEnd"/>
      <w:r w:rsidRPr="000B5F16">
        <w:rPr>
          <w:rFonts w:ascii="Times New Roman" w:eastAsia="Calibri" w:hAnsi="Times New Roman" w:cs="Times New Roman"/>
          <w:iCs/>
          <w:sz w:val="12"/>
          <w:szCs w:val="12"/>
        </w:rPr>
        <w:t xml:space="preserve"> трубопровода.</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sidRPr="000B5F16">
        <w:rPr>
          <w:rFonts w:ascii="Times New Roman" w:eastAsia="Calibri" w:hAnsi="Times New Roman" w:cs="Times New Roman"/>
          <w:iCs/>
          <w:sz w:val="12"/>
          <w:szCs w:val="12"/>
        </w:rPr>
        <w:t>Состав рекомендуемого комплекса организационных мероприятий:</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соблюдение технологических режимов эксплуатации сооружений;</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соблюдение периодичности планово-предупредительных ремонтов и регламента по эксплуатации и контролю технического состояния оборудования, труб и арматуры;</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 xml:space="preserve">постоянный </w:t>
      </w:r>
      <w:proofErr w:type="gramStart"/>
      <w:r w:rsidRPr="000B5F16">
        <w:rPr>
          <w:rFonts w:ascii="Times New Roman" w:eastAsia="Calibri" w:hAnsi="Times New Roman" w:cs="Times New Roman"/>
          <w:iCs/>
          <w:sz w:val="12"/>
          <w:szCs w:val="12"/>
        </w:rPr>
        <w:t>контроль за</w:t>
      </w:r>
      <w:proofErr w:type="gramEnd"/>
      <w:r w:rsidRPr="000B5F16">
        <w:rPr>
          <w:rFonts w:ascii="Times New Roman" w:eastAsia="Calibri" w:hAnsi="Times New Roman" w:cs="Times New Roman"/>
          <w:iCs/>
          <w:sz w:val="12"/>
          <w:szCs w:val="12"/>
        </w:rPr>
        <w:t xml:space="preserve"> герметичностью трубопроводов, фланцевых соединений и затворов запорной арматуры;</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sidRPr="000B5F16">
        <w:rPr>
          <w:rFonts w:ascii="Times New Roman" w:eastAsia="Calibri" w:hAnsi="Times New Roman" w:cs="Times New Roman"/>
          <w:iCs/>
          <w:sz w:val="12"/>
          <w:szCs w:val="12"/>
        </w:rPr>
        <w:t>•</w:t>
      </w: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поддержание в постоянной готовности и исправности оборудования, специальных устройств и приспособлений для пожаротушения и ликвидации возможных аварий, а также проведение обучения обслуживающего персонала правилам работы с этими устройствами;</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проведение на предприятии периодических учений по ликвидации возможных аварийных ситуаций;</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поддержание в высокой готовности к ликвидации возможных аварийных ситуаций всех подразделений предприятия, ответственных за проведение такого рода работ, путем поддержания на должном уровне технического оснащения.</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sidRPr="000B5F16">
        <w:rPr>
          <w:rFonts w:ascii="Times New Roman" w:eastAsia="Calibri" w:hAnsi="Times New Roman" w:cs="Times New Roman"/>
          <w:iCs/>
          <w:sz w:val="12"/>
          <w:szCs w:val="12"/>
        </w:rPr>
        <w:t>Решения, направленные на предупреждение развития аварии и локализацию выбросов (сбросов) опасных веществ</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sidRPr="000B5F16">
        <w:rPr>
          <w:rFonts w:ascii="Times New Roman" w:eastAsia="Calibri" w:hAnsi="Times New Roman" w:cs="Times New Roman"/>
          <w:iCs/>
          <w:sz w:val="12"/>
          <w:szCs w:val="12"/>
        </w:rPr>
        <w:t>На случай возникновения на проектируемом объекте аварийной ситуации и возможности ее дальнейшего развития в проектной документации предусматривается ряд мероприятий по исключению или ограничению и уменьшению масштабов развития аварии. В этих целях в проектной документации приняты следующие технические решения:</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 xml:space="preserve">размещение сооружений с учетом категории по </w:t>
      </w:r>
      <w:proofErr w:type="spellStart"/>
      <w:r w:rsidRPr="000B5F16">
        <w:rPr>
          <w:rFonts w:ascii="Times New Roman" w:eastAsia="Calibri" w:hAnsi="Times New Roman" w:cs="Times New Roman"/>
          <w:iCs/>
          <w:sz w:val="12"/>
          <w:szCs w:val="12"/>
        </w:rPr>
        <w:t>взрывопожароопасности</w:t>
      </w:r>
      <w:proofErr w:type="spellEnd"/>
      <w:r w:rsidRPr="000B5F16">
        <w:rPr>
          <w:rFonts w:ascii="Times New Roman" w:eastAsia="Calibri" w:hAnsi="Times New Roman" w:cs="Times New Roman"/>
          <w:iCs/>
          <w:sz w:val="12"/>
          <w:szCs w:val="12"/>
        </w:rPr>
        <w:t>, с обеспечением необходимых по нормам разрывов;</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 xml:space="preserve">установка </w:t>
      </w:r>
      <w:proofErr w:type="spellStart"/>
      <w:r w:rsidRPr="000B5F16">
        <w:rPr>
          <w:rFonts w:ascii="Times New Roman" w:eastAsia="Calibri" w:hAnsi="Times New Roman" w:cs="Times New Roman"/>
          <w:iCs/>
          <w:sz w:val="12"/>
          <w:szCs w:val="12"/>
        </w:rPr>
        <w:t>пригруза</w:t>
      </w:r>
      <w:proofErr w:type="spellEnd"/>
      <w:r w:rsidRPr="000B5F16">
        <w:rPr>
          <w:rFonts w:ascii="Times New Roman" w:eastAsia="Calibri" w:hAnsi="Times New Roman" w:cs="Times New Roman"/>
          <w:iCs/>
          <w:sz w:val="12"/>
          <w:szCs w:val="12"/>
        </w:rPr>
        <w:t xml:space="preserve"> на нефтепроводе при переходе через реку;</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установка на обоих берегах реки запорной арматуры, класса герметичности затвора «А».</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sidRPr="000B5F16">
        <w:rPr>
          <w:rFonts w:ascii="Times New Roman" w:eastAsia="Calibri" w:hAnsi="Times New Roman" w:cs="Times New Roman"/>
          <w:iCs/>
          <w:sz w:val="12"/>
          <w:szCs w:val="12"/>
        </w:rPr>
        <w:t xml:space="preserve">Решения по обеспечению </w:t>
      </w:r>
      <w:proofErr w:type="spellStart"/>
      <w:r w:rsidRPr="000B5F16">
        <w:rPr>
          <w:rFonts w:ascii="Times New Roman" w:eastAsia="Calibri" w:hAnsi="Times New Roman" w:cs="Times New Roman"/>
          <w:iCs/>
          <w:sz w:val="12"/>
          <w:szCs w:val="12"/>
        </w:rPr>
        <w:t>взрывопожаробезопасности</w:t>
      </w:r>
      <w:proofErr w:type="spellEnd"/>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sidRPr="000B5F16">
        <w:rPr>
          <w:rFonts w:ascii="Times New Roman" w:eastAsia="Calibri" w:hAnsi="Times New Roman" w:cs="Times New Roman"/>
          <w:iCs/>
          <w:sz w:val="12"/>
          <w:szCs w:val="12"/>
        </w:rPr>
        <w:t>В целях обеспечения взрывопожарной безопасности, предусмотрен комплекс мероприятий, включающий в себя:</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применение оборудования, обеспечивающего надежную работу в течение его расчетного срока службы, с учетом заданных условий эксплуатации (расчетное давление, минимальная и максимальная расчетная температура), состава и характера среды (коррозионная активность, взрывоопасность, токсичность и др.) и влияния окружающей среды;</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оснащение оборудования необходимыми защитными устройствами, средствами регулирования и блокировками, обеспечивающими безопасную эксплуатацию, возможность проведения ремонтных работ и принятие оперативных мер по предотвращению аварийных ситуаций или локализации аварии;</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 xml:space="preserve">применение кабельной продукции, не распространяющей горение при групповой прокладке, с низким </w:t>
      </w:r>
      <w:proofErr w:type="spellStart"/>
      <w:r w:rsidRPr="000B5F16">
        <w:rPr>
          <w:rFonts w:ascii="Times New Roman" w:eastAsia="Calibri" w:hAnsi="Times New Roman" w:cs="Times New Roman"/>
          <w:iCs/>
          <w:sz w:val="12"/>
          <w:szCs w:val="12"/>
        </w:rPr>
        <w:t>дым</w:t>
      </w:r>
      <w:proofErr w:type="gramStart"/>
      <w:r w:rsidRPr="000B5F16">
        <w:rPr>
          <w:rFonts w:ascii="Times New Roman" w:eastAsia="Calibri" w:hAnsi="Times New Roman" w:cs="Times New Roman"/>
          <w:iCs/>
          <w:sz w:val="12"/>
          <w:szCs w:val="12"/>
        </w:rPr>
        <w:t>о</w:t>
      </w:r>
      <w:proofErr w:type="spellEnd"/>
      <w:r w:rsidRPr="000B5F16">
        <w:rPr>
          <w:rFonts w:ascii="Times New Roman" w:eastAsia="Calibri" w:hAnsi="Times New Roman" w:cs="Times New Roman"/>
          <w:iCs/>
          <w:sz w:val="12"/>
          <w:szCs w:val="12"/>
        </w:rPr>
        <w:t>-</w:t>
      </w:r>
      <w:proofErr w:type="gramEnd"/>
      <w:r w:rsidRPr="000B5F16">
        <w:rPr>
          <w:rFonts w:ascii="Times New Roman" w:eastAsia="Calibri" w:hAnsi="Times New Roman" w:cs="Times New Roman"/>
          <w:iCs/>
          <w:sz w:val="12"/>
          <w:szCs w:val="12"/>
        </w:rPr>
        <w:t xml:space="preserve"> и </w:t>
      </w:r>
      <w:proofErr w:type="spellStart"/>
      <w:r w:rsidRPr="000B5F16">
        <w:rPr>
          <w:rFonts w:ascii="Times New Roman" w:eastAsia="Calibri" w:hAnsi="Times New Roman" w:cs="Times New Roman"/>
          <w:iCs/>
          <w:sz w:val="12"/>
          <w:szCs w:val="12"/>
        </w:rPr>
        <w:t>газовыделением</w:t>
      </w:r>
      <w:proofErr w:type="spellEnd"/>
      <w:r w:rsidRPr="000B5F16">
        <w:rPr>
          <w:rFonts w:ascii="Times New Roman" w:eastAsia="Calibri" w:hAnsi="Times New Roman" w:cs="Times New Roman"/>
          <w:iCs/>
          <w:sz w:val="12"/>
          <w:szCs w:val="12"/>
        </w:rPr>
        <w:t>;</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оснащение системой телемеханизации;</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освобождение трубопроводов от нефти во время ремонтных работ;</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персонал обучается безопасным приемам и методам работы на опасном производстве, предусматривается проведение инструктажей по технике безопасности, пожарной безопасности и охране труда;</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 xml:space="preserve">все работники допускаются к работе только после прохождения противопожарного инструктажа, а при изменении специфики работы проходят дополнительное </w:t>
      </w:r>
      <w:proofErr w:type="gramStart"/>
      <w:r w:rsidRPr="000B5F16">
        <w:rPr>
          <w:rFonts w:ascii="Times New Roman" w:eastAsia="Calibri" w:hAnsi="Times New Roman" w:cs="Times New Roman"/>
          <w:iCs/>
          <w:sz w:val="12"/>
          <w:szCs w:val="12"/>
        </w:rPr>
        <w:t>обучение по предупреждению</w:t>
      </w:r>
      <w:proofErr w:type="gramEnd"/>
      <w:r w:rsidRPr="000B5F16">
        <w:rPr>
          <w:rFonts w:ascii="Times New Roman" w:eastAsia="Calibri" w:hAnsi="Times New Roman" w:cs="Times New Roman"/>
          <w:iCs/>
          <w:sz w:val="12"/>
          <w:szCs w:val="12"/>
        </w:rPr>
        <w:t xml:space="preserve"> и тушению возможных пожаров в порядке, установленном руководителем;</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правила применения на территории объекта открытого огня, проезда транспорта, допустимость курения и проведение временных пожароопасных работ устанавливаются общими объектовыми инструкциями о мерах пожарной безопасности;</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предусматривается своевременная очистка территории объекта от горючих отходов, мусора, тары;</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производство работ по эксплуатации и обслуживанию объекта в строгом соответствии с инструкциями, определяющими основные положения по эксплуатации, инструкциями по технике безопасности, эксплуатации и ремонту оборудования, составленными с учетом местных условий для всех видов работ, утвержденными соответствующими службами.</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sidRPr="000B5F16">
        <w:rPr>
          <w:rFonts w:ascii="Times New Roman" w:eastAsia="Calibri" w:hAnsi="Times New Roman" w:cs="Times New Roman"/>
          <w:iCs/>
          <w:sz w:val="12"/>
          <w:szCs w:val="12"/>
        </w:rPr>
        <w:t>При эксплуатации проектируемых сооружений необходимо строгое соблюдение следующих требований пожарной безопасности:</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запрещается использование противопожарного инвентаря и первичных средств пожаротушения для других нужд, не связанных с их прямым назначением;</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запрещается обогрев трубопроводов, заполненных горючими и токсичными веществами, открытым пламенем;</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запрещается движение автотранспорта и спецтехники по территории объектов системы сбора, где возможно образование взрывоопасной смеси, без оборудования выхлопной трубы двигателя искрогасителем;</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запрещается производство каких-либо работ при обнаружении утечек газа и нефти, немедленно принимаются меры по их ликвидации.</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sidRPr="000B5F16">
        <w:rPr>
          <w:rFonts w:ascii="Times New Roman" w:eastAsia="Calibri" w:hAnsi="Times New Roman" w:cs="Times New Roman"/>
          <w:iCs/>
          <w:sz w:val="12"/>
          <w:szCs w:val="12"/>
        </w:rPr>
        <w:t xml:space="preserve">Производство огневых работ предусматривается осуществлять по наряду-допуску на проведение данного вида работ. </w:t>
      </w:r>
      <w:proofErr w:type="gramStart"/>
      <w:r w:rsidRPr="000B5F16">
        <w:rPr>
          <w:rFonts w:ascii="Times New Roman" w:eastAsia="Calibri" w:hAnsi="Times New Roman" w:cs="Times New Roman"/>
          <w:iCs/>
          <w:sz w:val="12"/>
          <w:szCs w:val="12"/>
        </w:rPr>
        <w:t>Места производства работ, установки сварочных аппаратов должны быть очищены от горючих материалов в радиусе 5 м. Расстояние от сварочных аппаратов и баллонов с пропаном и кислородом до места производства работ должно быть не менее 10 м. Баллоны с пропаном и кислородом должны находиться в вертикальном положении, надежно закрепляться не ближе 5 м друг от друга.</w:t>
      </w:r>
      <w:proofErr w:type="gramEnd"/>
      <w:r w:rsidRPr="000B5F16">
        <w:rPr>
          <w:rFonts w:ascii="Times New Roman" w:eastAsia="Calibri" w:hAnsi="Times New Roman" w:cs="Times New Roman"/>
          <w:iCs/>
          <w:sz w:val="12"/>
          <w:szCs w:val="12"/>
        </w:rPr>
        <w:t xml:space="preserve"> К выполнению сварки допускаются лица, прошедшие обучение, инструктаж и проверку знаний требований безопасности, имеющие квалификационную группу по электробезопасности не ниже II и имеющие соответствующие удостоверения. Огневые работы на взрывоопасных и взрывопожароопасных объектах должны проводиться только в дневное время (за исключением аварийных случаев).</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sidRPr="000B5F16">
        <w:rPr>
          <w:rFonts w:ascii="Times New Roman" w:eastAsia="Calibri" w:hAnsi="Times New Roman" w:cs="Times New Roman"/>
          <w:iCs/>
          <w:sz w:val="12"/>
          <w:szCs w:val="12"/>
        </w:rPr>
        <w:t>Работы по монтажу оборудования и трубопроводов должны производиться в соответствии с утвержденной проектно-сметной и рабочей документацией, проектом производства работ и документацией заводов-изготовителей.</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sidRPr="000B5F16">
        <w:rPr>
          <w:rFonts w:ascii="Times New Roman" w:eastAsia="Calibri" w:hAnsi="Times New Roman" w:cs="Times New Roman"/>
          <w:iCs/>
          <w:sz w:val="12"/>
          <w:szCs w:val="12"/>
        </w:rPr>
        <w:t>Ближайшим подразделением пожарной охраны к проектируемому объекту является подразделение пожарной ведомственная пожарная часть ПЧ-175 ООО «РН-Пожарная безопасность», которая дислоцируется в поселке Суходол Сергиевского района Самарской области.</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sidRPr="000B5F16">
        <w:rPr>
          <w:rFonts w:ascii="Times New Roman" w:eastAsia="Calibri" w:hAnsi="Times New Roman" w:cs="Times New Roman"/>
          <w:iCs/>
          <w:sz w:val="12"/>
          <w:szCs w:val="12"/>
        </w:rPr>
        <w:t>Тушение пожара до прибытия дежурного караула пожарной части осуществляется первичными средствами пожаротушения.</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sidRPr="000B5F16">
        <w:rPr>
          <w:rFonts w:ascii="Times New Roman" w:eastAsia="Calibri" w:hAnsi="Times New Roman" w:cs="Times New Roman"/>
          <w:iCs/>
          <w:sz w:val="12"/>
          <w:szCs w:val="12"/>
        </w:rPr>
        <w:t>Мероприятия по контролю радиационной, химической обстановки, обнаружения взрывоопасных концентраций</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sidRPr="000B5F16">
        <w:rPr>
          <w:rFonts w:ascii="Times New Roman" w:eastAsia="Calibri" w:hAnsi="Times New Roman" w:cs="Times New Roman"/>
          <w:iCs/>
          <w:sz w:val="12"/>
          <w:szCs w:val="12"/>
        </w:rPr>
        <w:t>Стационарные системы контроля радиационной и химической обстановки проектной документацией не предусматриваются. Согласно ст. 15 Федерального закона № 3 «О радиационной безопасности населения» руководством строительства объекта обеспечивается проведение производственного контроля строительных материалов на соответствие требованиям радиационной безопасности.</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sidRPr="000B5F16">
        <w:rPr>
          <w:rFonts w:ascii="Times New Roman" w:eastAsia="Calibri" w:hAnsi="Times New Roman" w:cs="Times New Roman"/>
          <w:iCs/>
          <w:sz w:val="12"/>
          <w:szCs w:val="12"/>
        </w:rPr>
        <w:lastRenderedPageBreak/>
        <w:t>Контроль состояния воздушной среды при обслуживании, проведении аварийных и ремонтных работ на нефтепроводе осуществления индивидуальными переносными газоанализаторами во взрывозащищенном исполнении.</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sidRPr="000B5F16">
        <w:rPr>
          <w:rFonts w:ascii="Times New Roman" w:eastAsia="Calibri" w:hAnsi="Times New Roman" w:cs="Times New Roman"/>
          <w:iCs/>
          <w:sz w:val="12"/>
          <w:szCs w:val="12"/>
        </w:rPr>
        <w:t>Мероприятия по обнаружению предметов, снаряженных химически опасными, взрывоопасными и радиационными веществами</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sidRPr="000B5F16">
        <w:rPr>
          <w:rFonts w:ascii="Times New Roman" w:eastAsia="Calibri" w:hAnsi="Times New Roman" w:cs="Times New Roman"/>
          <w:iCs/>
          <w:sz w:val="12"/>
          <w:szCs w:val="12"/>
        </w:rPr>
        <w:t>Для обнаружения предметов, снаряженных химически опасными, взрывоопасными и радиационными веществами, предотвращения несанкционированного доступа посторонних лиц к проектируемому объекту предусмотрены следующие инженерно-технические средства и мероприятия:</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разработка инструкций, регламентирующих деятельность персонала на случай возможных угроз и экстремальных ситуаций;</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проведение инструктажей персонала о необходимости повышения бдительности;</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средства предупреждения и сигнализации о нарушениях параметров технологического процесса с передачей сигнала на автоматизированную систему диспетчерского контроля и управления АО «</w:t>
      </w:r>
      <w:proofErr w:type="spellStart"/>
      <w:r w:rsidRPr="000B5F16">
        <w:rPr>
          <w:rFonts w:ascii="Times New Roman" w:eastAsia="Calibri" w:hAnsi="Times New Roman" w:cs="Times New Roman"/>
          <w:iCs/>
          <w:sz w:val="12"/>
          <w:szCs w:val="12"/>
        </w:rPr>
        <w:t>Самаранефтегаз</w:t>
      </w:r>
      <w:proofErr w:type="spellEnd"/>
      <w:r w:rsidRPr="000B5F16">
        <w:rPr>
          <w:rFonts w:ascii="Times New Roman" w:eastAsia="Calibri" w:hAnsi="Times New Roman" w:cs="Times New Roman"/>
          <w:iCs/>
          <w:sz w:val="12"/>
          <w:szCs w:val="12"/>
        </w:rPr>
        <w:t>», построенную на базе SCADA «Телескоп+»;</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установка датчиков давления в начальной и в конечной точке трубопроводов с выводом информации на пульт диспетчера ЦЭРТ-1;</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ежесменный осмотр дежурным персоналом трубопровода с целью выявления посторонних подозрительных предметов, взрывных устройств с записью результата осмотра в вахтовый журнал;</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 xml:space="preserve">систематический визуальный осмотр (по графику) с целью контроля состояния линейной части, арматуры, объектов электроснабжения и </w:t>
      </w:r>
      <w:proofErr w:type="spellStart"/>
      <w:r w:rsidRPr="000B5F16">
        <w:rPr>
          <w:rFonts w:ascii="Times New Roman" w:eastAsia="Calibri" w:hAnsi="Times New Roman" w:cs="Times New Roman"/>
          <w:iCs/>
          <w:sz w:val="12"/>
          <w:szCs w:val="12"/>
        </w:rPr>
        <w:t>КИПиА</w:t>
      </w:r>
      <w:proofErr w:type="spellEnd"/>
      <w:r w:rsidRPr="000B5F16">
        <w:rPr>
          <w:rFonts w:ascii="Times New Roman" w:eastAsia="Calibri" w:hAnsi="Times New Roman" w:cs="Times New Roman"/>
          <w:iCs/>
          <w:sz w:val="12"/>
          <w:szCs w:val="12"/>
        </w:rPr>
        <w:t xml:space="preserve"> обслуживающим персоналом, а также ведомственной службой безопасности;</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sidRPr="000B5F16">
        <w:rPr>
          <w:rFonts w:ascii="Times New Roman" w:eastAsia="Calibri" w:hAnsi="Times New Roman" w:cs="Times New Roman"/>
          <w:iCs/>
          <w:sz w:val="12"/>
          <w:szCs w:val="12"/>
        </w:rPr>
        <w:t>•</w:t>
      </w: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патрулирование сотрудниками ЧОП;</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наличие средств оперативной радиотелефонной связи у обслуживающего персонала и ведомственной охраны;</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sidRPr="000B5F16">
        <w:rPr>
          <w:rFonts w:ascii="Times New Roman" w:eastAsia="Calibri" w:hAnsi="Times New Roman" w:cs="Times New Roman"/>
          <w:iCs/>
          <w:sz w:val="12"/>
          <w:szCs w:val="12"/>
        </w:rPr>
        <w:t>•</w:t>
      </w: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выявление и предотвращение производства посторонних работ, нахождения посторонней техники в охранной зоне трубопровода;</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установка информационных щитов, что объект находится под охраной;</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подземная прокладка трубопровода, предотвращающая их от несанкционированных врезок и вмешатель</w:t>
      </w:r>
      <w:proofErr w:type="gramStart"/>
      <w:r w:rsidRPr="000B5F16">
        <w:rPr>
          <w:rFonts w:ascii="Times New Roman" w:eastAsia="Calibri" w:hAnsi="Times New Roman" w:cs="Times New Roman"/>
          <w:iCs/>
          <w:sz w:val="12"/>
          <w:szCs w:val="12"/>
        </w:rPr>
        <w:t>ств зл</w:t>
      </w:r>
      <w:proofErr w:type="gramEnd"/>
      <w:r w:rsidRPr="000B5F16">
        <w:rPr>
          <w:rFonts w:ascii="Times New Roman" w:eastAsia="Calibri" w:hAnsi="Times New Roman" w:cs="Times New Roman"/>
          <w:iCs/>
          <w:sz w:val="12"/>
          <w:szCs w:val="12"/>
        </w:rPr>
        <w:t>оумышленников;</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организация и проведение совместно с сотрудниками правоохранительных органов инструктажей и практических занятий по действиям при чрезвычайных происшествиях.</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sidRPr="000B5F16">
        <w:rPr>
          <w:rFonts w:ascii="Times New Roman" w:eastAsia="Calibri" w:hAnsi="Times New Roman" w:cs="Times New Roman"/>
          <w:iCs/>
          <w:sz w:val="12"/>
          <w:szCs w:val="12"/>
        </w:rPr>
        <w:t>Сведения по мониторингу технологических процессов, соответствующих функциональному назначению зданий и сооружений</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sidRPr="000B5F16">
        <w:rPr>
          <w:rFonts w:ascii="Times New Roman" w:eastAsia="Calibri" w:hAnsi="Times New Roman" w:cs="Times New Roman"/>
          <w:iCs/>
          <w:sz w:val="12"/>
          <w:szCs w:val="12"/>
        </w:rPr>
        <w:t>Проектной документацией предусматривается автоматизация и оснащение КИП узлов ручной запорной арматуры 2 шт. Технические средства автоматизации узлов запорной арматуры обеспечивают измерение давления в трубопроводе до и после запорной арматуры.</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sidRPr="000B5F16">
        <w:rPr>
          <w:rFonts w:ascii="Times New Roman" w:eastAsia="Calibri" w:hAnsi="Times New Roman" w:cs="Times New Roman"/>
          <w:iCs/>
          <w:sz w:val="12"/>
          <w:szCs w:val="12"/>
        </w:rPr>
        <w:t>Сведения по мониторингу опасных природных процессов и явлений</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sidRPr="000B5F16">
        <w:rPr>
          <w:rFonts w:ascii="Times New Roman" w:eastAsia="Calibri" w:hAnsi="Times New Roman" w:cs="Times New Roman"/>
          <w:iCs/>
          <w:sz w:val="12"/>
          <w:szCs w:val="12"/>
        </w:rPr>
        <w:t>Предупреждение о возможных ЧС природного характера (сильные морозы, сильные снегопады, сильные осадки, грозы) предусматривается получать по системе оповещения диспетчером ЦИТС АО «</w:t>
      </w:r>
      <w:proofErr w:type="spellStart"/>
      <w:r w:rsidRPr="000B5F16">
        <w:rPr>
          <w:rFonts w:ascii="Times New Roman" w:eastAsia="Calibri" w:hAnsi="Times New Roman" w:cs="Times New Roman"/>
          <w:iCs/>
          <w:sz w:val="12"/>
          <w:szCs w:val="12"/>
        </w:rPr>
        <w:t>Самаранефтегаз</w:t>
      </w:r>
      <w:proofErr w:type="spellEnd"/>
      <w:r w:rsidRPr="000B5F16">
        <w:rPr>
          <w:rFonts w:ascii="Times New Roman" w:eastAsia="Calibri" w:hAnsi="Times New Roman" w:cs="Times New Roman"/>
          <w:iCs/>
          <w:sz w:val="12"/>
          <w:szCs w:val="12"/>
        </w:rPr>
        <w:t xml:space="preserve">» от соответствующих территориальных управлений, проводящих мониторинг опасных природных процессов. </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sidRPr="000B5F16">
        <w:rPr>
          <w:rFonts w:ascii="Times New Roman" w:eastAsia="Calibri" w:hAnsi="Times New Roman" w:cs="Times New Roman"/>
          <w:iCs/>
          <w:sz w:val="12"/>
          <w:szCs w:val="12"/>
        </w:rPr>
        <w:t>Мероприятия по защите проектируемого объекта и персонала от чрезвычайных ситуаций техногенного характера, вызванных авариями на рядом расположенных объектах производственного назначения и линейных объектах</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sidRPr="000B5F16">
        <w:rPr>
          <w:rFonts w:ascii="Times New Roman" w:eastAsia="Calibri" w:hAnsi="Times New Roman" w:cs="Times New Roman"/>
          <w:iCs/>
          <w:sz w:val="12"/>
          <w:szCs w:val="12"/>
        </w:rPr>
        <w:t>Для защиты персонала, проектируемого технологического оборудования и сооружений предусматривается:</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подземная прокладка нефтепровода;</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 xml:space="preserve">размещение проектируемых сооружений с учетом категории по </w:t>
      </w:r>
      <w:proofErr w:type="spellStart"/>
      <w:r w:rsidRPr="000B5F16">
        <w:rPr>
          <w:rFonts w:ascii="Times New Roman" w:eastAsia="Calibri" w:hAnsi="Times New Roman" w:cs="Times New Roman"/>
          <w:iCs/>
          <w:sz w:val="12"/>
          <w:szCs w:val="12"/>
        </w:rPr>
        <w:t>взрывопожароопасности</w:t>
      </w:r>
      <w:proofErr w:type="spellEnd"/>
      <w:r w:rsidRPr="000B5F16">
        <w:rPr>
          <w:rFonts w:ascii="Times New Roman" w:eastAsia="Calibri" w:hAnsi="Times New Roman" w:cs="Times New Roman"/>
          <w:iCs/>
          <w:sz w:val="12"/>
          <w:szCs w:val="12"/>
        </w:rPr>
        <w:t xml:space="preserve"> и с обеспечением необходимых по нормам проходов и с учетом требуемых противопожарных разрывов;</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 xml:space="preserve">применение конструкций и материалов, соответствующих </w:t>
      </w:r>
      <w:proofErr w:type="gramStart"/>
      <w:r w:rsidRPr="000B5F16">
        <w:rPr>
          <w:rFonts w:ascii="Times New Roman" w:eastAsia="Calibri" w:hAnsi="Times New Roman" w:cs="Times New Roman"/>
          <w:iCs/>
          <w:sz w:val="12"/>
          <w:szCs w:val="12"/>
        </w:rPr>
        <w:t>природно-климатическим</w:t>
      </w:r>
      <w:proofErr w:type="gramEnd"/>
      <w:r w:rsidRPr="000B5F16">
        <w:rPr>
          <w:rFonts w:ascii="Times New Roman" w:eastAsia="Calibri" w:hAnsi="Times New Roman" w:cs="Times New Roman"/>
          <w:iCs/>
          <w:sz w:val="12"/>
          <w:szCs w:val="12"/>
        </w:rPr>
        <w:t xml:space="preserve"> и геологическим условия района строительства;</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опорные конструкции приняты несгораемыми;</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эвакуация персонала из зоны поражения.</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sidRPr="000B5F16">
        <w:rPr>
          <w:rFonts w:ascii="Times New Roman" w:eastAsia="Calibri" w:hAnsi="Times New Roman" w:cs="Times New Roman"/>
          <w:iCs/>
          <w:sz w:val="12"/>
          <w:szCs w:val="12"/>
        </w:rPr>
        <w:t xml:space="preserve">Основными способами защиты персонала от воздействия АХОВ в условиях химического заражения являются: </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обучение персонала порядку и правилам поведения в условиях возникновения аварий с АХОВ;</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proofErr w:type="gramStart"/>
      <w:r w:rsidRPr="000B5F16">
        <w:rPr>
          <w:rFonts w:ascii="Times New Roman" w:eastAsia="Calibri" w:hAnsi="Times New Roman" w:cs="Times New Roman"/>
          <w:iCs/>
          <w:sz w:val="12"/>
          <w:szCs w:val="12"/>
        </w:rPr>
        <w:t>контроль за</w:t>
      </w:r>
      <w:proofErr w:type="gramEnd"/>
      <w:r w:rsidRPr="000B5F16">
        <w:rPr>
          <w:rFonts w:ascii="Times New Roman" w:eastAsia="Calibri" w:hAnsi="Times New Roman" w:cs="Times New Roman"/>
          <w:iCs/>
          <w:sz w:val="12"/>
          <w:szCs w:val="12"/>
        </w:rPr>
        <w:t xml:space="preserve"> содержанием в воздухе опасных веществ переносными газоанализаторами;</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обеспечение обслуживающего персонала средствами индивидуальной защиты;</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использование индивидуальных средств защиты;</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прогнозирование зон действия поражающих факторов возможных аварий;</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своевременное оповещение обслуживающего персонала об авариях с АХОВ;</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B5F16">
        <w:rPr>
          <w:rFonts w:ascii="Times New Roman" w:eastAsia="Calibri" w:hAnsi="Times New Roman" w:cs="Times New Roman"/>
          <w:iCs/>
          <w:sz w:val="12"/>
          <w:szCs w:val="12"/>
        </w:rPr>
        <w:t>эвакуация персонала из зоны заражения.</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sidRPr="000B5F16">
        <w:rPr>
          <w:rFonts w:ascii="Times New Roman" w:eastAsia="Calibri" w:hAnsi="Times New Roman" w:cs="Times New Roman"/>
          <w:iCs/>
          <w:sz w:val="12"/>
          <w:szCs w:val="12"/>
        </w:rPr>
        <w:t>Мероприятия по инженерной защите проектируемого объекта от чрезвычайных ситуаций природного характера, вызванных опасными природными процессами и явлениями</w:t>
      </w:r>
    </w:p>
    <w:p w:rsidR="000B5F16" w:rsidRPr="000B5F16" w:rsidRDefault="000B5F16" w:rsidP="000B5F16">
      <w:pPr>
        <w:tabs>
          <w:tab w:val="left" w:pos="0"/>
        </w:tabs>
        <w:spacing w:after="0" w:line="240" w:lineRule="auto"/>
        <w:ind w:firstLine="284"/>
        <w:jc w:val="both"/>
        <w:rPr>
          <w:rFonts w:ascii="Times New Roman" w:eastAsia="Calibri" w:hAnsi="Times New Roman" w:cs="Times New Roman"/>
          <w:iCs/>
          <w:sz w:val="12"/>
          <w:szCs w:val="12"/>
        </w:rPr>
      </w:pPr>
      <w:r w:rsidRPr="000B5F16">
        <w:rPr>
          <w:rFonts w:ascii="Times New Roman" w:eastAsia="Calibri" w:hAnsi="Times New Roman" w:cs="Times New Roman"/>
          <w:iCs/>
          <w:sz w:val="12"/>
          <w:szCs w:val="12"/>
        </w:rPr>
        <w:t xml:space="preserve">Мероприятия по инженерной защите территории объекта, зданий, сооружений и оборудования от опасных геологических процессов и природных явлений приведены </w:t>
      </w:r>
      <w:proofErr w:type="spellStart"/>
      <w:r w:rsidRPr="000B5F16">
        <w:rPr>
          <w:rFonts w:ascii="Times New Roman" w:eastAsia="Calibri" w:hAnsi="Times New Roman" w:cs="Times New Roman"/>
          <w:iCs/>
          <w:sz w:val="12"/>
          <w:szCs w:val="12"/>
        </w:rPr>
        <w:t>втаблице</w:t>
      </w:r>
      <w:proofErr w:type="spellEnd"/>
      <w:r w:rsidRPr="000B5F16">
        <w:rPr>
          <w:rFonts w:ascii="Times New Roman" w:eastAsia="Calibri" w:hAnsi="Times New Roman" w:cs="Times New Roman"/>
          <w:iCs/>
          <w:sz w:val="12"/>
          <w:szCs w:val="12"/>
        </w:rPr>
        <w:t xml:space="preserve"> 2.9.9.</w:t>
      </w:r>
    </w:p>
    <w:p w:rsidR="000B5F16" w:rsidRDefault="000B5F16" w:rsidP="000B5F16">
      <w:pPr>
        <w:tabs>
          <w:tab w:val="left" w:pos="0"/>
        </w:tabs>
        <w:spacing w:after="0" w:line="240" w:lineRule="auto"/>
        <w:ind w:firstLine="284"/>
        <w:jc w:val="both"/>
        <w:rPr>
          <w:rFonts w:ascii="Times New Roman" w:eastAsia="Calibri" w:hAnsi="Times New Roman" w:cs="Times New Roman"/>
          <w:b/>
          <w:iCs/>
          <w:sz w:val="12"/>
          <w:szCs w:val="12"/>
        </w:rPr>
      </w:pPr>
      <w:r w:rsidRPr="000B5F16">
        <w:rPr>
          <w:rFonts w:ascii="Times New Roman" w:eastAsia="Calibri" w:hAnsi="Times New Roman" w:cs="Times New Roman"/>
          <w:b/>
          <w:iCs/>
          <w:sz w:val="12"/>
          <w:szCs w:val="12"/>
        </w:rPr>
        <w:t>Таблица 2.9.9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5814"/>
      </w:tblGrid>
      <w:tr w:rsidR="000B5F16" w:rsidRPr="000B5F16" w:rsidTr="003303C5">
        <w:trPr>
          <w:tblHeader/>
        </w:trPr>
        <w:tc>
          <w:tcPr>
            <w:tcW w:w="1239" w:type="pct"/>
            <w:shd w:val="clear" w:color="auto" w:fill="auto"/>
            <w:vAlign w:val="center"/>
          </w:tcPr>
          <w:p w:rsidR="000B5F16" w:rsidRPr="000B5F16" w:rsidRDefault="000B5F16" w:rsidP="003303C5">
            <w:pPr>
              <w:pStyle w:val="afffa"/>
              <w:rPr>
                <w:rFonts w:ascii="Times New Roman" w:hAnsi="Times New Roman"/>
                <w:b w:val="0"/>
                <w:sz w:val="12"/>
                <w:szCs w:val="12"/>
              </w:rPr>
            </w:pPr>
            <w:r w:rsidRPr="000B5F16">
              <w:rPr>
                <w:rFonts w:ascii="Times New Roman" w:hAnsi="Times New Roman"/>
                <w:b w:val="0"/>
                <w:sz w:val="12"/>
                <w:szCs w:val="12"/>
              </w:rPr>
              <w:t>Наименование природного процесса, опасного природного явления</w:t>
            </w:r>
          </w:p>
        </w:tc>
        <w:tc>
          <w:tcPr>
            <w:tcW w:w="3761" w:type="pct"/>
            <w:shd w:val="clear" w:color="auto" w:fill="auto"/>
            <w:vAlign w:val="center"/>
          </w:tcPr>
          <w:p w:rsidR="000B5F16" w:rsidRPr="000B5F16" w:rsidRDefault="000B5F16" w:rsidP="003303C5">
            <w:pPr>
              <w:pStyle w:val="afffa"/>
              <w:rPr>
                <w:rFonts w:ascii="Times New Roman" w:hAnsi="Times New Roman"/>
                <w:b w:val="0"/>
                <w:sz w:val="12"/>
                <w:szCs w:val="12"/>
              </w:rPr>
            </w:pPr>
            <w:r w:rsidRPr="000B5F16">
              <w:rPr>
                <w:rFonts w:ascii="Times New Roman" w:hAnsi="Times New Roman"/>
                <w:b w:val="0"/>
                <w:sz w:val="12"/>
                <w:szCs w:val="12"/>
              </w:rPr>
              <w:t>Мероприятия по инженерной защите</w:t>
            </w:r>
          </w:p>
        </w:tc>
      </w:tr>
      <w:tr w:rsidR="000B5F16" w:rsidRPr="000B5F16" w:rsidTr="003303C5">
        <w:tc>
          <w:tcPr>
            <w:tcW w:w="1239" w:type="pct"/>
            <w:shd w:val="clear" w:color="auto" w:fill="auto"/>
          </w:tcPr>
          <w:p w:rsidR="000B5F16" w:rsidRPr="000B5F16" w:rsidRDefault="000B5F16" w:rsidP="003303C5">
            <w:pPr>
              <w:pStyle w:val="afffff5"/>
              <w:ind w:firstLine="0"/>
              <w:rPr>
                <w:rFonts w:cs="Times New Roman"/>
                <w:sz w:val="12"/>
                <w:szCs w:val="12"/>
              </w:rPr>
            </w:pPr>
            <w:r w:rsidRPr="000B5F16">
              <w:rPr>
                <w:rFonts w:cs="Times New Roman"/>
                <w:sz w:val="12"/>
                <w:szCs w:val="12"/>
              </w:rPr>
              <w:t>Сильный ветер</w:t>
            </w:r>
          </w:p>
        </w:tc>
        <w:tc>
          <w:tcPr>
            <w:tcW w:w="3761" w:type="pct"/>
            <w:shd w:val="clear" w:color="auto" w:fill="auto"/>
          </w:tcPr>
          <w:p w:rsidR="000B5F16" w:rsidRPr="000B5F16" w:rsidRDefault="000B5F16" w:rsidP="000B5F16">
            <w:pPr>
              <w:spacing w:after="0"/>
              <w:jc w:val="both"/>
              <w:rPr>
                <w:rFonts w:ascii="Times New Roman" w:hAnsi="Times New Roman" w:cs="Times New Roman"/>
                <w:bCs/>
                <w:sz w:val="12"/>
                <w:szCs w:val="12"/>
              </w:rPr>
            </w:pPr>
            <w:r w:rsidRPr="000B5F16">
              <w:rPr>
                <w:rFonts w:ascii="Times New Roman" w:hAnsi="Times New Roman" w:cs="Times New Roman"/>
                <w:sz w:val="12"/>
                <w:szCs w:val="12"/>
              </w:rPr>
              <w:t>Строительство проектируемого объекта ведется с учетом района по ветровым нагрузкам. Подземная прокладка трубопровода. Для предотвращения повреждения кабелей ЭХЗ прокладка их осуществляется в траншее на глубине 0,7 м. Закрепление стоек в свайном фундаменте бетоном класса прочности В15 марками.</w:t>
            </w:r>
          </w:p>
        </w:tc>
      </w:tr>
      <w:tr w:rsidR="000B5F16" w:rsidRPr="000B5F16" w:rsidTr="003303C5">
        <w:tc>
          <w:tcPr>
            <w:tcW w:w="1239" w:type="pct"/>
            <w:shd w:val="clear" w:color="auto" w:fill="auto"/>
          </w:tcPr>
          <w:p w:rsidR="000B5F16" w:rsidRPr="000B5F16" w:rsidRDefault="000B5F16" w:rsidP="003303C5">
            <w:pPr>
              <w:pStyle w:val="afffff5"/>
              <w:ind w:firstLine="0"/>
              <w:rPr>
                <w:rFonts w:cs="Times New Roman"/>
                <w:sz w:val="12"/>
                <w:szCs w:val="12"/>
              </w:rPr>
            </w:pPr>
            <w:r w:rsidRPr="000B5F16">
              <w:rPr>
                <w:rFonts w:cs="Times New Roman"/>
                <w:sz w:val="12"/>
                <w:szCs w:val="12"/>
              </w:rPr>
              <w:t>Сильный ливень</w:t>
            </w:r>
          </w:p>
        </w:tc>
        <w:tc>
          <w:tcPr>
            <w:tcW w:w="3761" w:type="pct"/>
            <w:shd w:val="clear" w:color="auto" w:fill="auto"/>
          </w:tcPr>
          <w:p w:rsidR="000B5F16" w:rsidRDefault="000B5F16" w:rsidP="000B5F16">
            <w:pPr>
              <w:spacing w:after="0"/>
              <w:jc w:val="both"/>
              <w:rPr>
                <w:rFonts w:ascii="Times New Roman" w:hAnsi="Times New Roman" w:cs="Times New Roman"/>
                <w:sz w:val="12"/>
                <w:szCs w:val="12"/>
              </w:rPr>
            </w:pPr>
            <w:r w:rsidRPr="000B5F16">
              <w:rPr>
                <w:rFonts w:ascii="Times New Roman" w:hAnsi="Times New Roman" w:cs="Times New Roman"/>
                <w:sz w:val="12"/>
                <w:szCs w:val="12"/>
              </w:rPr>
              <w:t xml:space="preserve">Отвод поверхностных вод по естественному и спланированному рельефу в сторону естественного понижения. </w:t>
            </w:r>
          </w:p>
          <w:p w:rsidR="000B5F16" w:rsidRPr="000B5F16" w:rsidRDefault="000B5F16" w:rsidP="000B5F16">
            <w:pPr>
              <w:spacing w:after="0"/>
              <w:jc w:val="both"/>
              <w:rPr>
                <w:rFonts w:ascii="Times New Roman" w:hAnsi="Times New Roman" w:cs="Times New Roman"/>
                <w:sz w:val="12"/>
                <w:szCs w:val="12"/>
              </w:rPr>
            </w:pPr>
            <w:r w:rsidRPr="000B5F16">
              <w:rPr>
                <w:rFonts w:ascii="Times New Roman" w:hAnsi="Times New Roman" w:cs="Times New Roman"/>
                <w:bCs/>
                <w:sz w:val="12"/>
                <w:szCs w:val="12"/>
              </w:rPr>
              <w:t>Для защиты котлованов от попадания в них ливневых вод, ухудшающих условия работы закрепления, предусматривается устройство глиняного замка.</w:t>
            </w:r>
          </w:p>
        </w:tc>
      </w:tr>
      <w:tr w:rsidR="000B5F16" w:rsidRPr="000B5F16" w:rsidTr="003303C5">
        <w:tc>
          <w:tcPr>
            <w:tcW w:w="1239" w:type="pct"/>
            <w:shd w:val="clear" w:color="auto" w:fill="auto"/>
          </w:tcPr>
          <w:p w:rsidR="000B5F16" w:rsidRPr="000B5F16" w:rsidRDefault="000B5F16" w:rsidP="003303C5">
            <w:pPr>
              <w:pStyle w:val="afffff5"/>
              <w:ind w:firstLine="0"/>
              <w:rPr>
                <w:rFonts w:cs="Times New Roman"/>
                <w:sz w:val="12"/>
                <w:szCs w:val="12"/>
              </w:rPr>
            </w:pPr>
            <w:r w:rsidRPr="000B5F16">
              <w:rPr>
                <w:rFonts w:cs="Times New Roman"/>
                <w:sz w:val="12"/>
                <w:szCs w:val="12"/>
              </w:rPr>
              <w:t>Подтопление</w:t>
            </w:r>
          </w:p>
        </w:tc>
        <w:tc>
          <w:tcPr>
            <w:tcW w:w="3761" w:type="pct"/>
            <w:shd w:val="clear" w:color="auto" w:fill="auto"/>
          </w:tcPr>
          <w:p w:rsidR="000B5F16" w:rsidRPr="000B5F16" w:rsidRDefault="000B5F16" w:rsidP="000B5F16">
            <w:pPr>
              <w:spacing w:after="0"/>
              <w:jc w:val="both"/>
              <w:rPr>
                <w:rFonts w:ascii="Times New Roman" w:hAnsi="Times New Roman" w:cs="Times New Roman"/>
                <w:sz w:val="12"/>
                <w:szCs w:val="12"/>
              </w:rPr>
            </w:pPr>
            <w:r w:rsidRPr="000B5F16">
              <w:rPr>
                <w:rFonts w:ascii="Times New Roman" w:hAnsi="Times New Roman" w:cs="Times New Roman"/>
                <w:sz w:val="12"/>
                <w:szCs w:val="12"/>
              </w:rPr>
              <w:t xml:space="preserve">Материальное исполнение нефтепровода принято из стали повышенной коррозионной стойкости. Применение бетона марки по водонепроницаемости – W6, W4. Поверхности железобетонных стоек СОН покрываются кремнийорганической эмалью КО-174 в два слоя. Установка </w:t>
            </w:r>
            <w:proofErr w:type="spellStart"/>
            <w:r w:rsidRPr="000B5F16">
              <w:rPr>
                <w:rFonts w:ascii="Times New Roman" w:hAnsi="Times New Roman" w:cs="Times New Roman"/>
                <w:sz w:val="12"/>
                <w:szCs w:val="12"/>
              </w:rPr>
              <w:t>пригруза</w:t>
            </w:r>
            <w:proofErr w:type="spellEnd"/>
            <w:r w:rsidRPr="000B5F16">
              <w:rPr>
                <w:rFonts w:ascii="Times New Roman" w:hAnsi="Times New Roman" w:cs="Times New Roman"/>
                <w:sz w:val="12"/>
                <w:szCs w:val="12"/>
              </w:rPr>
              <w:t xml:space="preserve"> на нефтепроводе при переходе через реку.</w:t>
            </w:r>
          </w:p>
        </w:tc>
      </w:tr>
      <w:tr w:rsidR="000B5F16" w:rsidRPr="000B5F16" w:rsidTr="003303C5">
        <w:tc>
          <w:tcPr>
            <w:tcW w:w="1239" w:type="pct"/>
            <w:shd w:val="clear" w:color="auto" w:fill="auto"/>
          </w:tcPr>
          <w:p w:rsidR="000B5F16" w:rsidRPr="000B5F16" w:rsidRDefault="000B5F16" w:rsidP="000B5F16">
            <w:pPr>
              <w:pStyle w:val="afffff5"/>
              <w:spacing w:before="0"/>
              <w:ind w:firstLine="0"/>
              <w:rPr>
                <w:rFonts w:cs="Times New Roman"/>
                <w:sz w:val="12"/>
                <w:szCs w:val="12"/>
              </w:rPr>
            </w:pPr>
            <w:r w:rsidRPr="000B5F16">
              <w:rPr>
                <w:rFonts w:cs="Times New Roman"/>
                <w:sz w:val="12"/>
                <w:szCs w:val="12"/>
              </w:rPr>
              <w:t>Сильный снег</w:t>
            </w:r>
          </w:p>
        </w:tc>
        <w:tc>
          <w:tcPr>
            <w:tcW w:w="3761" w:type="pct"/>
            <w:shd w:val="clear" w:color="auto" w:fill="auto"/>
          </w:tcPr>
          <w:p w:rsidR="000B5F16" w:rsidRPr="000B5F16" w:rsidRDefault="000B5F16" w:rsidP="000B5F16">
            <w:pPr>
              <w:spacing w:after="0"/>
              <w:jc w:val="both"/>
              <w:rPr>
                <w:rFonts w:ascii="Times New Roman" w:hAnsi="Times New Roman" w:cs="Times New Roman"/>
                <w:sz w:val="12"/>
                <w:szCs w:val="12"/>
              </w:rPr>
            </w:pPr>
            <w:r w:rsidRPr="000B5F16">
              <w:rPr>
                <w:rFonts w:ascii="Times New Roman" w:hAnsi="Times New Roman" w:cs="Times New Roman"/>
                <w:sz w:val="12"/>
                <w:szCs w:val="12"/>
              </w:rPr>
              <w:t xml:space="preserve">Строительство проектируемого объекта ведется с учетом района по снеговой нагрузке. Кабельные сооружения защищаются тем же способом, что и при сильном ветре. </w:t>
            </w:r>
          </w:p>
        </w:tc>
      </w:tr>
      <w:tr w:rsidR="000B5F16" w:rsidRPr="000B5F16" w:rsidTr="003303C5">
        <w:tc>
          <w:tcPr>
            <w:tcW w:w="1239" w:type="pct"/>
            <w:shd w:val="clear" w:color="auto" w:fill="auto"/>
          </w:tcPr>
          <w:p w:rsidR="000B5F16" w:rsidRPr="000B5F16" w:rsidRDefault="000B5F16" w:rsidP="000B5F16">
            <w:pPr>
              <w:pStyle w:val="afffff5"/>
              <w:spacing w:before="0"/>
              <w:ind w:firstLine="0"/>
              <w:rPr>
                <w:rFonts w:cs="Times New Roman"/>
                <w:sz w:val="12"/>
                <w:szCs w:val="12"/>
              </w:rPr>
            </w:pPr>
            <w:r w:rsidRPr="000B5F16">
              <w:rPr>
                <w:rFonts w:cs="Times New Roman"/>
                <w:sz w:val="12"/>
                <w:szCs w:val="12"/>
              </w:rPr>
              <w:t>Сильный мороз</w:t>
            </w:r>
          </w:p>
        </w:tc>
        <w:tc>
          <w:tcPr>
            <w:tcW w:w="3761" w:type="pct"/>
            <w:shd w:val="clear" w:color="auto" w:fill="auto"/>
          </w:tcPr>
          <w:p w:rsidR="000B5F16" w:rsidRPr="000B5F16" w:rsidRDefault="000B5F16" w:rsidP="000B5F16">
            <w:pPr>
              <w:spacing w:after="0"/>
              <w:jc w:val="both"/>
              <w:rPr>
                <w:rFonts w:ascii="Times New Roman" w:hAnsi="Times New Roman" w:cs="Times New Roman"/>
                <w:sz w:val="12"/>
                <w:szCs w:val="12"/>
              </w:rPr>
            </w:pPr>
            <w:r w:rsidRPr="000B5F16">
              <w:rPr>
                <w:rFonts w:ascii="Times New Roman" w:hAnsi="Times New Roman" w:cs="Times New Roman"/>
                <w:sz w:val="12"/>
                <w:szCs w:val="12"/>
              </w:rPr>
              <w:t>Подземная прокладка трубопровода. Применение бетона марки по морозостойкости F200.</w:t>
            </w:r>
          </w:p>
        </w:tc>
      </w:tr>
      <w:tr w:rsidR="000B5F16" w:rsidRPr="000B5F16" w:rsidTr="003303C5">
        <w:trPr>
          <w:trHeight w:val="70"/>
        </w:trPr>
        <w:tc>
          <w:tcPr>
            <w:tcW w:w="1239" w:type="pct"/>
            <w:tcBorders>
              <w:top w:val="single" w:sz="4" w:space="0" w:color="auto"/>
              <w:left w:val="single" w:sz="4" w:space="0" w:color="auto"/>
              <w:bottom w:val="single" w:sz="4" w:space="0" w:color="auto"/>
              <w:right w:val="single" w:sz="4" w:space="0" w:color="auto"/>
            </w:tcBorders>
            <w:shd w:val="clear" w:color="auto" w:fill="auto"/>
          </w:tcPr>
          <w:p w:rsidR="000B5F16" w:rsidRPr="000B5F16" w:rsidRDefault="000B5F16" w:rsidP="003303C5">
            <w:pPr>
              <w:pStyle w:val="afffff5"/>
              <w:ind w:firstLine="0"/>
              <w:rPr>
                <w:rFonts w:cs="Times New Roman"/>
                <w:sz w:val="12"/>
                <w:szCs w:val="12"/>
              </w:rPr>
            </w:pPr>
            <w:r w:rsidRPr="000B5F16">
              <w:rPr>
                <w:rFonts w:cs="Times New Roman"/>
                <w:sz w:val="12"/>
                <w:szCs w:val="12"/>
              </w:rPr>
              <w:t>Пучение грунтов</w:t>
            </w:r>
          </w:p>
        </w:tc>
        <w:tc>
          <w:tcPr>
            <w:tcW w:w="3761" w:type="pct"/>
            <w:tcBorders>
              <w:top w:val="single" w:sz="4" w:space="0" w:color="auto"/>
              <w:left w:val="single" w:sz="4" w:space="0" w:color="auto"/>
              <w:bottom w:val="single" w:sz="4" w:space="0" w:color="auto"/>
              <w:right w:val="single" w:sz="4" w:space="0" w:color="auto"/>
            </w:tcBorders>
            <w:shd w:val="clear" w:color="auto" w:fill="auto"/>
          </w:tcPr>
          <w:p w:rsidR="000B5F16" w:rsidRPr="000B5F16" w:rsidRDefault="000B5F16" w:rsidP="00361733">
            <w:pPr>
              <w:spacing w:after="0"/>
              <w:jc w:val="both"/>
              <w:rPr>
                <w:rFonts w:ascii="Times New Roman" w:hAnsi="Times New Roman" w:cs="Times New Roman"/>
                <w:sz w:val="12"/>
                <w:szCs w:val="12"/>
              </w:rPr>
            </w:pPr>
            <w:r w:rsidRPr="000B5F16">
              <w:rPr>
                <w:rFonts w:ascii="Times New Roman" w:hAnsi="Times New Roman" w:cs="Times New Roman"/>
                <w:sz w:val="12"/>
                <w:szCs w:val="12"/>
              </w:rPr>
              <w:t xml:space="preserve">Для обратной засыпки, подсыпок применяется </w:t>
            </w:r>
            <w:proofErr w:type="spellStart"/>
            <w:r w:rsidRPr="000B5F16">
              <w:rPr>
                <w:rFonts w:ascii="Times New Roman" w:hAnsi="Times New Roman" w:cs="Times New Roman"/>
                <w:sz w:val="12"/>
                <w:szCs w:val="12"/>
              </w:rPr>
              <w:t>непучинистый</w:t>
            </w:r>
            <w:proofErr w:type="spellEnd"/>
            <w:r w:rsidRPr="000B5F16">
              <w:rPr>
                <w:rFonts w:ascii="Times New Roman" w:hAnsi="Times New Roman" w:cs="Times New Roman"/>
                <w:sz w:val="12"/>
                <w:szCs w:val="12"/>
              </w:rPr>
              <w:t xml:space="preserve">, </w:t>
            </w:r>
            <w:proofErr w:type="spellStart"/>
            <w:r w:rsidRPr="000B5F16">
              <w:rPr>
                <w:rFonts w:ascii="Times New Roman" w:hAnsi="Times New Roman" w:cs="Times New Roman"/>
                <w:sz w:val="12"/>
                <w:szCs w:val="12"/>
              </w:rPr>
              <w:t>непросадочный</w:t>
            </w:r>
            <w:proofErr w:type="spellEnd"/>
            <w:r w:rsidRPr="000B5F16">
              <w:rPr>
                <w:rFonts w:ascii="Times New Roman" w:hAnsi="Times New Roman" w:cs="Times New Roman"/>
                <w:sz w:val="12"/>
                <w:szCs w:val="12"/>
              </w:rPr>
              <w:t xml:space="preserve">, </w:t>
            </w:r>
            <w:proofErr w:type="spellStart"/>
            <w:r w:rsidRPr="000B5F16">
              <w:rPr>
                <w:rFonts w:ascii="Times New Roman" w:hAnsi="Times New Roman" w:cs="Times New Roman"/>
                <w:sz w:val="12"/>
                <w:szCs w:val="12"/>
              </w:rPr>
              <w:t>ненабухающий</w:t>
            </w:r>
            <w:proofErr w:type="spellEnd"/>
            <w:r w:rsidRPr="000B5F16">
              <w:rPr>
                <w:rFonts w:ascii="Times New Roman" w:hAnsi="Times New Roman" w:cs="Times New Roman"/>
                <w:sz w:val="12"/>
                <w:szCs w:val="12"/>
              </w:rPr>
              <w:t xml:space="preserve"> грунт, уплотнение производится отдельными слоями, толщиной не более 200 мм с достижением плотности сухого грунта не менее 1,65 т/м</w:t>
            </w:r>
            <w:r w:rsidRPr="000B5F16">
              <w:rPr>
                <w:rFonts w:ascii="Times New Roman" w:hAnsi="Times New Roman" w:cs="Times New Roman"/>
                <w:sz w:val="12"/>
                <w:szCs w:val="12"/>
                <w:vertAlign w:val="superscript"/>
              </w:rPr>
              <w:t>3</w:t>
            </w:r>
            <w:r w:rsidRPr="000B5F16">
              <w:rPr>
                <w:rFonts w:ascii="Times New Roman" w:hAnsi="Times New Roman" w:cs="Times New Roman"/>
                <w:sz w:val="12"/>
                <w:szCs w:val="12"/>
              </w:rPr>
              <w:t xml:space="preserve">. </w:t>
            </w:r>
          </w:p>
        </w:tc>
      </w:tr>
    </w:tbl>
    <w:p w:rsidR="00361733" w:rsidRPr="00361733" w:rsidRDefault="00361733" w:rsidP="00361733">
      <w:pPr>
        <w:tabs>
          <w:tab w:val="left" w:pos="0"/>
        </w:tabs>
        <w:spacing w:after="0" w:line="240" w:lineRule="auto"/>
        <w:ind w:firstLine="284"/>
        <w:jc w:val="both"/>
        <w:rPr>
          <w:rFonts w:ascii="Times New Roman" w:eastAsia="Calibri" w:hAnsi="Times New Roman" w:cs="Times New Roman"/>
          <w:iCs/>
          <w:sz w:val="12"/>
          <w:szCs w:val="12"/>
        </w:rPr>
      </w:pPr>
      <w:r w:rsidRPr="00361733">
        <w:rPr>
          <w:rFonts w:ascii="Times New Roman" w:eastAsia="Calibri" w:hAnsi="Times New Roman" w:cs="Times New Roman"/>
          <w:iCs/>
          <w:sz w:val="12"/>
          <w:szCs w:val="12"/>
        </w:rPr>
        <w:lastRenderedPageBreak/>
        <w:t>Решения по созданию на проектируемом объекте запасов материальных средств, предназначенных для ликвидации ЧС и их последствий</w:t>
      </w:r>
    </w:p>
    <w:p w:rsidR="00361733" w:rsidRPr="00361733" w:rsidRDefault="00361733" w:rsidP="00361733">
      <w:pPr>
        <w:tabs>
          <w:tab w:val="left" w:pos="0"/>
        </w:tabs>
        <w:spacing w:after="0" w:line="240" w:lineRule="auto"/>
        <w:ind w:firstLine="284"/>
        <w:jc w:val="both"/>
        <w:rPr>
          <w:rFonts w:ascii="Times New Roman" w:eastAsia="Calibri" w:hAnsi="Times New Roman" w:cs="Times New Roman"/>
          <w:iCs/>
          <w:sz w:val="12"/>
          <w:szCs w:val="12"/>
        </w:rPr>
      </w:pPr>
      <w:r w:rsidRPr="00361733">
        <w:rPr>
          <w:rFonts w:ascii="Times New Roman" w:eastAsia="Calibri" w:hAnsi="Times New Roman" w:cs="Times New Roman"/>
          <w:iCs/>
          <w:sz w:val="12"/>
          <w:szCs w:val="12"/>
        </w:rPr>
        <w:t>Для ликвидации ЧС, возникающих в результате возможных аварий на проектируемых сооружениях, предусмотрены резервы материальных средств согласно постановлению Правительства РФ от 10 ноября 1996 г. № 1340 «О порядке создания и использования резервов материальных ресурсов для ликвидации чрезвычайных ситуаций природного и техногенного характера».</w:t>
      </w:r>
    </w:p>
    <w:p w:rsidR="00361733" w:rsidRPr="00361733" w:rsidRDefault="00361733" w:rsidP="00361733">
      <w:pPr>
        <w:tabs>
          <w:tab w:val="left" w:pos="0"/>
        </w:tabs>
        <w:spacing w:after="0" w:line="240" w:lineRule="auto"/>
        <w:ind w:firstLine="284"/>
        <w:jc w:val="both"/>
        <w:rPr>
          <w:rFonts w:ascii="Times New Roman" w:eastAsia="Calibri" w:hAnsi="Times New Roman" w:cs="Times New Roman"/>
          <w:iCs/>
          <w:sz w:val="12"/>
          <w:szCs w:val="12"/>
        </w:rPr>
      </w:pPr>
      <w:r w:rsidRPr="00361733">
        <w:rPr>
          <w:rFonts w:ascii="Times New Roman" w:eastAsia="Calibri" w:hAnsi="Times New Roman" w:cs="Times New Roman"/>
          <w:iCs/>
          <w:sz w:val="12"/>
          <w:szCs w:val="12"/>
        </w:rPr>
        <w:t>АО «</w:t>
      </w:r>
      <w:proofErr w:type="spellStart"/>
      <w:r w:rsidRPr="00361733">
        <w:rPr>
          <w:rFonts w:ascii="Times New Roman" w:eastAsia="Calibri" w:hAnsi="Times New Roman" w:cs="Times New Roman"/>
          <w:iCs/>
          <w:sz w:val="12"/>
          <w:szCs w:val="12"/>
        </w:rPr>
        <w:t>Самаранефтегаз</w:t>
      </w:r>
      <w:proofErr w:type="spellEnd"/>
      <w:r w:rsidRPr="00361733">
        <w:rPr>
          <w:rFonts w:ascii="Times New Roman" w:eastAsia="Calibri" w:hAnsi="Times New Roman" w:cs="Times New Roman"/>
          <w:iCs/>
          <w:sz w:val="12"/>
          <w:szCs w:val="12"/>
        </w:rPr>
        <w:t xml:space="preserve">» располагает всеми необходимыми резервами материальных ресурсов для ликвидации возможных ЧС природного и техногенного характера. Приказ о создании финансовых и материальных ресурсов, номенклатура пополняемого материально-технического резерва </w:t>
      </w:r>
      <w:proofErr w:type="gramStart"/>
      <w:r w:rsidRPr="00361733">
        <w:rPr>
          <w:rFonts w:ascii="Times New Roman" w:eastAsia="Calibri" w:hAnsi="Times New Roman" w:cs="Times New Roman"/>
          <w:iCs/>
          <w:sz w:val="12"/>
          <w:szCs w:val="12"/>
        </w:rPr>
        <w:t>приведены в приложении В. Указанный резерв материальных средств является</w:t>
      </w:r>
      <w:proofErr w:type="gramEnd"/>
      <w:r w:rsidRPr="00361733">
        <w:rPr>
          <w:rFonts w:ascii="Times New Roman" w:eastAsia="Calibri" w:hAnsi="Times New Roman" w:cs="Times New Roman"/>
          <w:iCs/>
          <w:sz w:val="12"/>
          <w:szCs w:val="12"/>
        </w:rPr>
        <w:t xml:space="preserve"> достаточным и обеспечивает возможность ликвидации аварийных ситуаций на проектируемом объекте.</w:t>
      </w:r>
    </w:p>
    <w:p w:rsidR="00361733" w:rsidRPr="00361733" w:rsidRDefault="00361733" w:rsidP="00361733">
      <w:pPr>
        <w:tabs>
          <w:tab w:val="left" w:pos="0"/>
        </w:tabs>
        <w:spacing w:after="0" w:line="240" w:lineRule="auto"/>
        <w:ind w:firstLine="284"/>
        <w:jc w:val="both"/>
        <w:rPr>
          <w:rFonts w:ascii="Times New Roman" w:eastAsia="Calibri" w:hAnsi="Times New Roman" w:cs="Times New Roman"/>
          <w:iCs/>
          <w:sz w:val="12"/>
          <w:szCs w:val="12"/>
        </w:rPr>
      </w:pPr>
      <w:r w:rsidRPr="00361733">
        <w:rPr>
          <w:rFonts w:ascii="Times New Roman" w:eastAsia="Calibri" w:hAnsi="Times New Roman" w:cs="Times New Roman"/>
          <w:iCs/>
          <w:sz w:val="12"/>
          <w:szCs w:val="12"/>
        </w:rPr>
        <w:t xml:space="preserve">При необходимости, для ликвидации (локализации) аварий и их последствий в случаях ЧС привлекаются технические средства и силы специализированных организаций, с которыми заключены следующие договора: </w:t>
      </w:r>
    </w:p>
    <w:p w:rsidR="00361733" w:rsidRPr="00361733" w:rsidRDefault="00361733" w:rsidP="00361733">
      <w:pPr>
        <w:tabs>
          <w:tab w:val="left" w:pos="0"/>
        </w:tabs>
        <w:spacing w:after="0" w:line="240" w:lineRule="auto"/>
        <w:ind w:firstLine="284"/>
        <w:jc w:val="both"/>
        <w:rPr>
          <w:rFonts w:ascii="Times New Roman" w:eastAsia="Calibri" w:hAnsi="Times New Roman" w:cs="Times New Roman"/>
          <w:iCs/>
          <w:sz w:val="12"/>
          <w:szCs w:val="12"/>
        </w:rPr>
      </w:pPr>
      <w:proofErr w:type="gramStart"/>
      <w:r>
        <w:rPr>
          <w:rFonts w:ascii="Times New Roman" w:eastAsia="Calibri" w:hAnsi="Times New Roman" w:cs="Times New Roman"/>
          <w:iCs/>
          <w:sz w:val="12"/>
          <w:szCs w:val="12"/>
        </w:rPr>
        <w:t xml:space="preserve">• </w:t>
      </w:r>
      <w:r w:rsidRPr="00361733">
        <w:rPr>
          <w:rFonts w:ascii="Times New Roman" w:eastAsia="Calibri" w:hAnsi="Times New Roman" w:cs="Times New Roman"/>
          <w:iCs/>
          <w:sz w:val="12"/>
          <w:szCs w:val="12"/>
        </w:rPr>
        <w:t xml:space="preserve">договор с Федеральным государственным учреждением Аварийно-спасательным формированием «Северо-Восточная противофонтанная военизированная часть» (ФГУ АСФ «СВПФВЧ») на выполнение комплекса услуг по противофонтанному и газоспасательному обслуживанию объектов нефтедобычи: профилактическая работа по обеспечению противофонтанной и газовой безопасности на объектах </w:t>
      </w:r>
      <w:proofErr w:type="spellStart"/>
      <w:r w:rsidRPr="00361733">
        <w:rPr>
          <w:rFonts w:ascii="Times New Roman" w:eastAsia="Calibri" w:hAnsi="Times New Roman" w:cs="Times New Roman"/>
          <w:iCs/>
          <w:sz w:val="12"/>
          <w:szCs w:val="12"/>
        </w:rPr>
        <w:t>нефтегазодобычи</w:t>
      </w:r>
      <w:proofErr w:type="spellEnd"/>
      <w:r w:rsidRPr="00361733">
        <w:rPr>
          <w:rFonts w:ascii="Times New Roman" w:eastAsia="Calibri" w:hAnsi="Times New Roman" w:cs="Times New Roman"/>
          <w:iCs/>
          <w:sz w:val="12"/>
          <w:szCs w:val="12"/>
        </w:rPr>
        <w:t xml:space="preserve">, работы по ликвидации открытых нефтяных и газовых фонтанов, проведение аварийно-технических работ в </w:t>
      </w:r>
      <w:proofErr w:type="spellStart"/>
      <w:r w:rsidRPr="00361733">
        <w:rPr>
          <w:rFonts w:ascii="Times New Roman" w:eastAsia="Calibri" w:hAnsi="Times New Roman" w:cs="Times New Roman"/>
          <w:iCs/>
          <w:sz w:val="12"/>
          <w:szCs w:val="12"/>
        </w:rPr>
        <w:t>газовзрывоопасной</w:t>
      </w:r>
      <w:proofErr w:type="spellEnd"/>
      <w:r w:rsidRPr="00361733">
        <w:rPr>
          <w:rFonts w:ascii="Times New Roman" w:eastAsia="Calibri" w:hAnsi="Times New Roman" w:cs="Times New Roman"/>
          <w:iCs/>
          <w:sz w:val="12"/>
          <w:szCs w:val="12"/>
        </w:rPr>
        <w:t xml:space="preserve"> среде, требующие применения средств индивидуальной защиты и специального оборудования; </w:t>
      </w:r>
      <w:proofErr w:type="gramEnd"/>
    </w:p>
    <w:p w:rsidR="00361733" w:rsidRPr="00361733" w:rsidRDefault="00361733" w:rsidP="00361733">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361733">
        <w:rPr>
          <w:rFonts w:ascii="Times New Roman" w:eastAsia="Calibri" w:hAnsi="Times New Roman" w:cs="Times New Roman"/>
          <w:iCs/>
          <w:sz w:val="12"/>
          <w:szCs w:val="12"/>
        </w:rPr>
        <w:t xml:space="preserve">договор с ООО «РН-Сервис-Экология» на оказание природоохранных услуг (мероприятия по ликвидации разливов нефтесодержащей жидкости); </w:t>
      </w:r>
    </w:p>
    <w:p w:rsidR="00361733" w:rsidRPr="00361733" w:rsidRDefault="00361733" w:rsidP="00361733">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361733">
        <w:rPr>
          <w:rFonts w:ascii="Times New Roman" w:eastAsia="Calibri" w:hAnsi="Times New Roman" w:cs="Times New Roman"/>
          <w:iCs/>
          <w:sz w:val="12"/>
          <w:szCs w:val="12"/>
        </w:rPr>
        <w:t xml:space="preserve">договор с ООО «РН-Пожарная безопасность» на пожарно-профилактическое обслуживание объектов, оперативное реагирование на возникающие пожары, проведение действий по их тушению имеющимися силами и средствами. </w:t>
      </w:r>
    </w:p>
    <w:p w:rsidR="00361733" w:rsidRPr="00361733" w:rsidRDefault="00361733" w:rsidP="00361733">
      <w:pPr>
        <w:tabs>
          <w:tab w:val="left" w:pos="0"/>
        </w:tabs>
        <w:spacing w:after="0" w:line="240" w:lineRule="auto"/>
        <w:ind w:firstLine="284"/>
        <w:jc w:val="both"/>
        <w:rPr>
          <w:rFonts w:ascii="Times New Roman" w:eastAsia="Calibri" w:hAnsi="Times New Roman" w:cs="Times New Roman"/>
          <w:iCs/>
          <w:sz w:val="12"/>
          <w:szCs w:val="12"/>
        </w:rPr>
      </w:pPr>
      <w:r w:rsidRPr="00361733">
        <w:rPr>
          <w:rFonts w:ascii="Times New Roman" w:eastAsia="Calibri" w:hAnsi="Times New Roman" w:cs="Times New Roman"/>
          <w:iCs/>
          <w:sz w:val="12"/>
          <w:szCs w:val="12"/>
        </w:rPr>
        <w:t>Решение о привлечении специализированных служб и формирований принимается КЧС АО «</w:t>
      </w:r>
      <w:proofErr w:type="spellStart"/>
      <w:r w:rsidRPr="00361733">
        <w:rPr>
          <w:rFonts w:ascii="Times New Roman" w:eastAsia="Calibri" w:hAnsi="Times New Roman" w:cs="Times New Roman"/>
          <w:iCs/>
          <w:sz w:val="12"/>
          <w:szCs w:val="12"/>
        </w:rPr>
        <w:t>Самаранефтегаз</w:t>
      </w:r>
      <w:proofErr w:type="spellEnd"/>
      <w:r w:rsidRPr="00361733">
        <w:rPr>
          <w:rFonts w:ascii="Times New Roman" w:eastAsia="Calibri" w:hAnsi="Times New Roman" w:cs="Times New Roman"/>
          <w:iCs/>
          <w:sz w:val="12"/>
          <w:szCs w:val="12"/>
        </w:rPr>
        <w:t xml:space="preserve">», исходя из условий оперативной обстановки и масштабов аварии. </w:t>
      </w:r>
    </w:p>
    <w:p w:rsidR="00361733" w:rsidRPr="00361733" w:rsidRDefault="00361733" w:rsidP="00361733">
      <w:pPr>
        <w:tabs>
          <w:tab w:val="left" w:pos="0"/>
        </w:tabs>
        <w:spacing w:after="0" w:line="240" w:lineRule="auto"/>
        <w:ind w:firstLine="284"/>
        <w:jc w:val="both"/>
        <w:rPr>
          <w:rFonts w:ascii="Times New Roman" w:eastAsia="Calibri" w:hAnsi="Times New Roman" w:cs="Times New Roman"/>
          <w:iCs/>
          <w:sz w:val="12"/>
          <w:szCs w:val="12"/>
        </w:rPr>
      </w:pPr>
      <w:r w:rsidRPr="00361733">
        <w:rPr>
          <w:rFonts w:ascii="Times New Roman" w:eastAsia="Calibri" w:hAnsi="Times New Roman" w:cs="Times New Roman"/>
          <w:iCs/>
          <w:sz w:val="12"/>
          <w:szCs w:val="12"/>
        </w:rPr>
        <w:t>Предусмотренные проектной документацией технические решения по системам оповещения о чрезвычайных ситуациях (включая локальные системы оповещения в районах размещения потенциально опасных объектов)</w:t>
      </w:r>
    </w:p>
    <w:p w:rsidR="00361733" w:rsidRPr="00361733" w:rsidRDefault="00361733" w:rsidP="00361733">
      <w:pPr>
        <w:tabs>
          <w:tab w:val="left" w:pos="0"/>
        </w:tabs>
        <w:spacing w:after="0" w:line="240" w:lineRule="auto"/>
        <w:ind w:firstLine="284"/>
        <w:jc w:val="both"/>
        <w:rPr>
          <w:rFonts w:ascii="Times New Roman" w:eastAsia="Calibri" w:hAnsi="Times New Roman" w:cs="Times New Roman"/>
          <w:iCs/>
          <w:sz w:val="12"/>
          <w:szCs w:val="12"/>
        </w:rPr>
      </w:pPr>
      <w:r w:rsidRPr="00361733">
        <w:rPr>
          <w:rFonts w:ascii="Times New Roman" w:eastAsia="Calibri" w:hAnsi="Times New Roman" w:cs="Times New Roman"/>
          <w:iCs/>
          <w:sz w:val="12"/>
          <w:szCs w:val="12"/>
        </w:rPr>
        <w:t>Основными задачами системы оповещения являются:</w:t>
      </w:r>
    </w:p>
    <w:p w:rsidR="00361733" w:rsidRPr="00361733" w:rsidRDefault="00361733" w:rsidP="00361733">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361733">
        <w:rPr>
          <w:rFonts w:ascii="Times New Roman" w:eastAsia="Calibri" w:hAnsi="Times New Roman" w:cs="Times New Roman"/>
          <w:iCs/>
          <w:sz w:val="12"/>
          <w:szCs w:val="12"/>
        </w:rPr>
        <w:t xml:space="preserve">доведения сообщений об аварии до руководства, обслуживающего персонала и личного состава аварийных формирований и проведение их сбора для решения вопросов по ее ликвидации; </w:t>
      </w:r>
    </w:p>
    <w:p w:rsidR="00361733" w:rsidRPr="00361733" w:rsidRDefault="00361733" w:rsidP="00361733">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361733">
        <w:rPr>
          <w:rFonts w:ascii="Times New Roman" w:eastAsia="Calibri" w:hAnsi="Times New Roman" w:cs="Times New Roman"/>
          <w:iCs/>
          <w:sz w:val="12"/>
          <w:szCs w:val="12"/>
        </w:rPr>
        <w:t xml:space="preserve">принятие первоочередных мер в аварийной ситуации по спасению персонала, безаварийной остановке производства и локализации аварии. </w:t>
      </w:r>
    </w:p>
    <w:p w:rsidR="00361733" w:rsidRPr="00361733" w:rsidRDefault="00361733" w:rsidP="00361733">
      <w:pPr>
        <w:tabs>
          <w:tab w:val="left" w:pos="0"/>
        </w:tabs>
        <w:spacing w:after="0" w:line="240" w:lineRule="auto"/>
        <w:ind w:firstLine="284"/>
        <w:jc w:val="both"/>
        <w:rPr>
          <w:rFonts w:ascii="Times New Roman" w:eastAsia="Calibri" w:hAnsi="Times New Roman" w:cs="Times New Roman"/>
          <w:iCs/>
          <w:sz w:val="12"/>
          <w:szCs w:val="12"/>
        </w:rPr>
      </w:pPr>
      <w:r w:rsidRPr="00361733">
        <w:rPr>
          <w:rFonts w:ascii="Times New Roman" w:eastAsia="Calibri" w:hAnsi="Times New Roman" w:cs="Times New Roman"/>
          <w:iCs/>
          <w:sz w:val="12"/>
          <w:szCs w:val="12"/>
        </w:rPr>
        <w:t xml:space="preserve">Средствами получения информации об аварии на проектируемом объекте являются: </w:t>
      </w:r>
    </w:p>
    <w:p w:rsidR="00361733" w:rsidRPr="00361733" w:rsidRDefault="00361733" w:rsidP="00361733">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361733">
        <w:rPr>
          <w:rFonts w:ascii="Times New Roman" w:eastAsia="Calibri" w:hAnsi="Times New Roman" w:cs="Times New Roman"/>
          <w:iCs/>
          <w:sz w:val="12"/>
          <w:szCs w:val="12"/>
        </w:rPr>
        <w:t xml:space="preserve">сигналы системы телемеханики; </w:t>
      </w:r>
    </w:p>
    <w:p w:rsidR="00361733" w:rsidRPr="00361733" w:rsidRDefault="00361733" w:rsidP="00361733">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361733">
        <w:rPr>
          <w:rFonts w:ascii="Times New Roman" w:eastAsia="Calibri" w:hAnsi="Times New Roman" w:cs="Times New Roman"/>
          <w:iCs/>
          <w:sz w:val="12"/>
          <w:szCs w:val="12"/>
        </w:rPr>
        <w:t xml:space="preserve">сообщение от первого обнаружившего (очевидца, пострадавшего, анонимного источника) аварийную ситуацию. </w:t>
      </w:r>
    </w:p>
    <w:p w:rsidR="00361733" w:rsidRPr="00361733" w:rsidRDefault="00361733" w:rsidP="00361733">
      <w:pPr>
        <w:tabs>
          <w:tab w:val="left" w:pos="0"/>
        </w:tabs>
        <w:spacing w:after="0" w:line="240" w:lineRule="auto"/>
        <w:ind w:firstLine="284"/>
        <w:jc w:val="both"/>
        <w:rPr>
          <w:rFonts w:ascii="Times New Roman" w:eastAsia="Calibri" w:hAnsi="Times New Roman" w:cs="Times New Roman"/>
          <w:iCs/>
          <w:sz w:val="12"/>
          <w:szCs w:val="12"/>
        </w:rPr>
      </w:pPr>
      <w:r w:rsidRPr="00361733">
        <w:rPr>
          <w:rFonts w:ascii="Times New Roman" w:eastAsia="Calibri" w:hAnsi="Times New Roman" w:cs="Times New Roman"/>
          <w:iCs/>
          <w:sz w:val="12"/>
          <w:szCs w:val="12"/>
        </w:rPr>
        <w:t>Обслуживающий персонал обеспечен портативной радиостанцией и сотовой связью, c использованием которых обеспечивается связь во время выездов на объект проектирования. Работа радиостанции обеспечивается базовыми станциями существующей сети радиотелефонной связи АО «</w:t>
      </w:r>
      <w:proofErr w:type="spellStart"/>
      <w:r w:rsidRPr="00361733">
        <w:rPr>
          <w:rFonts w:ascii="Times New Roman" w:eastAsia="Calibri" w:hAnsi="Times New Roman" w:cs="Times New Roman"/>
          <w:iCs/>
          <w:sz w:val="12"/>
          <w:szCs w:val="12"/>
        </w:rPr>
        <w:t>Самаранефтегаз</w:t>
      </w:r>
      <w:proofErr w:type="spellEnd"/>
      <w:r w:rsidRPr="00361733">
        <w:rPr>
          <w:rFonts w:ascii="Times New Roman" w:eastAsia="Calibri" w:hAnsi="Times New Roman" w:cs="Times New Roman"/>
          <w:iCs/>
          <w:sz w:val="12"/>
          <w:szCs w:val="12"/>
        </w:rPr>
        <w:t xml:space="preserve">». Организация сотовой связи обеспечивается существующей сетью оператора GSM/GPRS-связи ПАО «Мегафон». </w:t>
      </w:r>
    </w:p>
    <w:p w:rsidR="00361733" w:rsidRPr="00361733" w:rsidRDefault="00361733" w:rsidP="00361733">
      <w:pPr>
        <w:tabs>
          <w:tab w:val="left" w:pos="0"/>
        </w:tabs>
        <w:spacing w:after="0" w:line="240" w:lineRule="auto"/>
        <w:ind w:firstLine="284"/>
        <w:jc w:val="both"/>
        <w:rPr>
          <w:rFonts w:ascii="Times New Roman" w:eastAsia="Calibri" w:hAnsi="Times New Roman" w:cs="Times New Roman"/>
          <w:iCs/>
          <w:sz w:val="12"/>
          <w:szCs w:val="12"/>
        </w:rPr>
      </w:pPr>
      <w:r w:rsidRPr="00361733">
        <w:rPr>
          <w:rFonts w:ascii="Times New Roman" w:eastAsia="Calibri" w:hAnsi="Times New Roman" w:cs="Times New Roman"/>
          <w:iCs/>
          <w:sz w:val="12"/>
          <w:szCs w:val="12"/>
        </w:rPr>
        <w:t>В случае возникновения ЧС на проектируемом объекте порядок оповещения предусматривается по следующей схеме:</w:t>
      </w:r>
    </w:p>
    <w:p w:rsidR="00361733" w:rsidRPr="00361733" w:rsidRDefault="00361733" w:rsidP="00361733">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361733">
        <w:rPr>
          <w:rFonts w:ascii="Times New Roman" w:eastAsia="Calibri" w:hAnsi="Times New Roman" w:cs="Times New Roman"/>
          <w:iCs/>
          <w:sz w:val="12"/>
          <w:szCs w:val="12"/>
        </w:rPr>
        <w:t>первый обнаруживший (очевидец, пострадавший, анонимный источник) аварийную ситуацию по средствам радиосвязи, сотовой связи, речевого сообщения информирует дежурного оператора УПН «</w:t>
      </w:r>
      <w:proofErr w:type="spellStart"/>
      <w:r w:rsidRPr="00361733">
        <w:rPr>
          <w:rFonts w:ascii="Times New Roman" w:eastAsia="Calibri" w:hAnsi="Times New Roman" w:cs="Times New Roman"/>
          <w:iCs/>
          <w:sz w:val="12"/>
          <w:szCs w:val="12"/>
        </w:rPr>
        <w:t>Якушкинская</w:t>
      </w:r>
      <w:proofErr w:type="spellEnd"/>
      <w:r w:rsidRPr="00361733">
        <w:rPr>
          <w:rFonts w:ascii="Times New Roman" w:eastAsia="Calibri" w:hAnsi="Times New Roman" w:cs="Times New Roman"/>
          <w:iCs/>
          <w:sz w:val="12"/>
          <w:szCs w:val="12"/>
        </w:rPr>
        <w:t>», диспетчера ЦЭРТ-1;</w:t>
      </w:r>
    </w:p>
    <w:p w:rsidR="00361733" w:rsidRPr="00361733" w:rsidRDefault="00361733" w:rsidP="00361733">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361733">
        <w:rPr>
          <w:rFonts w:ascii="Times New Roman" w:eastAsia="Calibri" w:hAnsi="Times New Roman" w:cs="Times New Roman"/>
          <w:iCs/>
          <w:sz w:val="12"/>
          <w:szCs w:val="12"/>
        </w:rPr>
        <w:t>оператор, получив сигнал о ЧС, немедленно оповещает:</w:t>
      </w:r>
    </w:p>
    <w:p w:rsidR="00361733" w:rsidRPr="00361733" w:rsidRDefault="00361733" w:rsidP="00361733">
      <w:pPr>
        <w:tabs>
          <w:tab w:val="left" w:pos="0"/>
        </w:tabs>
        <w:spacing w:after="0" w:line="240" w:lineRule="auto"/>
        <w:ind w:firstLine="284"/>
        <w:jc w:val="both"/>
        <w:rPr>
          <w:rFonts w:ascii="Times New Roman" w:eastAsia="Calibri" w:hAnsi="Times New Roman" w:cs="Times New Roman"/>
          <w:iCs/>
          <w:sz w:val="12"/>
          <w:szCs w:val="12"/>
        </w:rPr>
      </w:pPr>
      <w:r w:rsidRPr="00361733">
        <w:rPr>
          <w:rFonts w:ascii="Times New Roman" w:eastAsia="Calibri" w:hAnsi="Times New Roman" w:cs="Times New Roman"/>
          <w:iCs/>
          <w:sz w:val="12"/>
          <w:szCs w:val="12"/>
        </w:rPr>
        <w:t></w:t>
      </w:r>
      <w:r>
        <w:rPr>
          <w:rFonts w:ascii="Times New Roman" w:eastAsia="Calibri" w:hAnsi="Times New Roman" w:cs="Times New Roman"/>
          <w:iCs/>
          <w:sz w:val="12"/>
          <w:szCs w:val="12"/>
        </w:rPr>
        <w:t xml:space="preserve"> </w:t>
      </w:r>
      <w:r w:rsidRPr="00361733">
        <w:rPr>
          <w:rFonts w:ascii="Times New Roman" w:eastAsia="Calibri" w:hAnsi="Times New Roman" w:cs="Times New Roman"/>
          <w:iCs/>
          <w:sz w:val="12"/>
          <w:szCs w:val="12"/>
        </w:rPr>
        <w:t>по средствам телефонной связи, радиосвязи, сотовой связи начальника, мастера УПН;</w:t>
      </w:r>
    </w:p>
    <w:p w:rsidR="00361733" w:rsidRPr="00361733" w:rsidRDefault="00361733" w:rsidP="00361733">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361733">
        <w:rPr>
          <w:rFonts w:ascii="Times New Roman" w:eastAsia="Calibri" w:hAnsi="Times New Roman" w:cs="Times New Roman"/>
          <w:iCs/>
          <w:sz w:val="12"/>
          <w:szCs w:val="12"/>
        </w:rPr>
        <w:t>по средствам телефонной связи дежурного оператора УПН «</w:t>
      </w:r>
      <w:proofErr w:type="spellStart"/>
      <w:r w:rsidRPr="00361733">
        <w:rPr>
          <w:rFonts w:ascii="Times New Roman" w:eastAsia="Calibri" w:hAnsi="Times New Roman" w:cs="Times New Roman"/>
          <w:iCs/>
          <w:sz w:val="12"/>
          <w:szCs w:val="12"/>
        </w:rPr>
        <w:t>Якушкинская</w:t>
      </w:r>
      <w:proofErr w:type="spellEnd"/>
      <w:r w:rsidRPr="00361733">
        <w:rPr>
          <w:rFonts w:ascii="Times New Roman" w:eastAsia="Calibri" w:hAnsi="Times New Roman" w:cs="Times New Roman"/>
          <w:iCs/>
          <w:sz w:val="12"/>
          <w:szCs w:val="12"/>
        </w:rPr>
        <w:t>», диспетчера ЦЭРТ-1;</w:t>
      </w:r>
    </w:p>
    <w:p w:rsidR="00361733" w:rsidRPr="00361733" w:rsidRDefault="00361733" w:rsidP="00361733">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361733">
        <w:rPr>
          <w:rFonts w:ascii="Times New Roman" w:eastAsia="Calibri" w:hAnsi="Times New Roman" w:cs="Times New Roman"/>
          <w:iCs/>
          <w:sz w:val="12"/>
          <w:szCs w:val="12"/>
        </w:rPr>
        <w:t>по средствам радиосвязи, сотовой связи персонал, находящийся на трассе нефтепровода;</w:t>
      </w:r>
    </w:p>
    <w:p w:rsidR="00361733" w:rsidRPr="00361733" w:rsidRDefault="00361733" w:rsidP="00361733">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361733">
        <w:rPr>
          <w:rFonts w:ascii="Times New Roman" w:eastAsia="Calibri" w:hAnsi="Times New Roman" w:cs="Times New Roman"/>
          <w:iCs/>
          <w:sz w:val="12"/>
          <w:szCs w:val="12"/>
        </w:rPr>
        <w:t>по средствам телефонной связи диспетчера ПЧ-175 ООО «РН-Пожарная безопасность» (при необходимости), дежурного скорой медицинской помощи (при необходимости);</w:t>
      </w:r>
    </w:p>
    <w:p w:rsidR="00361733" w:rsidRPr="00361733" w:rsidRDefault="00361733" w:rsidP="00361733">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361733">
        <w:rPr>
          <w:rFonts w:ascii="Times New Roman" w:eastAsia="Calibri" w:hAnsi="Times New Roman" w:cs="Times New Roman"/>
          <w:iCs/>
          <w:sz w:val="12"/>
          <w:szCs w:val="12"/>
        </w:rPr>
        <w:t>диспетчер ЦЭРТ-1 получив сигнал о ЧС, немедленно оповещает по средствам телефонной связи начальника ЦЭРТ-1, дежурного оператора УПН «</w:t>
      </w:r>
      <w:proofErr w:type="spellStart"/>
      <w:r w:rsidRPr="00361733">
        <w:rPr>
          <w:rFonts w:ascii="Times New Roman" w:eastAsia="Calibri" w:hAnsi="Times New Roman" w:cs="Times New Roman"/>
          <w:iCs/>
          <w:sz w:val="12"/>
          <w:szCs w:val="12"/>
        </w:rPr>
        <w:t>Якушкинская</w:t>
      </w:r>
      <w:proofErr w:type="spellEnd"/>
      <w:r w:rsidRPr="00361733">
        <w:rPr>
          <w:rFonts w:ascii="Times New Roman" w:eastAsia="Calibri" w:hAnsi="Times New Roman" w:cs="Times New Roman"/>
          <w:iCs/>
          <w:sz w:val="12"/>
          <w:szCs w:val="12"/>
        </w:rPr>
        <w:t>», дежурного оператора ТП «Серные воды», диспетчера РИТС СГМ, диспетчера ПЧ-175 ООО «РН-Пожарная безопасность» (при необходимости), дежурного скорой медицинской помощи (при необходимости);</w:t>
      </w:r>
    </w:p>
    <w:p w:rsidR="00361733" w:rsidRPr="00361733" w:rsidRDefault="00361733" w:rsidP="00361733">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361733">
        <w:rPr>
          <w:rFonts w:ascii="Times New Roman" w:eastAsia="Calibri" w:hAnsi="Times New Roman" w:cs="Times New Roman"/>
          <w:iCs/>
          <w:sz w:val="12"/>
          <w:szCs w:val="12"/>
        </w:rPr>
        <w:t>диспетчер РИТС СГМ, получив сигнал о ЧС, немедленно оповещает по средствам телефонной связи начальника смены ЦИТС АО «</w:t>
      </w:r>
      <w:proofErr w:type="spellStart"/>
      <w:r w:rsidRPr="00361733">
        <w:rPr>
          <w:rFonts w:ascii="Times New Roman" w:eastAsia="Calibri" w:hAnsi="Times New Roman" w:cs="Times New Roman"/>
          <w:iCs/>
          <w:sz w:val="12"/>
          <w:szCs w:val="12"/>
        </w:rPr>
        <w:t>Самаранефтегаз</w:t>
      </w:r>
      <w:proofErr w:type="spellEnd"/>
      <w:r w:rsidRPr="00361733">
        <w:rPr>
          <w:rFonts w:ascii="Times New Roman" w:eastAsia="Calibri" w:hAnsi="Times New Roman" w:cs="Times New Roman"/>
          <w:iCs/>
          <w:sz w:val="12"/>
          <w:szCs w:val="12"/>
        </w:rPr>
        <w:t xml:space="preserve">» </w:t>
      </w:r>
    </w:p>
    <w:p w:rsidR="00361733" w:rsidRPr="00361733" w:rsidRDefault="00361733" w:rsidP="00361733">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361733">
        <w:rPr>
          <w:rFonts w:ascii="Times New Roman" w:eastAsia="Calibri" w:hAnsi="Times New Roman" w:cs="Times New Roman"/>
          <w:iCs/>
          <w:sz w:val="12"/>
          <w:szCs w:val="12"/>
        </w:rPr>
        <w:t>начальник смены ЦИТС, получив сигнал о ЧС, немедленно оповещает по средствам телефонной связи начальника ЦИТС;</w:t>
      </w:r>
    </w:p>
    <w:p w:rsidR="00361733" w:rsidRPr="00361733" w:rsidRDefault="00361733" w:rsidP="00361733">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361733">
        <w:rPr>
          <w:rFonts w:ascii="Times New Roman" w:eastAsia="Calibri" w:hAnsi="Times New Roman" w:cs="Times New Roman"/>
          <w:iCs/>
          <w:sz w:val="12"/>
          <w:szCs w:val="12"/>
        </w:rPr>
        <w:t>диспетчер ДДС по указанию начальника смены ЦИТС по средствам телефонной связи оповещает диспетчера цеха по ликвидации аварий и их последствий - аварийно-спасательное формирование (ЦЛАП-АСФ), диспетчер</w:t>
      </w:r>
      <w:proofErr w:type="gramStart"/>
      <w:r w:rsidRPr="00361733">
        <w:rPr>
          <w:rFonts w:ascii="Times New Roman" w:eastAsia="Calibri" w:hAnsi="Times New Roman" w:cs="Times New Roman"/>
          <w:iCs/>
          <w:sz w:val="12"/>
          <w:szCs w:val="12"/>
        </w:rPr>
        <w:t>а ООО</w:t>
      </w:r>
      <w:proofErr w:type="gramEnd"/>
      <w:r w:rsidRPr="00361733">
        <w:rPr>
          <w:rFonts w:ascii="Times New Roman" w:eastAsia="Calibri" w:hAnsi="Times New Roman" w:cs="Times New Roman"/>
          <w:iCs/>
          <w:sz w:val="12"/>
          <w:szCs w:val="12"/>
        </w:rPr>
        <w:t xml:space="preserve"> «РН Сервис-Экология», диспетчера ФГУ АСФ Северо-восточная противофонтанная военизированная часть (СВПФВЧ);</w:t>
      </w:r>
    </w:p>
    <w:p w:rsidR="00361733" w:rsidRPr="00361733" w:rsidRDefault="00361733" w:rsidP="00361733">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361733">
        <w:rPr>
          <w:rFonts w:ascii="Times New Roman" w:eastAsia="Calibri" w:hAnsi="Times New Roman" w:cs="Times New Roman"/>
          <w:iCs/>
          <w:sz w:val="12"/>
          <w:szCs w:val="12"/>
        </w:rPr>
        <w:t>диспетчер ДДС по указанию руководителя (заместителя) АО «</w:t>
      </w:r>
      <w:proofErr w:type="spellStart"/>
      <w:r w:rsidRPr="00361733">
        <w:rPr>
          <w:rFonts w:ascii="Times New Roman" w:eastAsia="Calibri" w:hAnsi="Times New Roman" w:cs="Times New Roman"/>
          <w:iCs/>
          <w:sz w:val="12"/>
          <w:szCs w:val="12"/>
        </w:rPr>
        <w:t>Самаранефтегаз</w:t>
      </w:r>
      <w:proofErr w:type="spellEnd"/>
      <w:r w:rsidRPr="00361733">
        <w:rPr>
          <w:rFonts w:ascii="Times New Roman" w:eastAsia="Calibri" w:hAnsi="Times New Roman" w:cs="Times New Roman"/>
          <w:iCs/>
          <w:sz w:val="12"/>
          <w:szCs w:val="12"/>
        </w:rPr>
        <w:t>» по средствам телефонной связи информирует диспетчера ЕДДС муниципального района Сергиевский, ГУ МЧС России по Самарской области, силы привлекаемых организаций (ПАСФ).</w:t>
      </w:r>
    </w:p>
    <w:p w:rsidR="00361733" w:rsidRPr="00361733" w:rsidRDefault="00361733" w:rsidP="00361733">
      <w:pPr>
        <w:tabs>
          <w:tab w:val="left" w:pos="0"/>
        </w:tabs>
        <w:spacing w:after="0" w:line="240" w:lineRule="auto"/>
        <w:ind w:firstLine="284"/>
        <w:jc w:val="both"/>
        <w:rPr>
          <w:rFonts w:ascii="Times New Roman" w:eastAsia="Calibri" w:hAnsi="Times New Roman" w:cs="Times New Roman"/>
          <w:iCs/>
          <w:sz w:val="12"/>
          <w:szCs w:val="12"/>
        </w:rPr>
      </w:pPr>
      <w:r w:rsidRPr="00361733">
        <w:rPr>
          <w:rFonts w:ascii="Times New Roman" w:eastAsia="Calibri" w:hAnsi="Times New Roman" w:cs="Times New Roman"/>
          <w:iCs/>
          <w:sz w:val="12"/>
          <w:szCs w:val="12"/>
        </w:rPr>
        <w:t>При получении сигнала об аварийной ситуации от систем телемеханики диспетчер ЦЭРТ-1 немедленно оповещает по средствам телефонной связи оператора УПН «</w:t>
      </w:r>
      <w:proofErr w:type="spellStart"/>
      <w:r w:rsidRPr="00361733">
        <w:rPr>
          <w:rFonts w:ascii="Times New Roman" w:eastAsia="Calibri" w:hAnsi="Times New Roman" w:cs="Times New Roman"/>
          <w:iCs/>
          <w:sz w:val="12"/>
          <w:szCs w:val="12"/>
        </w:rPr>
        <w:t>Якушкинская</w:t>
      </w:r>
      <w:proofErr w:type="spellEnd"/>
      <w:r w:rsidRPr="00361733">
        <w:rPr>
          <w:rFonts w:ascii="Times New Roman" w:eastAsia="Calibri" w:hAnsi="Times New Roman" w:cs="Times New Roman"/>
          <w:iCs/>
          <w:sz w:val="12"/>
          <w:szCs w:val="12"/>
        </w:rPr>
        <w:t>», оператора ТП «Серные воды», диспетчера ПЧ-175 ООО «РН-Пожарная безопасность», диспетчера РИТС СГМ. Далее порядок оповещения такой же, что и выше описанный.</w:t>
      </w:r>
    </w:p>
    <w:p w:rsidR="00361733" w:rsidRPr="00361733" w:rsidRDefault="00361733" w:rsidP="00361733">
      <w:pPr>
        <w:tabs>
          <w:tab w:val="left" w:pos="0"/>
        </w:tabs>
        <w:spacing w:after="0" w:line="240" w:lineRule="auto"/>
        <w:ind w:firstLine="284"/>
        <w:jc w:val="both"/>
        <w:rPr>
          <w:rFonts w:ascii="Times New Roman" w:eastAsia="Calibri" w:hAnsi="Times New Roman" w:cs="Times New Roman"/>
          <w:iCs/>
          <w:sz w:val="12"/>
          <w:szCs w:val="12"/>
        </w:rPr>
      </w:pPr>
      <w:r w:rsidRPr="00361733">
        <w:rPr>
          <w:rFonts w:ascii="Times New Roman" w:eastAsia="Calibri" w:hAnsi="Times New Roman" w:cs="Times New Roman"/>
          <w:iCs/>
          <w:sz w:val="12"/>
          <w:szCs w:val="12"/>
        </w:rPr>
        <w:t>Оповещение местных и территориальных органов власти, оперативных служб, руководства АО «</w:t>
      </w:r>
      <w:proofErr w:type="spellStart"/>
      <w:r w:rsidRPr="00361733">
        <w:rPr>
          <w:rFonts w:ascii="Times New Roman" w:eastAsia="Calibri" w:hAnsi="Times New Roman" w:cs="Times New Roman"/>
          <w:iCs/>
          <w:sz w:val="12"/>
          <w:szCs w:val="12"/>
        </w:rPr>
        <w:t>Самаранефтегаз</w:t>
      </w:r>
      <w:proofErr w:type="spellEnd"/>
      <w:r w:rsidRPr="00361733">
        <w:rPr>
          <w:rFonts w:ascii="Times New Roman" w:eastAsia="Calibri" w:hAnsi="Times New Roman" w:cs="Times New Roman"/>
          <w:iCs/>
          <w:sz w:val="12"/>
          <w:szCs w:val="12"/>
        </w:rPr>
        <w:t>» и т.д. осуществляется с использованием средств телефонной связи.</w:t>
      </w:r>
    </w:p>
    <w:p w:rsidR="00361733" w:rsidRPr="00361733" w:rsidRDefault="00361733" w:rsidP="00361733">
      <w:pPr>
        <w:tabs>
          <w:tab w:val="left" w:pos="0"/>
        </w:tabs>
        <w:spacing w:after="0" w:line="240" w:lineRule="auto"/>
        <w:ind w:firstLine="284"/>
        <w:jc w:val="both"/>
        <w:rPr>
          <w:rFonts w:ascii="Times New Roman" w:eastAsia="Calibri" w:hAnsi="Times New Roman" w:cs="Times New Roman"/>
          <w:iCs/>
          <w:sz w:val="12"/>
          <w:szCs w:val="12"/>
        </w:rPr>
      </w:pPr>
      <w:r w:rsidRPr="00361733">
        <w:rPr>
          <w:rFonts w:ascii="Times New Roman" w:eastAsia="Calibri" w:hAnsi="Times New Roman" w:cs="Times New Roman"/>
          <w:iCs/>
          <w:sz w:val="12"/>
          <w:szCs w:val="12"/>
        </w:rPr>
        <w:t>Информация о ЧС доводится со следующими временными характеристиками:</w:t>
      </w:r>
    </w:p>
    <w:p w:rsidR="00361733" w:rsidRPr="00361733" w:rsidRDefault="00361733" w:rsidP="00361733">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361733">
        <w:rPr>
          <w:rFonts w:ascii="Times New Roman" w:eastAsia="Calibri" w:hAnsi="Times New Roman" w:cs="Times New Roman"/>
          <w:iCs/>
          <w:sz w:val="12"/>
          <w:szCs w:val="12"/>
        </w:rPr>
        <w:t>экстренное уведомление и оповещение о прогнозе и факте ЧС регионального и местного масштаба – незамедлительно вне зависимости от времени суток;</w:t>
      </w:r>
    </w:p>
    <w:p w:rsidR="00361733" w:rsidRPr="00361733" w:rsidRDefault="00361733" w:rsidP="00361733">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361733">
        <w:rPr>
          <w:rFonts w:ascii="Times New Roman" w:eastAsia="Calibri" w:hAnsi="Times New Roman" w:cs="Times New Roman"/>
          <w:iCs/>
          <w:sz w:val="12"/>
          <w:szCs w:val="12"/>
        </w:rPr>
        <w:t>срочная информация о развитии обстановки при ЧС и о ходе работ по их ликвидации – не позднее двух часов с момента уведомления о событии, последующие сообщения с периодичностью не более четырех часов;</w:t>
      </w:r>
    </w:p>
    <w:p w:rsidR="00361733" w:rsidRPr="00361733" w:rsidRDefault="00361733" w:rsidP="00361733">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361733">
        <w:rPr>
          <w:rFonts w:ascii="Times New Roman" w:eastAsia="Calibri" w:hAnsi="Times New Roman" w:cs="Times New Roman"/>
          <w:iCs/>
          <w:sz w:val="12"/>
          <w:szCs w:val="12"/>
        </w:rPr>
        <w:t>обобщенная информация о событиях за сутки при ведении работ по ликвидации ЧС – к 16 часам каждых суток.</w:t>
      </w:r>
    </w:p>
    <w:p w:rsidR="00361733" w:rsidRPr="00361733" w:rsidRDefault="00361733" w:rsidP="00361733">
      <w:pPr>
        <w:tabs>
          <w:tab w:val="left" w:pos="0"/>
        </w:tabs>
        <w:spacing w:after="0" w:line="240" w:lineRule="auto"/>
        <w:ind w:firstLine="284"/>
        <w:jc w:val="both"/>
        <w:rPr>
          <w:rFonts w:ascii="Times New Roman" w:eastAsia="Calibri" w:hAnsi="Times New Roman" w:cs="Times New Roman"/>
          <w:iCs/>
          <w:sz w:val="12"/>
          <w:szCs w:val="12"/>
        </w:rPr>
      </w:pPr>
      <w:r w:rsidRPr="00361733">
        <w:rPr>
          <w:rFonts w:ascii="Times New Roman" w:eastAsia="Calibri" w:hAnsi="Times New Roman" w:cs="Times New Roman"/>
          <w:iCs/>
          <w:sz w:val="12"/>
          <w:szCs w:val="12"/>
        </w:rPr>
        <w:t>Мероприятия по обеспечению противоаварийной устойчивости пунктов и систем управления производственным процессом, обеспечению гарантированной устойчивости радиосвязи и проводной связи при ЧС и их ликвидации</w:t>
      </w:r>
    </w:p>
    <w:p w:rsidR="00361733" w:rsidRPr="00361733" w:rsidRDefault="00361733" w:rsidP="00361733">
      <w:pPr>
        <w:tabs>
          <w:tab w:val="left" w:pos="0"/>
        </w:tabs>
        <w:spacing w:after="0" w:line="240" w:lineRule="auto"/>
        <w:ind w:firstLine="284"/>
        <w:jc w:val="both"/>
        <w:rPr>
          <w:rFonts w:ascii="Times New Roman" w:eastAsia="Calibri" w:hAnsi="Times New Roman" w:cs="Times New Roman"/>
          <w:iCs/>
          <w:sz w:val="12"/>
          <w:szCs w:val="12"/>
        </w:rPr>
      </w:pPr>
      <w:r w:rsidRPr="00361733">
        <w:rPr>
          <w:rFonts w:ascii="Times New Roman" w:eastAsia="Calibri" w:hAnsi="Times New Roman" w:cs="Times New Roman"/>
          <w:iCs/>
          <w:sz w:val="12"/>
          <w:szCs w:val="12"/>
        </w:rPr>
        <w:t xml:space="preserve">Строительство пунктов управления производственным процессом проектной документацией не предусматривается. Централизованный </w:t>
      </w:r>
      <w:proofErr w:type="gramStart"/>
      <w:r w:rsidRPr="00361733">
        <w:rPr>
          <w:rFonts w:ascii="Times New Roman" w:eastAsia="Calibri" w:hAnsi="Times New Roman" w:cs="Times New Roman"/>
          <w:iCs/>
          <w:sz w:val="12"/>
          <w:szCs w:val="12"/>
        </w:rPr>
        <w:t>контроль за</w:t>
      </w:r>
      <w:proofErr w:type="gramEnd"/>
      <w:r w:rsidRPr="00361733">
        <w:rPr>
          <w:rFonts w:ascii="Times New Roman" w:eastAsia="Calibri" w:hAnsi="Times New Roman" w:cs="Times New Roman"/>
          <w:iCs/>
          <w:sz w:val="12"/>
          <w:szCs w:val="12"/>
        </w:rPr>
        <w:t xml:space="preserve"> работой проектируемых сооружений предусматривается осуществлять из диспетчерского пункта ЦЭРТ-1. Диспетчерский пункт, в котором расположен пульт управления, расположен вне зоны действия поражающих факторов при авариях на проектируемых сооружениях. </w:t>
      </w:r>
    </w:p>
    <w:p w:rsidR="00361733" w:rsidRPr="00361733" w:rsidRDefault="00361733" w:rsidP="00361733">
      <w:pPr>
        <w:tabs>
          <w:tab w:val="left" w:pos="0"/>
        </w:tabs>
        <w:spacing w:after="0" w:line="240" w:lineRule="auto"/>
        <w:ind w:firstLine="284"/>
        <w:jc w:val="both"/>
        <w:rPr>
          <w:rFonts w:ascii="Times New Roman" w:eastAsia="Calibri" w:hAnsi="Times New Roman" w:cs="Times New Roman"/>
          <w:iCs/>
          <w:sz w:val="12"/>
          <w:szCs w:val="12"/>
        </w:rPr>
      </w:pPr>
      <w:r w:rsidRPr="00361733">
        <w:rPr>
          <w:rFonts w:ascii="Times New Roman" w:eastAsia="Calibri" w:hAnsi="Times New Roman" w:cs="Times New Roman"/>
          <w:iCs/>
          <w:sz w:val="12"/>
          <w:szCs w:val="12"/>
        </w:rPr>
        <w:t>В связи с вышеизложенным, специальных мероприятий по защите операторной, как пункта управления производственным процессом, от негативных последствий аварийных ситуаций в проектной документации не предусматривается.</w:t>
      </w:r>
    </w:p>
    <w:p w:rsidR="00361733" w:rsidRPr="00361733" w:rsidRDefault="00361733" w:rsidP="00361733">
      <w:pPr>
        <w:tabs>
          <w:tab w:val="left" w:pos="0"/>
        </w:tabs>
        <w:spacing w:after="0" w:line="240" w:lineRule="auto"/>
        <w:ind w:firstLine="284"/>
        <w:jc w:val="both"/>
        <w:rPr>
          <w:rFonts w:ascii="Times New Roman" w:eastAsia="Calibri" w:hAnsi="Times New Roman" w:cs="Times New Roman"/>
          <w:iCs/>
          <w:sz w:val="12"/>
          <w:szCs w:val="12"/>
        </w:rPr>
      </w:pPr>
      <w:r w:rsidRPr="00361733">
        <w:rPr>
          <w:rFonts w:ascii="Times New Roman" w:eastAsia="Calibri" w:hAnsi="Times New Roman" w:cs="Times New Roman"/>
          <w:iCs/>
          <w:sz w:val="12"/>
          <w:szCs w:val="12"/>
        </w:rPr>
        <w:t>Мероприятия по обеспечению эвакуации населения (персонала проектируемого объекта) при чрезвычайных ситуациях природного и техногенного характера, мероприятия по обеспечению беспрепятственного ввода и передвижения на территории проектируемого объекта аварийно-спасательных сил для ликвидации чрезвычайных ситуаций</w:t>
      </w:r>
    </w:p>
    <w:p w:rsidR="00361733" w:rsidRPr="00361733" w:rsidRDefault="00361733" w:rsidP="00361733">
      <w:pPr>
        <w:tabs>
          <w:tab w:val="left" w:pos="0"/>
        </w:tabs>
        <w:spacing w:after="0" w:line="240" w:lineRule="auto"/>
        <w:ind w:firstLine="284"/>
        <w:jc w:val="both"/>
        <w:rPr>
          <w:rFonts w:ascii="Times New Roman" w:eastAsia="Calibri" w:hAnsi="Times New Roman" w:cs="Times New Roman"/>
          <w:iCs/>
          <w:sz w:val="12"/>
          <w:szCs w:val="12"/>
        </w:rPr>
      </w:pPr>
      <w:r w:rsidRPr="00361733">
        <w:rPr>
          <w:rFonts w:ascii="Times New Roman" w:eastAsia="Calibri" w:hAnsi="Times New Roman" w:cs="Times New Roman"/>
          <w:iCs/>
          <w:sz w:val="12"/>
          <w:szCs w:val="12"/>
        </w:rPr>
        <w:lastRenderedPageBreak/>
        <w:t>Эвакуация персонала при ЧС производится на безопасное расстояние в любом направлении, в зависимости от места возникновения аварии с учетом метеоусловий, включая направление, скорость ветра и прогноз их возможного изменения. Проектируемые сооружения находятся на открытой местности, что позволяет беспрепятственно осуществить экстренный выход персонала за пределы зон воздействия поражающих факторов.</w:t>
      </w:r>
    </w:p>
    <w:p w:rsidR="000B5F16" w:rsidRDefault="00361733" w:rsidP="00361733">
      <w:pPr>
        <w:tabs>
          <w:tab w:val="left" w:pos="0"/>
        </w:tabs>
        <w:spacing w:after="0" w:line="240" w:lineRule="auto"/>
        <w:ind w:firstLine="284"/>
        <w:jc w:val="both"/>
        <w:rPr>
          <w:rFonts w:ascii="Times New Roman" w:eastAsia="Calibri" w:hAnsi="Times New Roman" w:cs="Times New Roman"/>
          <w:iCs/>
          <w:sz w:val="12"/>
          <w:szCs w:val="12"/>
        </w:rPr>
      </w:pPr>
      <w:r w:rsidRPr="00361733">
        <w:rPr>
          <w:rFonts w:ascii="Times New Roman" w:eastAsia="Calibri" w:hAnsi="Times New Roman" w:cs="Times New Roman"/>
          <w:iCs/>
          <w:sz w:val="12"/>
          <w:szCs w:val="12"/>
        </w:rPr>
        <w:t>Беспрепятственный ввод и передвижение на территории проектируемых сооружений аварийно-спасательных сил обеспечивается автодорогами, подъездными путями к проектируемым сооружениям. Существующая дорожная сеть в районе проектируемых сооружений обеспечивает проезд транспортных средств. При тяжелых дорожных условиях, для обеспечения ввода аварийно-спасательных сил, используется техника высокой проходимости. Планировочные отметки проезда приняты в соответствии с отметками существующих автодорог.</w:t>
      </w:r>
    </w:p>
    <w:p w:rsidR="00E32874" w:rsidRDefault="00E32874" w:rsidP="00E32874">
      <w:pPr>
        <w:tabs>
          <w:tab w:val="left" w:pos="0"/>
        </w:tabs>
        <w:spacing w:after="0" w:line="240" w:lineRule="auto"/>
        <w:ind w:firstLine="284"/>
        <w:jc w:val="center"/>
        <w:rPr>
          <w:rFonts w:ascii="Times New Roman" w:eastAsia="Calibri" w:hAnsi="Times New Roman" w:cs="Times New Roman"/>
          <w:iCs/>
          <w:sz w:val="12"/>
          <w:szCs w:val="12"/>
        </w:rPr>
      </w:pPr>
    </w:p>
    <w:p w:rsidR="00E32874" w:rsidRDefault="00E32874" w:rsidP="00E32874">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Администрация</w:t>
      </w:r>
    </w:p>
    <w:p w:rsidR="00E32874" w:rsidRDefault="00E32874" w:rsidP="00E32874">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сельского поселения Захаркино</w:t>
      </w:r>
    </w:p>
    <w:p w:rsidR="00E32874" w:rsidRDefault="00E32874" w:rsidP="00E32874">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муниципального района </w:t>
      </w:r>
      <w:r w:rsidRPr="00E32874">
        <w:rPr>
          <w:rFonts w:ascii="Times New Roman" w:eastAsia="Calibri" w:hAnsi="Times New Roman" w:cs="Times New Roman"/>
          <w:iCs/>
          <w:sz w:val="12"/>
          <w:szCs w:val="12"/>
        </w:rPr>
        <w:t>Сергиевский</w:t>
      </w:r>
    </w:p>
    <w:p w:rsidR="00E32874" w:rsidRPr="00E32874" w:rsidRDefault="00E32874" w:rsidP="00E32874">
      <w:pPr>
        <w:tabs>
          <w:tab w:val="left" w:pos="0"/>
        </w:tabs>
        <w:spacing w:after="0" w:line="240" w:lineRule="auto"/>
        <w:ind w:firstLine="284"/>
        <w:jc w:val="center"/>
        <w:rPr>
          <w:rFonts w:ascii="Times New Roman" w:eastAsia="Calibri" w:hAnsi="Times New Roman" w:cs="Times New Roman"/>
          <w:iCs/>
          <w:sz w:val="12"/>
          <w:szCs w:val="12"/>
        </w:rPr>
      </w:pPr>
      <w:r w:rsidRPr="00E32874">
        <w:rPr>
          <w:rFonts w:ascii="Times New Roman" w:eastAsia="Calibri" w:hAnsi="Times New Roman" w:cs="Times New Roman"/>
          <w:iCs/>
          <w:sz w:val="12"/>
          <w:szCs w:val="12"/>
        </w:rPr>
        <w:t>Самарской области</w:t>
      </w:r>
    </w:p>
    <w:p w:rsidR="00E32874" w:rsidRPr="00E32874" w:rsidRDefault="00E32874" w:rsidP="00E32874">
      <w:pPr>
        <w:tabs>
          <w:tab w:val="left" w:pos="0"/>
        </w:tabs>
        <w:spacing w:after="0" w:line="240" w:lineRule="auto"/>
        <w:ind w:firstLine="284"/>
        <w:jc w:val="center"/>
        <w:rPr>
          <w:rFonts w:ascii="Times New Roman" w:eastAsia="Calibri" w:hAnsi="Times New Roman" w:cs="Times New Roman"/>
          <w:iCs/>
          <w:sz w:val="12"/>
          <w:szCs w:val="12"/>
        </w:rPr>
      </w:pPr>
    </w:p>
    <w:p w:rsidR="00E32874" w:rsidRPr="00E32874" w:rsidRDefault="00E32874" w:rsidP="00E32874">
      <w:pPr>
        <w:tabs>
          <w:tab w:val="left" w:pos="0"/>
        </w:tabs>
        <w:spacing w:after="0" w:line="240" w:lineRule="auto"/>
        <w:ind w:firstLine="284"/>
        <w:jc w:val="center"/>
        <w:rPr>
          <w:rFonts w:ascii="Times New Roman" w:eastAsia="Calibri" w:hAnsi="Times New Roman" w:cs="Times New Roman"/>
          <w:iCs/>
          <w:sz w:val="12"/>
          <w:szCs w:val="12"/>
        </w:rPr>
      </w:pPr>
      <w:r w:rsidRPr="00E32874">
        <w:rPr>
          <w:rFonts w:ascii="Times New Roman" w:eastAsia="Calibri" w:hAnsi="Times New Roman" w:cs="Times New Roman"/>
          <w:iCs/>
          <w:sz w:val="12"/>
          <w:szCs w:val="12"/>
        </w:rPr>
        <w:t>ПОСТАНОВЛЕНИЕ</w:t>
      </w:r>
    </w:p>
    <w:p w:rsidR="00E32874" w:rsidRDefault="00E32874" w:rsidP="00E32874">
      <w:pPr>
        <w:tabs>
          <w:tab w:val="left" w:pos="0"/>
        </w:tabs>
        <w:spacing w:after="0" w:line="240" w:lineRule="auto"/>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«19» февраля 2020 г                                                                                                                                                                                                               </w:t>
      </w:r>
      <w:r w:rsidRPr="00E32874">
        <w:rPr>
          <w:rFonts w:ascii="Times New Roman" w:eastAsia="Calibri" w:hAnsi="Times New Roman" w:cs="Times New Roman"/>
          <w:iCs/>
          <w:sz w:val="12"/>
          <w:szCs w:val="12"/>
        </w:rPr>
        <w:t>№ 10</w:t>
      </w:r>
    </w:p>
    <w:p w:rsidR="00E32874" w:rsidRDefault="00E32874" w:rsidP="00E32874">
      <w:pPr>
        <w:tabs>
          <w:tab w:val="left" w:pos="0"/>
        </w:tabs>
        <w:spacing w:after="0" w:line="240" w:lineRule="auto"/>
        <w:jc w:val="center"/>
        <w:rPr>
          <w:rFonts w:ascii="Times New Roman" w:eastAsia="Calibri" w:hAnsi="Times New Roman" w:cs="Times New Roman"/>
          <w:iCs/>
          <w:sz w:val="12"/>
          <w:szCs w:val="12"/>
        </w:rPr>
      </w:pPr>
      <w:r w:rsidRPr="00E32874">
        <w:rPr>
          <w:rFonts w:ascii="Times New Roman" w:eastAsia="Calibri" w:hAnsi="Times New Roman" w:cs="Times New Roman"/>
          <w:iCs/>
          <w:sz w:val="12"/>
          <w:szCs w:val="12"/>
        </w:rPr>
        <w:t>О подготовке проекта планировки территории и проекта межевания территории объекта АО «</w:t>
      </w:r>
      <w:proofErr w:type="spellStart"/>
      <w:r w:rsidRPr="00E32874">
        <w:rPr>
          <w:rFonts w:ascii="Times New Roman" w:eastAsia="Calibri" w:hAnsi="Times New Roman" w:cs="Times New Roman"/>
          <w:iCs/>
          <w:sz w:val="12"/>
          <w:szCs w:val="12"/>
        </w:rPr>
        <w:t>Самаранефтегаз</w:t>
      </w:r>
      <w:proofErr w:type="spellEnd"/>
      <w:r w:rsidRPr="00E32874">
        <w:rPr>
          <w:rFonts w:ascii="Times New Roman" w:eastAsia="Calibri" w:hAnsi="Times New Roman" w:cs="Times New Roman"/>
          <w:iCs/>
          <w:sz w:val="12"/>
          <w:szCs w:val="12"/>
        </w:rPr>
        <w:t>» 6879П «Техническое перевооружение УПСВ «Козловская» (оснащение путевого подогревателя ПП-1,6 системой автоматизацией)» в границах сельского поселения Захаркино муниципального района Сергиевский Самарской области</w:t>
      </w:r>
    </w:p>
    <w:p w:rsidR="00E32874" w:rsidRDefault="00E32874" w:rsidP="00E32874">
      <w:pPr>
        <w:tabs>
          <w:tab w:val="left" w:pos="0"/>
        </w:tabs>
        <w:spacing w:after="0" w:line="240" w:lineRule="auto"/>
        <w:ind w:firstLine="284"/>
        <w:jc w:val="both"/>
        <w:rPr>
          <w:rFonts w:ascii="Times New Roman" w:eastAsia="Calibri" w:hAnsi="Times New Roman" w:cs="Times New Roman"/>
          <w:iCs/>
          <w:sz w:val="12"/>
          <w:szCs w:val="12"/>
        </w:rPr>
      </w:pPr>
      <w:r w:rsidRPr="00E32874">
        <w:rPr>
          <w:rFonts w:ascii="Times New Roman" w:eastAsia="Calibri" w:hAnsi="Times New Roman" w:cs="Times New Roman"/>
          <w:iCs/>
          <w:sz w:val="12"/>
          <w:szCs w:val="12"/>
        </w:rPr>
        <w:t>Рассмотрев предложение АО «</w:t>
      </w:r>
      <w:proofErr w:type="spellStart"/>
      <w:r w:rsidRPr="00E32874">
        <w:rPr>
          <w:rFonts w:ascii="Times New Roman" w:eastAsia="Calibri" w:hAnsi="Times New Roman" w:cs="Times New Roman"/>
          <w:iCs/>
          <w:sz w:val="12"/>
          <w:szCs w:val="12"/>
        </w:rPr>
        <w:t>Самаранефтегаз</w:t>
      </w:r>
      <w:proofErr w:type="spellEnd"/>
      <w:r w:rsidRPr="00E32874">
        <w:rPr>
          <w:rFonts w:ascii="Times New Roman" w:eastAsia="Calibri" w:hAnsi="Times New Roman" w:cs="Times New Roman"/>
          <w:iCs/>
          <w:sz w:val="12"/>
          <w:szCs w:val="12"/>
        </w:rPr>
        <w:t>»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Захаркино муниципального район</w:t>
      </w:r>
      <w:r>
        <w:rPr>
          <w:rFonts w:ascii="Times New Roman" w:eastAsia="Calibri" w:hAnsi="Times New Roman" w:cs="Times New Roman"/>
          <w:iCs/>
          <w:sz w:val="12"/>
          <w:szCs w:val="12"/>
        </w:rPr>
        <w:t>а Сергиевский Самарской области</w:t>
      </w:r>
    </w:p>
    <w:p w:rsidR="00E32874" w:rsidRPr="00E32874" w:rsidRDefault="00E32874" w:rsidP="00E32874">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ПОСТАНОВЛЯЕТ:</w:t>
      </w:r>
    </w:p>
    <w:p w:rsidR="00E32874" w:rsidRPr="00E32874" w:rsidRDefault="00E32874" w:rsidP="00E32874">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proofErr w:type="gramStart"/>
      <w:r w:rsidRPr="00E32874">
        <w:rPr>
          <w:rFonts w:ascii="Times New Roman" w:eastAsia="Calibri" w:hAnsi="Times New Roman" w:cs="Times New Roman"/>
          <w:iCs/>
          <w:sz w:val="12"/>
          <w:szCs w:val="12"/>
        </w:rPr>
        <w:t>Подготовить проект планировки территории и проект межевания территории объекта АО «</w:t>
      </w:r>
      <w:proofErr w:type="spellStart"/>
      <w:r w:rsidRPr="00E32874">
        <w:rPr>
          <w:rFonts w:ascii="Times New Roman" w:eastAsia="Calibri" w:hAnsi="Times New Roman" w:cs="Times New Roman"/>
          <w:iCs/>
          <w:sz w:val="12"/>
          <w:szCs w:val="12"/>
        </w:rPr>
        <w:t>Самаранефтегаз</w:t>
      </w:r>
      <w:proofErr w:type="spellEnd"/>
      <w:r w:rsidRPr="00E32874">
        <w:rPr>
          <w:rFonts w:ascii="Times New Roman" w:eastAsia="Calibri" w:hAnsi="Times New Roman" w:cs="Times New Roman"/>
          <w:iCs/>
          <w:sz w:val="12"/>
          <w:szCs w:val="12"/>
        </w:rPr>
        <w:t>» 6879П «Техническое перевооружение УПСВ «Козловская» (оснащение путевого подогревателя ПП-1,6 системой автоматизацией) в отношении территории, находящейся в границах сельского поселения Захаркино муниципального района Сергиевский Самарской области, в границах кадастрового квартала 63:31:1809001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w:t>
      </w:r>
      <w:proofErr w:type="gramEnd"/>
      <w:r w:rsidRPr="00E32874">
        <w:rPr>
          <w:rFonts w:ascii="Times New Roman" w:eastAsia="Calibri" w:hAnsi="Times New Roman" w:cs="Times New Roman"/>
          <w:iCs/>
          <w:sz w:val="12"/>
          <w:szCs w:val="12"/>
        </w:rPr>
        <w:t>, зон планируемого размещения вышеуказанного объекта, а также определения границ земельных участков, предназначенных для размещения  объекта  АО «</w:t>
      </w:r>
      <w:proofErr w:type="spellStart"/>
      <w:r w:rsidRPr="00E32874">
        <w:rPr>
          <w:rFonts w:ascii="Times New Roman" w:eastAsia="Calibri" w:hAnsi="Times New Roman" w:cs="Times New Roman"/>
          <w:iCs/>
          <w:sz w:val="12"/>
          <w:szCs w:val="12"/>
        </w:rPr>
        <w:t>Самаранефтегаз</w:t>
      </w:r>
      <w:proofErr w:type="spellEnd"/>
      <w:r w:rsidRPr="00E32874">
        <w:rPr>
          <w:rFonts w:ascii="Times New Roman" w:eastAsia="Calibri" w:hAnsi="Times New Roman" w:cs="Times New Roman"/>
          <w:iCs/>
          <w:sz w:val="12"/>
          <w:szCs w:val="12"/>
        </w:rPr>
        <w:t>» 6879П «Техническое перевооружение УПСВ «Козловская» (оснащение путевого подогревателя ПП-1,6 системой автоматизацией) в срок до 18.02.2020 года.</w:t>
      </w:r>
    </w:p>
    <w:p w:rsidR="00E32874" w:rsidRPr="00E32874" w:rsidRDefault="00E32874" w:rsidP="00E32874">
      <w:pPr>
        <w:tabs>
          <w:tab w:val="left" w:pos="0"/>
        </w:tabs>
        <w:spacing w:after="0" w:line="240" w:lineRule="auto"/>
        <w:ind w:firstLine="284"/>
        <w:jc w:val="both"/>
        <w:rPr>
          <w:rFonts w:ascii="Times New Roman" w:eastAsia="Calibri" w:hAnsi="Times New Roman" w:cs="Times New Roman"/>
          <w:iCs/>
          <w:sz w:val="12"/>
          <w:szCs w:val="12"/>
        </w:rPr>
      </w:pPr>
      <w:r w:rsidRPr="00E32874">
        <w:rPr>
          <w:rFonts w:ascii="Times New Roman" w:eastAsia="Calibri" w:hAnsi="Times New Roman" w:cs="Times New Roman"/>
          <w:iCs/>
          <w:sz w:val="12"/>
          <w:szCs w:val="12"/>
        </w:rPr>
        <w:t>В указанный в настоящем пункте срок АО  «</w:t>
      </w:r>
      <w:proofErr w:type="spellStart"/>
      <w:r w:rsidRPr="00E32874">
        <w:rPr>
          <w:rFonts w:ascii="Times New Roman" w:eastAsia="Calibri" w:hAnsi="Times New Roman" w:cs="Times New Roman"/>
          <w:iCs/>
          <w:sz w:val="12"/>
          <w:szCs w:val="12"/>
        </w:rPr>
        <w:t>Самаранефтегаз</w:t>
      </w:r>
      <w:proofErr w:type="spellEnd"/>
      <w:r w:rsidRPr="00E32874">
        <w:rPr>
          <w:rFonts w:ascii="Times New Roman" w:eastAsia="Calibri" w:hAnsi="Times New Roman" w:cs="Times New Roman"/>
          <w:iCs/>
          <w:sz w:val="12"/>
          <w:szCs w:val="12"/>
        </w:rPr>
        <w:t xml:space="preserve">» обеспечить представление в Администрацию сельского поселения Захаркино муниципального района Сергиевский Самарской </w:t>
      </w:r>
      <w:proofErr w:type="gramStart"/>
      <w:r w:rsidRPr="00E32874">
        <w:rPr>
          <w:rFonts w:ascii="Times New Roman" w:eastAsia="Calibri" w:hAnsi="Times New Roman" w:cs="Times New Roman"/>
          <w:iCs/>
          <w:sz w:val="12"/>
          <w:szCs w:val="12"/>
        </w:rPr>
        <w:t>области</w:t>
      </w:r>
      <w:proofErr w:type="gramEnd"/>
      <w:r w:rsidRPr="00E32874">
        <w:rPr>
          <w:rFonts w:ascii="Times New Roman" w:eastAsia="Calibri" w:hAnsi="Times New Roman" w:cs="Times New Roman"/>
          <w:iCs/>
          <w:sz w:val="12"/>
          <w:szCs w:val="12"/>
        </w:rPr>
        <w:t xml:space="preserve"> подготовленный проект планировки территории и проект межевания территории объекта АО «</w:t>
      </w:r>
      <w:proofErr w:type="spellStart"/>
      <w:r w:rsidRPr="00E32874">
        <w:rPr>
          <w:rFonts w:ascii="Times New Roman" w:eastAsia="Calibri" w:hAnsi="Times New Roman" w:cs="Times New Roman"/>
          <w:iCs/>
          <w:sz w:val="12"/>
          <w:szCs w:val="12"/>
        </w:rPr>
        <w:t>Самаранефтегаз</w:t>
      </w:r>
      <w:proofErr w:type="spellEnd"/>
      <w:r w:rsidRPr="00E32874">
        <w:rPr>
          <w:rFonts w:ascii="Times New Roman" w:eastAsia="Calibri" w:hAnsi="Times New Roman" w:cs="Times New Roman"/>
          <w:iCs/>
          <w:sz w:val="12"/>
          <w:szCs w:val="12"/>
        </w:rPr>
        <w:t>» 6879П «Техническое перевооружение УПСВ «Козловская» (оснащение путевого подогревателя ПП-1,6 системой автоматизацией)».</w:t>
      </w:r>
    </w:p>
    <w:p w:rsidR="00E32874" w:rsidRPr="00E32874" w:rsidRDefault="00A06B7C" w:rsidP="00E32874">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00E32874" w:rsidRPr="00E32874">
        <w:rPr>
          <w:rFonts w:ascii="Times New Roman" w:eastAsia="Calibri" w:hAnsi="Times New Roman" w:cs="Times New Roman"/>
          <w:iCs/>
          <w:sz w:val="12"/>
          <w:szCs w:val="12"/>
        </w:rPr>
        <w:t>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25.02.2020 года.</w:t>
      </w:r>
    </w:p>
    <w:p w:rsidR="00E32874" w:rsidRPr="00E32874" w:rsidRDefault="00E32874" w:rsidP="00E32874">
      <w:pPr>
        <w:tabs>
          <w:tab w:val="left" w:pos="0"/>
        </w:tabs>
        <w:spacing w:after="0" w:line="240" w:lineRule="auto"/>
        <w:ind w:firstLine="284"/>
        <w:jc w:val="both"/>
        <w:rPr>
          <w:rFonts w:ascii="Times New Roman" w:eastAsia="Calibri" w:hAnsi="Times New Roman" w:cs="Times New Roman"/>
          <w:iCs/>
          <w:sz w:val="12"/>
          <w:szCs w:val="12"/>
        </w:rPr>
      </w:pPr>
      <w:r w:rsidRPr="00E32874">
        <w:rPr>
          <w:rFonts w:ascii="Times New Roman" w:eastAsia="Calibri" w:hAnsi="Times New Roman" w:cs="Times New Roman"/>
          <w:iCs/>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E32874" w:rsidRPr="00E32874" w:rsidRDefault="00E32874" w:rsidP="00E32874">
      <w:pPr>
        <w:tabs>
          <w:tab w:val="left" w:pos="0"/>
        </w:tabs>
        <w:spacing w:after="0" w:line="240" w:lineRule="auto"/>
        <w:ind w:firstLine="284"/>
        <w:jc w:val="both"/>
        <w:rPr>
          <w:rFonts w:ascii="Times New Roman" w:eastAsia="Calibri" w:hAnsi="Times New Roman" w:cs="Times New Roman"/>
          <w:iCs/>
          <w:sz w:val="12"/>
          <w:szCs w:val="12"/>
        </w:rPr>
      </w:pPr>
      <w:r w:rsidRPr="00E32874">
        <w:rPr>
          <w:rFonts w:ascii="Times New Roman" w:eastAsia="Calibri" w:hAnsi="Times New Roman" w:cs="Times New Roman"/>
          <w:iCs/>
          <w:sz w:val="12"/>
          <w:szCs w:val="12"/>
        </w:rPr>
        <w:t>4. Настоящее Постановление вступает в силу со дня его официального опубликования.</w:t>
      </w:r>
    </w:p>
    <w:p w:rsidR="00E32874" w:rsidRPr="00E32874" w:rsidRDefault="00A06B7C" w:rsidP="00A06B7C">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5. </w:t>
      </w:r>
      <w:proofErr w:type="gramStart"/>
      <w:r w:rsidR="00E32874" w:rsidRPr="00E32874">
        <w:rPr>
          <w:rFonts w:ascii="Times New Roman" w:eastAsia="Calibri" w:hAnsi="Times New Roman" w:cs="Times New Roman"/>
          <w:iCs/>
          <w:sz w:val="12"/>
          <w:szCs w:val="12"/>
        </w:rPr>
        <w:t>Контроль за</w:t>
      </w:r>
      <w:proofErr w:type="gramEnd"/>
      <w:r w:rsidR="00E32874" w:rsidRPr="00E32874">
        <w:rPr>
          <w:rFonts w:ascii="Times New Roman" w:eastAsia="Calibri" w:hAnsi="Times New Roman" w:cs="Times New Roman"/>
          <w:iCs/>
          <w:sz w:val="12"/>
          <w:szCs w:val="12"/>
        </w:rPr>
        <w:t xml:space="preserve"> выполнением настоящего пост</w:t>
      </w:r>
      <w:r>
        <w:rPr>
          <w:rFonts w:ascii="Times New Roman" w:eastAsia="Calibri" w:hAnsi="Times New Roman" w:cs="Times New Roman"/>
          <w:iCs/>
          <w:sz w:val="12"/>
          <w:szCs w:val="12"/>
        </w:rPr>
        <w:t>ановления оставляю за собой.</w:t>
      </w:r>
    </w:p>
    <w:p w:rsidR="00E32874" w:rsidRPr="00E32874" w:rsidRDefault="00E32874" w:rsidP="00A06B7C">
      <w:pPr>
        <w:tabs>
          <w:tab w:val="left" w:pos="0"/>
        </w:tabs>
        <w:spacing w:after="0" w:line="240" w:lineRule="auto"/>
        <w:ind w:firstLine="284"/>
        <w:jc w:val="right"/>
        <w:rPr>
          <w:rFonts w:ascii="Times New Roman" w:eastAsia="Calibri" w:hAnsi="Times New Roman" w:cs="Times New Roman"/>
          <w:iCs/>
          <w:sz w:val="12"/>
          <w:szCs w:val="12"/>
        </w:rPr>
      </w:pPr>
      <w:r w:rsidRPr="00E32874">
        <w:rPr>
          <w:rFonts w:ascii="Times New Roman" w:eastAsia="Calibri" w:hAnsi="Times New Roman" w:cs="Times New Roman"/>
          <w:iCs/>
          <w:sz w:val="12"/>
          <w:szCs w:val="12"/>
        </w:rPr>
        <w:t>Глава сельского поселения Захаркино</w:t>
      </w:r>
    </w:p>
    <w:p w:rsidR="00A06B7C" w:rsidRDefault="00E32874" w:rsidP="00A06B7C">
      <w:pPr>
        <w:tabs>
          <w:tab w:val="left" w:pos="0"/>
        </w:tabs>
        <w:spacing w:after="0" w:line="240" w:lineRule="auto"/>
        <w:ind w:firstLine="284"/>
        <w:jc w:val="right"/>
        <w:rPr>
          <w:rFonts w:ascii="Times New Roman" w:eastAsia="Calibri" w:hAnsi="Times New Roman" w:cs="Times New Roman"/>
          <w:iCs/>
          <w:sz w:val="12"/>
          <w:szCs w:val="12"/>
        </w:rPr>
      </w:pPr>
      <w:r w:rsidRPr="00E32874">
        <w:rPr>
          <w:rFonts w:ascii="Times New Roman" w:eastAsia="Calibri" w:hAnsi="Times New Roman" w:cs="Times New Roman"/>
          <w:iCs/>
          <w:sz w:val="12"/>
          <w:szCs w:val="12"/>
        </w:rPr>
        <w:t xml:space="preserve">муниципального района Сергиевский                        </w:t>
      </w:r>
    </w:p>
    <w:p w:rsidR="0099585F" w:rsidRDefault="00E32874" w:rsidP="00A06B7C">
      <w:pPr>
        <w:tabs>
          <w:tab w:val="left" w:pos="0"/>
        </w:tabs>
        <w:spacing w:after="0" w:line="240" w:lineRule="auto"/>
        <w:ind w:firstLine="284"/>
        <w:jc w:val="right"/>
        <w:rPr>
          <w:rFonts w:ascii="Times New Roman" w:eastAsia="Calibri" w:hAnsi="Times New Roman" w:cs="Times New Roman"/>
          <w:iCs/>
          <w:sz w:val="12"/>
          <w:szCs w:val="12"/>
        </w:rPr>
      </w:pPr>
      <w:r w:rsidRPr="00E32874">
        <w:rPr>
          <w:rFonts w:ascii="Times New Roman" w:eastAsia="Calibri" w:hAnsi="Times New Roman" w:cs="Times New Roman"/>
          <w:iCs/>
          <w:sz w:val="12"/>
          <w:szCs w:val="12"/>
        </w:rPr>
        <w:t xml:space="preserve">                           А.В. </w:t>
      </w:r>
      <w:proofErr w:type="spellStart"/>
      <w:r w:rsidRPr="00E32874">
        <w:rPr>
          <w:rFonts w:ascii="Times New Roman" w:eastAsia="Calibri" w:hAnsi="Times New Roman" w:cs="Times New Roman"/>
          <w:iCs/>
          <w:sz w:val="12"/>
          <w:szCs w:val="12"/>
        </w:rPr>
        <w:t>Веденин</w:t>
      </w:r>
      <w:proofErr w:type="spellEnd"/>
    </w:p>
    <w:p w:rsidR="00A06B7C" w:rsidRDefault="00D9192F" w:rsidP="00975AA0">
      <w:pPr>
        <w:tabs>
          <w:tab w:val="left" w:pos="0"/>
        </w:tabs>
        <w:spacing w:after="0" w:line="240" w:lineRule="auto"/>
        <w:rPr>
          <w:rFonts w:ascii="Times New Roman" w:eastAsia="Calibri" w:hAnsi="Times New Roman" w:cs="Times New Roman"/>
          <w:iCs/>
          <w:sz w:val="12"/>
          <w:szCs w:val="12"/>
        </w:rPr>
      </w:pPr>
      <w:r>
        <w:rPr>
          <w:noProof/>
          <w:lang w:eastAsia="ru-RU"/>
        </w:rPr>
        <w:drawing>
          <wp:inline distT="0" distB="0" distL="0" distR="0" wp14:anchorId="016E334A" wp14:editId="7BB2552D">
            <wp:extent cx="4629150" cy="2695575"/>
            <wp:effectExtent l="0" t="0" r="0" b="0"/>
            <wp:docPr id="7" name="Рисунок 7" descr="C:\Users\user\AppData\Local\Microsoft\Windows\Temporary Internet Files\Content.Word\Схема ЗУР 68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хема ЗУР 6879.jpg"/>
                    <pic:cNvPicPr>
                      <a:picLocks noChangeAspect="1" noChangeArrowheads="1"/>
                    </pic:cNvPicPr>
                  </pic:nvPicPr>
                  <pic:blipFill rotWithShape="1">
                    <a:blip r:embed="rId41">
                      <a:extLst>
                        <a:ext uri="{28A0092B-C50C-407E-A947-70E740481C1C}">
                          <a14:useLocalDpi xmlns:a14="http://schemas.microsoft.com/office/drawing/2010/main" val="0"/>
                        </a:ext>
                      </a:extLst>
                    </a:blip>
                    <a:srcRect l="1622" r="1441"/>
                    <a:stretch/>
                  </pic:blipFill>
                  <pic:spPr bwMode="auto">
                    <a:xfrm>
                      <a:off x="0" y="0"/>
                      <a:ext cx="4629150" cy="2695575"/>
                    </a:xfrm>
                    <a:prstGeom prst="rect">
                      <a:avLst/>
                    </a:prstGeom>
                    <a:noFill/>
                    <a:ln>
                      <a:noFill/>
                    </a:ln>
                    <a:extLst>
                      <a:ext uri="{53640926-AAD7-44D8-BBD7-CCE9431645EC}">
                        <a14:shadowObscured xmlns:a14="http://schemas.microsoft.com/office/drawing/2010/main"/>
                      </a:ext>
                    </a:extLst>
                  </pic:spPr>
                </pic:pic>
              </a:graphicData>
            </a:graphic>
          </wp:inline>
        </w:drawing>
      </w:r>
    </w:p>
    <w:p w:rsidR="00975AA0" w:rsidRDefault="00975AA0" w:rsidP="00975AA0">
      <w:pPr>
        <w:tabs>
          <w:tab w:val="left" w:pos="0"/>
        </w:tabs>
        <w:spacing w:after="0" w:line="240" w:lineRule="auto"/>
        <w:jc w:val="center"/>
        <w:rPr>
          <w:rFonts w:ascii="Times New Roman" w:eastAsia="Calibri" w:hAnsi="Times New Roman" w:cs="Times New Roman"/>
          <w:iCs/>
          <w:sz w:val="12"/>
          <w:szCs w:val="12"/>
        </w:rPr>
      </w:pPr>
    </w:p>
    <w:p w:rsidR="00975AA0" w:rsidRDefault="00975AA0" w:rsidP="00975AA0">
      <w:pPr>
        <w:tabs>
          <w:tab w:val="left" w:pos="0"/>
        </w:tabs>
        <w:spacing w:after="0" w:line="240" w:lineRule="auto"/>
        <w:jc w:val="center"/>
        <w:rPr>
          <w:rFonts w:ascii="Times New Roman" w:eastAsia="Calibri" w:hAnsi="Times New Roman" w:cs="Times New Roman"/>
          <w:iCs/>
          <w:sz w:val="12"/>
          <w:szCs w:val="12"/>
        </w:rPr>
      </w:pPr>
      <w:r w:rsidRPr="00975AA0">
        <w:rPr>
          <w:rFonts w:ascii="Times New Roman" w:eastAsia="Calibri" w:hAnsi="Times New Roman" w:cs="Times New Roman"/>
          <w:iCs/>
          <w:sz w:val="12"/>
          <w:szCs w:val="12"/>
        </w:rPr>
        <w:lastRenderedPageBreak/>
        <w:t>Администрация</w:t>
      </w:r>
    </w:p>
    <w:p w:rsidR="00975AA0" w:rsidRDefault="00975AA0" w:rsidP="00975AA0">
      <w:pPr>
        <w:tabs>
          <w:tab w:val="left" w:pos="0"/>
        </w:tabs>
        <w:spacing w:after="0" w:line="240" w:lineRule="auto"/>
        <w:jc w:val="center"/>
        <w:rPr>
          <w:rFonts w:ascii="Times New Roman" w:eastAsia="Calibri" w:hAnsi="Times New Roman" w:cs="Times New Roman"/>
          <w:iCs/>
          <w:sz w:val="12"/>
          <w:szCs w:val="12"/>
        </w:rPr>
      </w:pPr>
      <w:r w:rsidRPr="00975AA0">
        <w:rPr>
          <w:rFonts w:ascii="Times New Roman" w:eastAsia="Calibri" w:hAnsi="Times New Roman" w:cs="Times New Roman"/>
          <w:iCs/>
          <w:sz w:val="12"/>
          <w:szCs w:val="12"/>
        </w:rPr>
        <w:t xml:space="preserve"> сельского поселения Сергиевск </w:t>
      </w:r>
    </w:p>
    <w:p w:rsidR="00975AA0" w:rsidRPr="00975AA0" w:rsidRDefault="00975AA0" w:rsidP="00975AA0">
      <w:pPr>
        <w:tabs>
          <w:tab w:val="left" w:pos="0"/>
        </w:tabs>
        <w:spacing w:after="0" w:line="240" w:lineRule="auto"/>
        <w:jc w:val="center"/>
        <w:rPr>
          <w:rFonts w:ascii="Times New Roman" w:eastAsia="Calibri" w:hAnsi="Times New Roman" w:cs="Times New Roman"/>
          <w:iCs/>
          <w:sz w:val="12"/>
          <w:szCs w:val="12"/>
        </w:rPr>
      </w:pPr>
      <w:r w:rsidRPr="00975AA0">
        <w:rPr>
          <w:rFonts w:ascii="Times New Roman" w:eastAsia="Calibri" w:hAnsi="Times New Roman" w:cs="Times New Roman"/>
          <w:iCs/>
          <w:sz w:val="12"/>
          <w:szCs w:val="12"/>
        </w:rPr>
        <w:t xml:space="preserve">муниципального района Сергиевский </w:t>
      </w:r>
    </w:p>
    <w:p w:rsidR="00975AA0" w:rsidRPr="00975AA0" w:rsidRDefault="00975AA0" w:rsidP="00975AA0">
      <w:pPr>
        <w:tabs>
          <w:tab w:val="left" w:pos="0"/>
        </w:tabs>
        <w:spacing w:after="0" w:line="240" w:lineRule="auto"/>
        <w:jc w:val="center"/>
        <w:rPr>
          <w:rFonts w:ascii="Times New Roman" w:eastAsia="Calibri" w:hAnsi="Times New Roman" w:cs="Times New Roman"/>
          <w:iCs/>
          <w:sz w:val="12"/>
          <w:szCs w:val="12"/>
        </w:rPr>
      </w:pPr>
      <w:r w:rsidRPr="00975AA0">
        <w:rPr>
          <w:rFonts w:ascii="Times New Roman" w:eastAsia="Calibri" w:hAnsi="Times New Roman" w:cs="Times New Roman"/>
          <w:iCs/>
          <w:sz w:val="12"/>
          <w:szCs w:val="12"/>
        </w:rPr>
        <w:t xml:space="preserve">Самарской области </w:t>
      </w:r>
    </w:p>
    <w:p w:rsidR="00975AA0" w:rsidRPr="00975AA0" w:rsidRDefault="00975AA0" w:rsidP="00975AA0">
      <w:pPr>
        <w:tabs>
          <w:tab w:val="left" w:pos="0"/>
        </w:tabs>
        <w:spacing w:after="0" w:line="240" w:lineRule="auto"/>
        <w:jc w:val="center"/>
        <w:rPr>
          <w:rFonts w:ascii="Times New Roman" w:eastAsia="Calibri" w:hAnsi="Times New Roman" w:cs="Times New Roman"/>
          <w:iCs/>
          <w:sz w:val="12"/>
          <w:szCs w:val="12"/>
        </w:rPr>
      </w:pPr>
    </w:p>
    <w:p w:rsidR="00975AA0" w:rsidRPr="00975AA0" w:rsidRDefault="00975AA0" w:rsidP="00975AA0">
      <w:pPr>
        <w:tabs>
          <w:tab w:val="left" w:pos="0"/>
        </w:tabs>
        <w:spacing w:after="0" w:line="240" w:lineRule="auto"/>
        <w:jc w:val="center"/>
        <w:rPr>
          <w:rFonts w:ascii="Times New Roman" w:eastAsia="Calibri" w:hAnsi="Times New Roman" w:cs="Times New Roman"/>
          <w:iCs/>
          <w:sz w:val="12"/>
          <w:szCs w:val="12"/>
        </w:rPr>
      </w:pPr>
      <w:r w:rsidRPr="00975AA0">
        <w:rPr>
          <w:rFonts w:ascii="Times New Roman" w:eastAsia="Calibri" w:hAnsi="Times New Roman" w:cs="Times New Roman"/>
          <w:iCs/>
          <w:sz w:val="12"/>
          <w:szCs w:val="12"/>
        </w:rPr>
        <w:t>ПОСТАНОВЛЕНИЕ</w:t>
      </w:r>
    </w:p>
    <w:p w:rsidR="00975AA0" w:rsidRDefault="00975AA0" w:rsidP="00975AA0">
      <w:pPr>
        <w:tabs>
          <w:tab w:val="left" w:pos="0"/>
        </w:tabs>
        <w:spacing w:after="0" w:line="240" w:lineRule="auto"/>
        <w:rPr>
          <w:rFonts w:ascii="Times New Roman" w:eastAsia="Calibri" w:hAnsi="Times New Roman" w:cs="Times New Roman"/>
          <w:iCs/>
          <w:sz w:val="12"/>
          <w:szCs w:val="12"/>
        </w:rPr>
      </w:pPr>
      <w:r w:rsidRPr="00975AA0">
        <w:rPr>
          <w:rFonts w:ascii="Times New Roman" w:eastAsia="Calibri" w:hAnsi="Times New Roman" w:cs="Times New Roman"/>
          <w:iCs/>
          <w:sz w:val="12"/>
          <w:szCs w:val="12"/>
        </w:rPr>
        <w:t>«13» февраля  2020  г.</w:t>
      </w:r>
      <w:r>
        <w:rPr>
          <w:rFonts w:ascii="Times New Roman" w:eastAsia="Calibri" w:hAnsi="Times New Roman" w:cs="Times New Roman"/>
          <w:iCs/>
          <w:sz w:val="12"/>
          <w:szCs w:val="12"/>
        </w:rPr>
        <w:t xml:space="preserve">                                                                                                                                                                                                            </w:t>
      </w:r>
      <w:r w:rsidRPr="00975AA0">
        <w:rPr>
          <w:rFonts w:ascii="Times New Roman" w:eastAsia="Calibri" w:hAnsi="Times New Roman" w:cs="Times New Roman"/>
          <w:iCs/>
          <w:sz w:val="12"/>
          <w:szCs w:val="12"/>
        </w:rPr>
        <w:t>№ 10</w:t>
      </w:r>
    </w:p>
    <w:p w:rsidR="00975AA0" w:rsidRDefault="00975AA0" w:rsidP="00975AA0">
      <w:pPr>
        <w:tabs>
          <w:tab w:val="left" w:pos="0"/>
        </w:tabs>
        <w:spacing w:after="0" w:line="240" w:lineRule="auto"/>
        <w:jc w:val="center"/>
        <w:rPr>
          <w:rFonts w:ascii="Times New Roman" w:eastAsia="Calibri" w:hAnsi="Times New Roman" w:cs="Times New Roman"/>
          <w:iCs/>
          <w:sz w:val="12"/>
          <w:szCs w:val="12"/>
        </w:rPr>
      </w:pPr>
      <w:r w:rsidRPr="00975AA0">
        <w:rPr>
          <w:rFonts w:ascii="Times New Roman" w:eastAsia="Calibri" w:hAnsi="Times New Roman" w:cs="Times New Roman"/>
          <w:iCs/>
          <w:sz w:val="12"/>
          <w:szCs w:val="12"/>
        </w:rPr>
        <w:t>О внесении изменений в Приложение № 1 к постановлению № 8  от 26.02.2018 года администрации сельского поселения Сергиевск    муниципального района Сергиевский «Об утверждении муниципальной Программы «Модернизация и развитие автомобильных дорог общего пользования местного значения на 2018-2020 годы»</w:t>
      </w:r>
    </w:p>
    <w:p w:rsidR="00571F6D" w:rsidRPr="00571F6D" w:rsidRDefault="00571F6D" w:rsidP="00571F6D">
      <w:pPr>
        <w:tabs>
          <w:tab w:val="left" w:pos="0"/>
        </w:tabs>
        <w:spacing w:after="0" w:line="240" w:lineRule="auto"/>
        <w:ind w:firstLine="284"/>
        <w:rPr>
          <w:rFonts w:ascii="Times New Roman" w:eastAsia="Calibri" w:hAnsi="Times New Roman" w:cs="Times New Roman"/>
          <w:iCs/>
          <w:sz w:val="12"/>
          <w:szCs w:val="12"/>
        </w:rPr>
      </w:pPr>
      <w:r w:rsidRPr="00571F6D">
        <w:rPr>
          <w:rFonts w:ascii="Times New Roman" w:eastAsia="Calibri" w:hAnsi="Times New Roman" w:cs="Times New Roman"/>
          <w:iCs/>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и в целях повышения уровня благоустройства дорог сельского поселения Сергиевск   муниципального района Сергиевский</w:t>
      </w:r>
      <w:proofErr w:type="gramStart"/>
      <w:r w:rsidRPr="00571F6D">
        <w:rPr>
          <w:rFonts w:ascii="Times New Roman" w:eastAsia="Calibri" w:hAnsi="Times New Roman" w:cs="Times New Roman"/>
          <w:iCs/>
          <w:sz w:val="12"/>
          <w:szCs w:val="12"/>
        </w:rPr>
        <w:t xml:space="preserve"> ,</w:t>
      </w:r>
      <w:proofErr w:type="gramEnd"/>
      <w:r w:rsidRPr="00571F6D">
        <w:rPr>
          <w:rFonts w:ascii="Times New Roman" w:eastAsia="Calibri" w:hAnsi="Times New Roman" w:cs="Times New Roman"/>
          <w:iCs/>
          <w:sz w:val="12"/>
          <w:szCs w:val="12"/>
        </w:rPr>
        <w:t xml:space="preserve"> администрация мун</w:t>
      </w:r>
      <w:r>
        <w:rPr>
          <w:rFonts w:ascii="Times New Roman" w:eastAsia="Calibri" w:hAnsi="Times New Roman" w:cs="Times New Roman"/>
          <w:iCs/>
          <w:sz w:val="12"/>
          <w:szCs w:val="12"/>
        </w:rPr>
        <w:t>иципального района Сергиевский,</w:t>
      </w:r>
    </w:p>
    <w:p w:rsidR="00571F6D" w:rsidRPr="00571F6D" w:rsidRDefault="00571F6D" w:rsidP="00571F6D">
      <w:pPr>
        <w:tabs>
          <w:tab w:val="left" w:pos="0"/>
        </w:tabs>
        <w:spacing w:after="0" w:line="240" w:lineRule="auto"/>
        <w:ind w:firstLine="284"/>
        <w:rPr>
          <w:rFonts w:ascii="Times New Roman" w:eastAsia="Calibri" w:hAnsi="Times New Roman" w:cs="Times New Roman"/>
          <w:iCs/>
          <w:sz w:val="12"/>
          <w:szCs w:val="12"/>
        </w:rPr>
      </w:pPr>
      <w:r w:rsidRPr="00571F6D">
        <w:rPr>
          <w:rFonts w:ascii="Times New Roman" w:eastAsia="Calibri" w:hAnsi="Times New Roman" w:cs="Times New Roman"/>
          <w:iCs/>
          <w:sz w:val="12"/>
          <w:szCs w:val="12"/>
        </w:rPr>
        <w:t>ПОСТАНОВЛЯЕТ:</w:t>
      </w:r>
    </w:p>
    <w:p w:rsidR="00571F6D" w:rsidRPr="00571F6D" w:rsidRDefault="00571F6D" w:rsidP="00571F6D">
      <w:pPr>
        <w:tabs>
          <w:tab w:val="left" w:pos="0"/>
        </w:tabs>
        <w:spacing w:after="0" w:line="240" w:lineRule="auto"/>
        <w:ind w:firstLine="284"/>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571F6D">
        <w:rPr>
          <w:rFonts w:ascii="Times New Roman" w:eastAsia="Calibri" w:hAnsi="Times New Roman" w:cs="Times New Roman"/>
          <w:iCs/>
          <w:sz w:val="12"/>
          <w:szCs w:val="12"/>
        </w:rPr>
        <w:t>Внести изменения в Приложение № 1 к постановлению администрации сельского поселения Сергиевск    муниципального района Сергиевский №8 от 26.02.2018 года «Об утверждении муниципальной Программы «Модернизация и развитие автомобильных дорог общего пользования местного значения  на 2018-2020 годы» (далее Программа) следующего содержания:</w:t>
      </w:r>
    </w:p>
    <w:p w:rsidR="00571F6D" w:rsidRPr="00571F6D" w:rsidRDefault="00571F6D" w:rsidP="00571F6D">
      <w:pPr>
        <w:tabs>
          <w:tab w:val="left" w:pos="0"/>
        </w:tabs>
        <w:spacing w:after="0" w:line="240" w:lineRule="auto"/>
        <w:ind w:firstLine="284"/>
        <w:rPr>
          <w:rFonts w:ascii="Times New Roman" w:eastAsia="Calibri" w:hAnsi="Times New Roman" w:cs="Times New Roman"/>
          <w:iCs/>
          <w:sz w:val="12"/>
          <w:szCs w:val="12"/>
        </w:rPr>
      </w:pPr>
      <w:r w:rsidRPr="00571F6D">
        <w:rPr>
          <w:rFonts w:ascii="Times New Roman" w:eastAsia="Calibri" w:hAnsi="Times New Roman" w:cs="Times New Roman"/>
          <w:iCs/>
          <w:sz w:val="12"/>
          <w:szCs w:val="12"/>
        </w:rPr>
        <w:t>1.1. В паспорте Программы раздел «Объемы и источники финансирования Программы» изложить в следующей редакции:</w:t>
      </w:r>
    </w:p>
    <w:p w:rsidR="00571F6D" w:rsidRPr="00571F6D" w:rsidRDefault="00571F6D" w:rsidP="00571F6D">
      <w:pPr>
        <w:tabs>
          <w:tab w:val="left" w:pos="0"/>
        </w:tabs>
        <w:spacing w:after="0" w:line="240" w:lineRule="auto"/>
        <w:ind w:firstLine="284"/>
        <w:rPr>
          <w:rFonts w:ascii="Times New Roman" w:eastAsia="Calibri" w:hAnsi="Times New Roman" w:cs="Times New Roman"/>
          <w:iCs/>
          <w:sz w:val="12"/>
          <w:szCs w:val="12"/>
        </w:rPr>
      </w:pPr>
      <w:r w:rsidRPr="00571F6D">
        <w:rPr>
          <w:rFonts w:ascii="Times New Roman" w:eastAsia="Calibri" w:hAnsi="Times New Roman" w:cs="Times New Roman"/>
          <w:iCs/>
          <w:sz w:val="12"/>
          <w:szCs w:val="12"/>
        </w:rPr>
        <w:t>Общий объем финансирования Программы составляет:</w:t>
      </w:r>
    </w:p>
    <w:p w:rsidR="00571F6D" w:rsidRPr="00571F6D" w:rsidRDefault="00571F6D" w:rsidP="00571F6D">
      <w:pPr>
        <w:tabs>
          <w:tab w:val="left" w:pos="0"/>
        </w:tabs>
        <w:spacing w:after="0" w:line="240" w:lineRule="auto"/>
        <w:ind w:firstLine="284"/>
        <w:rPr>
          <w:rFonts w:ascii="Times New Roman" w:eastAsia="Calibri" w:hAnsi="Times New Roman" w:cs="Times New Roman"/>
          <w:iCs/>
          <w:sz w:val="12"/>
          <w:szCs w:val="12"/>
        </w:rPr>
      </w:pPr>
      <w:r w:rsidRPr="00571F6D">
        <w:rPr>
          <w:rFonts w:ascii="Times New Roman" w:eastAsia="Calibri" w:hAnsi="Times New Roman" w:cs="Times New Roman"/>
          <w:iCs/>
          <w:sz w:val="12"/>
          <w:szCs w:val="12"/>
        </w:rPr>
        <w:t>10 733 710,25 рублей</w:t>
      </w:r>
      <w:proofErr w:type="gramStart"/>
      <w:r w:rsidRPr="00571F6D">
        <w:rPr>
          <w:rFonts w:ascii="Times New Roman" w:eastAsia="Calibri" w:hAnsi="Times New Roman" w:cs="Times New Roman"/>
          <w:iCs/>
          <w:sz w:val="12"/>
          <w:szCs w:val="12"/>
        </w:rPr>
        <w:t xml:space="preserve"> (*), </w:t>
      </w:r>
      <w:proofErr w:type="gramEnd"/>
      <w:r w:rsidRPr="00571F6D">
        <w:rPr>
          <w:rFonts w:ascii="Times New Roman" w:eastAsia="Calibri" w:hAnsi="Times New Roman" w:cs="Times New Roman"/>
          <w:iCs/>
          <w:sz w:val="12"/>
          <w:szCs w:val="12"/>
        </w:rPr>
        <w:t>в том числе:</w:t>
      </w:r>
    </w:p>
    <w:p w:rsidR="00571F6D" w:rsidRPr="00571F6D" w:rsidRDefault="00571F6D" w:rsidP="00571F6D">
      <w:pPr>
        <w:tabs>
          <w:tab w:val="left" w:pos="0"/>
        </w:tabs>
        <w:spacing w:after="0" w:line="240" w:lineRule="auto"/>
        <w:ind w:firstLine="284"/>
        <w:rPr>
          <w:rFonts w:ascii="Times New Roman" w:eastAsia="Calibri" w:hAnsi="Times New Roman" w:cs="Times New Roman"/>
          <w:iCs/>
          <w:sz w:val="12"/>
          <w:szCs w:val="12"/>
        </w:rPr>
      </w:pPr>
      <w:r w:rsidRPr="00571F6D">
        <w:rPr>
          <w:rFonts w:ascii="Times New Roman" w:eastAsia="Calibri" w:hAnsi="Times New Roman" w:cs="Times New Roman"/>
          <w:iCs/>
          <w:sz w:val="12"/>
          <w:szCs w:val="12"/>
        </w:rPr>
        <w:t>-2018г. –  262 195,67 рублей:</w:t>
      </w:r>
    </w:p>
    <w:p w:rsidR="00571F6D" w:rsidRPr="00571F6D" w:rsidRDefault="00571F6D" w:rsidP="00571F6D">
      <w:pPr>
        <w:tabs>
          <w:tab w:val="left" w:pos="0"/>
        </w:tabs>
        <w:spacing w:after="0" w:line="240" w:lineRule="auto"/>
        <w:ind w:firstLine="284"/>
        <w:rPr>
          <w:rFonts w:ascii="Times New Roman" w:eastAsia="Calibri" w:hAnsi="Times New Roman" w:cs="Times New Roman"/>
          <w:iCs/>
          <w:sz w:val="12"/>
          <w:szCs w:val="12"/>
        </w:rPr>
      </w:pPr>
      <w:r w:rsidRPr="00571F6D">
        <w:rPr>
          <w:rFonts w:ascii="Times New Roman" w:eastAsia="Calibri" w:hAnsi="Times New Roman" w:cs="Times New Roman"/>
          <w:iCs/>
          <w:sz w:val="12"/>
          <w:szCs w:val="12"/>
        </w:rPr>
        <w:t>средства местного бюджета – 262 195,67 рублей;</w:t>
      </w:r>
    </w:p>
    <w:p w:rsidR="00571F6D" w:rsidRPr="00571F6D" w:rsidRDefault="00571F6D" w:rsidP="00571F6D">
      <w:pPr>
        <w:tabs>
          <w:tab w:val="left" w:pos="0"/>
        </w:tabs>
        <w:spacing w:after="0" w:line="240" w:lineRule="auto"/>
        <w:ind w:firstLine="284"/>
        <w:rPr>
          <w:rFonts w:ascii="Times New Roman" w:eastAsia="Calibri" w:hAnsi="Times New Roman" w:cs="Times New Roman"/>
          <w:iCs/>
          <w:sz w:val="12"/>
          <w:szCs w:val="12"/>
        </w:rPr>
      </w:pPr>
      <w:r w:rsidRPr="00571F6D">
        <w:rPr>
          <w:rFonts w:ascii="Times New Roman" w:eastAsia="Calibri" w:hAnsi="Times New Roman" w:cs="Times New Roman"/>
          <w:iCs/>
          <w:sz w:val="12"/>
          <w:szCs w:val="12"/>
        </w:rPr>
        <w:t>средства областного бюджета – 0,00 рублей;</w:t>
      </w:r>
    </w:p>
    <w:p w:rsidR="00571F6D" w:rsidRPr="00571F6D" w:rsidRDefault="00571F6D" w:rsidP="00571F6D">
      <w:pPr>
        <w:tabs>
          <w:tab w:val="left" w:pos="0"/>
        </w:tabs>
        <w:spacing w:after="0" w:line="240" w:lineRule="auto"/>
        <w:ind w:firstLine="284"/>
        <w:rPr>
          <w:rFonts w:ascii="Times New Roman" w:eastAsia="Calibri" w:hAnsi="Times New Roman" w:cs="Times New Roman"/>
          <w:iCs/>
          <w:sz w:val="12"/>
          <w:szCs w:val="12"/>
        </w:rPr>
      </w:pPr>
      <w:r w:rsidRPr="00571F6D">
        <w:rPr>
          <w:rFonts w:ascii="Times New Roman" w:eastAsia="Calibri" w:hAnsi="Times New Roman" w:cs="Times New Roman"/>
          <w:iCs/>
          <w:sz w:val="12"/>
          <w:szCs w:val="12"/>
        </w:rPr>
        <w:t>внебюджетные средства – 0,00 рублей;</w:t>
      </w:r>
    </w:p>
    <w:p w:rsidR="00571F6D" w:rsidRPr="00571F6D" w:rsidRDefault="00571F6D" w:rsidP="00571F6D">
      <w:pPr>
        <w:tabs>
          <w:tab w:val="left" w:pos="0"/>
        </w:tabs>
        <w:spacing w:after="0" w:line="240" w:lineRule="auto"/>
        <w:ind w:firstLine="284"/>
        <w:rPr>
          <w:rFonts w:ascii="Times New Roman" w:eastAsia="Calibri" w:hAnsi="Times New Roman" w:cs="Times New Roman"/>
          <w:iCs/>
          <w:sz w:val="12"/>
          <w:szCs w:val="12"/>
        </w:rPr>
      </w:pPr>
      <w:r w:rsidRPr="00571F6D">
        <w:rPr>
          <w:rFonts w:ascii="Times New Roman" w:eastAsia="Calibri" w:hAnsi="Times New Roman" w:cs="Times New Roman"/>
          <w:iCs/>
          <w:sz w:val="12"/>
          <w:szCs w:val="12"/>
        </w:rPr>
        <w:t>-2019г. –  10 471 514,58 рублей:</w:t>
      </w:r>
      <w:r w:rsidRPr="00571F6D">
        <w:rPr>
          <w:rFonts w:ascii="Times New Roman" w:eastAsia="Calibri" w:hAnsi="Times New Roman" w:cs="Times New Roman"/>
          <w:iCs/>
          <w:sz w:val="12"/>
          <w:szCs w:val="12"/>
        </w:rPr>
        <w:tab/>
      </w:r>
    </w:p>
    <w:p w:rsidR="00571F6D" w:rsidRPr="00571F6D" w:rsidRDefault="00571F6D" w:rsidP="00571F6D">
      <w:pPr>
        <w:tabs>
          <w:tab w:val="left" w:pos="0"/>
        </w:tabs>
        <w:spacing w:after="0" w:line="240" w:lineRule="auto"/>
        <w:ind w:firstLine="284"/>
        <w:rPr>
          <w:rFonts w:ascii="Times New Roman" w:eastAsia="Calibri" w:hAnsi="Times New Roman" w:cs="Times New Roman"/>
          <w:iCs/>
          <w:sz w:val="12"/>
          <w:szCs w:val="12"/>
        </w:rPr>
      </w:pPr>
      <w:r w:rsidRPr="00571F6D">
        <w:rPr>
          <w:rFonts w:ascii="Times New Roman" w:eastAsia="Calibri" w:hAnsi="Times New Roman" w:cs="Times New Roman"/>
          <w:iCs/>
          <w:sz w:val="12"/>
          <w:szCs w:val="12"/>
        </w:rPr>
        <w:t>средства местного бюджета –  629 495,58 рублей;</w:t>
      </w:r>
    </w:p>
    <w:p w:rsidR="00571F6D" w:rsidRPr="00571F6D" w:rsidRDefault="00571F6D" w:rsidP="00571F6D">
      <w:pPr>
        <w:tabs>
          <w:tab w:val="left" w:pos="0"/>
        </w:tabs>
        <w:spacing w:after="0" w:line="240" w:lineRule="auto"/>
        <w:ind w:firstLine="284"/>
        <w:rPr>
          <w:rFonts w:ascii="Times New Roman" w:eastAsia="Calibri" w:hAnsi="Times New Roman" w:cs="Times New Roman"/>
          <w:iCs/>
          <w:sz w:val="12"/>
          <w:szCs w:val="12"/>
        </w:rPr>
      </w:pPr>
      <w:r w:rsidRPr="00571F6D">
        <w:rPr>
          <w:rFonts w:ascii="Times New Roman" w:eastAsia="Calibri" w:hAnsi="Times New Roman" w:cs="Times New Roman"/>
          <w:iCs/>
          <w:sz w:val="12"/>
          <w:szCs w:val="12"/>
        </w:rPr>
        <w:t>средства областного бюджета–9 842 019,00 рублей;</w:t>
      </w:r>
    </w:p>
    <w:p w:rsidR="00571F6D" w:rsidRPr="00571F6D" w:rsidRDefault="00571F6D" w:rsidP="00571F6D">
      <w:pPr>
        <w:tabs>
          <w:tab w:val="left" w:pos="0"/>
        </w:tabs>
        <w:spacing w:after="0" w:line="240" w:lineRule="auto"/>
        <w:ind w:firstLine="284"/>
        <w:rPr>
          <w:rFonts w:ascii="Times New Roman" w:eastAsia="Calibri" w:hAnsi="Times New Roman" w:cs="Times New Roman"/>
          <w:iCs/>
          <w:sz w:val="12"/>
          <w:szCs w:val="12"/>
        </w:rPr>
      </w:pPr>
      <w:r w:rsidRPr="00571F6D">
        <w:rPr>
          <w:rFonts w:ascii="Times New Roman" w:eastAsia="Calibri" w:hAnsi="Times New Roman" w:cs="Times New Roman"/>
          <w:iCs/>
          <w:sz w:val="12"/>
          <w:szCs w:val="12"/>
        </w:rPr>
        <w:t>внебюджетные средства–  0,00 рублей»</w:t>
      </w:r>
    </w:p>
    <w:p w:rsidR="00571F6D" w:rsidRPr="00571F6D" w:rsidRDefault="00571F6D" w:rsidP="00571F6D">
      <w:pPr>
        <w:tabs>
          <w:tab w:val="left" w:pos="0"/>
        </w:tabs>
        <w:spacing w:after="0" w:line="240" w:lineRule="auto"/>
        <w:ind w:firstLine="284"/>
        <w:rPr>
          <w:rFonts w:ascii="Times New Roman" w:eastAsia="Calibri" w:hAnsi="Times New Roman" w:cs="Times New Roman"/>
          <w:iCs/>
          <w:sz w:val="12"/>
          <w:szCs w:val="12"/>
        </w:rPr>
      </w:pPr>
      <w:r w:rsidRPr="00571F6D">
        <w:rPr>
          <w:rFonts w:ascii="Times New Roman" w:eastAsia="Calibri" w:hAnsi="Times New Roman" w:cs="Times New Roman"/>
          <w:iCs/>
          <w:sz w:val="12"/>
          <w:szCs w:val="12"/>
        </w:rPr>
        <w:t>-2020г. –  0,00  рублей:</w:t>
      </w:r>
      <w:r w:rsidRPr="00571F6D">
        <w:rPr>
          <w:rFonts w:ascii="Times New Roman" w:eastAsia="Calibri" w:hAnsi="Times New Roman" w:cs="Times New Roman"/>
          <w:iCs/>
          <w:sz w:val="12"/>
          <w:szCs w:val="12"/>
        </w:rPr>
        <w:tab/>
      </w:r>
    </w:p>
    <w:p w:rsidR="00571F6D" w:rsidRPr="00571F6D" w:rsidRDefault="00571F6D" w:rsidP="00571F6D">
      <w:pPr>
        <w:tabs>
          <w:tab w:val="left" w:pos="0"/>
        </w:tabs>
        <w:spacing w:after="0" w:line="240" w:lineRule="auto"/>
        <w:ind w:firstLine="284"/>
        <w:rPr>
          <w:rFonts w:ascii="Times New Roman" w:eastAsia="Calibri" w:hAnsi="Times New Roman" w:cs="Times New Roman"/>
          <w:iCs/>
          <w:sz w:val="12"/>
          <w:szCs w:val="12"/>
        </w:rPr>
      </w:pPr>
      <w:r w:rsidRPr="00571F6D">
        <w:rPr>
          <w:rFonts w:ascii="Times New Roman" w:eastAsia="Calibri" w:hAnsi="Times New Roman" w:cs="Times New Roman"/>
          <w:iCs/>
          <w:sz w:val="12"/>
          <w:szCs w:val="12"/>
        </w:rPr>
        <w:t>средства местного бюджета–  0,00 рублей;</w:t>
      </w:r>
    </w:p>
    <w:p w:rsidR="00571F6D" w:rsidRPr="00571F6D" w:rsidRDefault="00571F6D" w:rsidP="00571F6D">
      <w:pPr>
        <w:tabs>
          <w:tab w:val="left" w:pos="0"/>
        </w:tabs>
        <w:spacing w:after="0" w:line="240" w:lineRule="auto"/>
        <w:ind w:firstLine="284"/>
        <w:rPr>
          <w:rFonts w:ascii="Times New Roman" w:eastAsia="Calibri" w:hAnsi="Times New Roman" w:cs="Times New Roman"/>
          <w:iCs/>
          <w:sz w:val="12"/>
          <w:szCs w:val="12"/>
        </w:rPr>
      </w:pPr>
      <w:r w:rsidRPr="00571F6D">
        <w:rPr>
          <w:rFonts w:ascii="Times New Roman" w:eastAsia="Calibri" w:hAnsi="Times New Roman" w:cs="Times New Roman"/>
          <w:iCs/>
          <w:sz w:val="12"/>
          <w:szCs w:val="12"/>
        </w:rPr>
        <w:t>средства областного бюджета– 0,00 рублей;</w:t>
      </w:r>
    </w:p>
    <w:p w:rsidR="00571F6D" w:rsidRPr="00571F6D" w:rsidRDefault="00571F6D" w:rsidP="00571F6D">
      <w:pPr>
        <w:tabs>
          <w:tab w:val="left" w:pos="0"/>
        </w:tabs>
        <w:spacing w:after="0" w:line="240" w:lineRule="auto"/>
        <w:ind w:firstLine="284"/>
        <w:rPr>
          <w:rFonts w:ascii="Times New Roman" w:eastAsia="Calibri" w:hAnsi="Times New Roman" w:cs="Times New Roman"/>
          <w:iCs/>
          <w:sz w:val="12"/>
          <w:szCs w:val="12"/>
        </w:rPr>
      </w:pPr>
      <w:r w:rsidRPr="00571F6D">
        <w:rPr>
          <w:rFonts w:ascii="Times New Roman" w:eastAsia="Calibri" w:hAnsi="Times New Roman" w:cs="Times New Roman"/>
          <w:iCs/>
          <w:sz w:val="12"/>
          <w:szCs w:val="12"/>
        </w:rPr>
        <w:t>внебюджетные средства – 0,00 рублей</w:t>
      </w:r>
    </w:p>
    <w:p w:rsidR="00571F6D" w:rsidRPr="00571F6D" w:rsidRDefault="00571F6D" w:rsidP="00571F6D">
      <w:pPr>
        <w:tabs>
          <w:tab w:val="left" w:pos="0"/>
        </w:tabs>
        <w:spacing w:after="0" w:line="240" w:lineRule="auto"/>
        <w:ind w:firstLine="284"/>
        <w:rPr>
          <w:rFonts w:ascii="Times New Roman" w:eastAsia="Calibri" w:hAnsi="Times New Roman" w:cs="Times New Roman"/>
          <w:iCs/>
          <w:sz w:val="12"/>
          <w:szCs w:val="12"/>
        </w:rPr>
      </w:pPr>
      <w:r w:rsidRPr="00571F6D">
        <w:rPr>
          <w:rFonts w:ascii="Times New Roman" w:eastAsia="Calibri" w:hAnsi="Times New Roman" w:cs="Times New Roman"/>
          <w:iCs/>
          <w:sz w:val="12"/>
          <w:szCs w:val="12"/>
        </w:rPr>
        <w:t>1.2  В Программе раздел 4 «Обоснование ресурсного  обеспечения программы» изложить в следующей редакции</w:t>
      </w:r>
      <w:proofErr w:type="gramStart"/>
      <w:r w:rsidRPr="00571F6D">
        <w:rPr>
          <w:rFonts w:ascii="Times New Roman" w:eastAsia="Calibri" w:hAnsi="Times New Roman" w:cs="Times New Roman"/>
          <w:iCs/>
          <w:sz w:val="12"/>
          <w:szCs w:val="12"/>
        </w:rPr>
        <w:t xml:space="preserve"> :</w:t>
      </w:r>
      <w:proofErr w:type="gramEnd"/>
    </w:p>
    <w:p w:rsidR="00571F6D" w:rsidRPr="00571F6D" w:rsidRDefault="00571F6D" w:rsidP="00571F6D">
      <w:pPr>
        <w:tabs>
          <w:tab w:val="left" w:pos="0"/>
        </w:tabs>
        <w:spacing w:after="0" w:line="240" w:lineRule="auto"/>
        <w:ind w:firstLine="284"/>
        <w:rPr>
          <w:rFonts w:ascii="Times New Roman" w:eastAsia="Calibri" w:hAnsi="Times New Roman" w:cs="Times New Roman"/>
          <w:iCs/>
          <w:sz w:val="12"/>
          <w:szCs w:val="12"/>
        </w:rPr>
      </w:pPr>
      <w:r w:rsidRPr="00571F6D">
        <w:rPr>
          <w:rFonts w:ascii="Times New Roman" w:eastAsia="Calibri" w:hAnsi="Times New Roman" w:cs="Times New Roman"/>
          <w:iCs/>
          <w:sz w:val="12"/>
          <w:szCs w:val="12"/>
        </w:rPr>
        <w:t xml:space="preserve">Общий объем финансирования составляет: </w:t>
      </w:r>
    </w:p>
    <w:p w:rsidR="00571F6D" w:rsidRPr="00571F6D" w:rsidRDefault="00571F6D" w:rsidP="00571F6D">
      <w:pPr>
        <w:tabs>
          <w:tab w:val="left" w:pos="0"/>
        </w:tabs>
        <w:spacing w:after="0" w:line="240" w:lineRule="auto"/>
        <w:ind w:firstLine="284"/>
        <w:rPr>
          <w:rFonts w:ascii="Times New Roman" w:eastAsia="Calibri" w:hAnsi="Times New Roman" w:cs="Times New Roman"/>
          <w:iCs/>
          <w:sz w:val="12"/>
          <w:szCs w:val="12"/>
        </w:rPr>
      </w:pPr>
      <w:r w:rsidRPr="00571F6D">
        <w:rPr>
          <w:rFonts w:ascii="Times New Roman" w:eastAsia="Calibri" w:hAnsi="Times New Roman" w:cs="Times New Roman"/>
          <w:iCs/>
          <w:sz w:val="12"/>
          <w:szCs w:val="12"/>
        </w:rPr>
        <w:t>10 733 710,25  рублей, в том числе:</w:t>
      </w:r>
    </w:p>
    <w:p w:rsidR="00571F6D" w:rsidRPr="00571F6D" w:rsidRDefault="00571F6D" w:rsidP="00571F6D">
      <w:pPr>
        <w:tabs>
          <w:tab w:val="left" w:pos="0"/>
        </w:tabs>
        <w:spacing w:after="0" w:line="240" w:lineRule="auto"/>
        <w:ind w:firstLine="284"/>
        <w:rPr>
          <w:rFonts w:ascii="Times New Roman" w:eastAsia="Calibri" w:hAnsi="Times New Roman" w:cs="Times New Roman"/>
          <w:iCs/>
          <w:sz w:val="12"/>
          <w:szCs w:val="12"/>
        </w:rPr>
      </w:pPr>
      <w:r w:rsidRPr="00571F6D">
        <w:rPr>
          <w:rFonts w:ascii="Times New Roman" w:eastAsia="Calibri" w:hAnsi="Times New Roman" w:cs="Times New Roman"/>
          <w:iCs/>
          <w:sz w:val="12"/>
          <w:szCs w:val="12"/>
        </w:rPr>
        <w:t>средства местного бюджета – 891 691,25 рублей;</w:t>
      </w:r>
    </w:p>
    <w:p w:rsidR="00571F6D" w:rsidRPr="00571F6D" w:rsidRDefault="00571F6D" w:rsidP="00571F6D">
      <w:pPr>
        <w:tabs>
          <w:tab w:val="left" w:pos="0"/>
        </w:tabs>
        <w:spacing w:after="0" w:line="240" w:lineRule="auto"/>
        <w:ind w:firstLine="284"/>
        <w:rPr>
          <w:rFonts w:ascii="Times New Roman" w:eastAsia="Calibri" w:hAnsi="Times New Roman" w:cs="Times New Roman"/>
          <w:iCs/>
          <w:sz w:val="12"/>
          <w:szCs w:val="12"/>
        </w:rPr>
      </w:pPr>
      <w:r w:rsidRPr="00571F6D">
        <w:rPr>
          <w:rFonts w:ascii="Times New Roman" w:eastAsia="Calibri" w:hAnsi="Times New Roman" w:cs="Times New Roman"/>
          <w:iCs/>
          <w:sz w:val="12"/>
          <w:szCs w:val="12"/>
        </w:rPr>
        <w:t>средства областного бюджета –9 842 019,00 рублей;</w:t>
      </w:r>
    </w:p>
    <w:p w:rsidR="00571F6D" w:rsidRPr="00571F6D" w:rsidRDefault="00571F6D" w:rsidP="00571F6D">
      <w:pPr>
        <w:tabs>
          <w:tab w:val="left" w:pos="0"/>
        </w:tabs>
        <w:spacing w:after="0" w:line="240" w:lineRule="auto"/>
        <w:ind w:firstLine="284"/>
        <w:rPr>
          <w:rFonts w:ascii="Times New Roman" w:eastAsia="Calibri" w:hAnsi="Times New Roman" w:cs="Times New Roman"/>
          <w:iCs/>
          <w:sz w:val="12"/>
          <w:szCs w:val="12"/>
        </w:rPr>
      </w:pPr>
      <w:r w:rsidRPr="00571F6D">
        <w:rPr>
          <w:rFonts w:ascii="Times New Roman" w:eastAsia="Calibri" w:hAnsi="Times New Roman" w:cs="Times New Roman"/>
          <w:iCs/>
          <w:sz w:val="12"/>
          <w:szCs w:val="12"/>
        </w:rPr>
        <w:t>2.Опубликовать настоящее Постановление в газете «Сергиевский вестник».</w:t>
      </w:r>
    </w:p>
    <w:p w:rsidR="00571F6D" w:rsidRPr="00571F6D" w:rsidRDefault="00571F6D" w:rsidP="00571F6D">
      <w:pPr>
        <w:tabs>
          <w:tab w:val="left" w:pos="0"/>
        </w:tabs>
        <w:spacing w:after="0" w:line="240" w:lineRule="auto"/>
        <w:ind w:firstLine="284"/>
        <w:rPr>
          <w:rFonts w:ascii="Times New Roman" w:eastAsia="Calibri" w:hAnsi="Times New Roman" w:cs="Times New Roman"/>
          <w:iCs/>
          <w:sz w:val="12"/>
          <w:szCs w:val="12"/>
        </w:rPr>
      </w:pPr>
      <w:r w:rsidRPr="00571F6D">
        <w:rPr>
          <w:rFonts w:ascii="Times New Roman" w:eastAsia="Calibri" w:hAnsi="Times New Roman" w:cs="Times New Roman"/>
          <w:iCs/>
          <w:sz w:val="12"/>
          <w:szCs w:val="12"/>
        </w:rPr>
        <w:t>3. Настоящее Постановление вступает в силу со дня его официального   опубликования.</w:t>
      </w:r>
    </w:p>
    <w:p w:rsidR="00571F6D" w:rsidRPr="00571F6D" w:rsidRDefault="00571F6D" w:rsidP="00571F6D">
      <w:pPr>
        <w:tabs>
          <w:tab w:val="left" w:pos="0"/>
        </w:tabs>
        <w:spacing w:after="0" w:line="240" w:lineRule="auto"/>
        <w:ind w:firstLine="284"/>
        <w:rPr>
          <w:rFonts w:ascii="Times New Roman" w:eastAsia="Calibri" w:hAnsi="Times New Roman" w:cs="Times New Roman"/>
          <w:iCs/>
          <w:sz w:val="12"/>
          <w:szCs w:val="12"/>
        </w:rPr>
      </w:pPr>
      <w:r w:rsidRPr="00571F6D">
        <w:rPr>
          <w:rFonts w:ascii="Times New Roman" w:eastAsia="Calibri" w:hAnsi="Times New Roman" w:cs="Times New Roman"/>
          <w:iCs/>
          <w:sz w:val="12"/>
          <w:szCs w:val="12"/>
        </w:rPr>
        <w:t xml:space="preserve">4. </w:t>
      </w:r>
      <w:proofErr w:type="gramStart"/>
      <w:r w:rsidRPr="00571F6D">
        <w:rPr>
          <w:rFonts w:ascii="Times New Roman" w:eastAsia="Calibri" w:hAnsi="Times New Roman" w:cs="Times New Roman"/>
          <w:iCs/>
          <w:sz w:val="12"/>
          <w:szCs w:val="12"/>
        </w:rPr>
        <w:t>Контроль за</w:t>
      </w:r>
      <w:proofErr w:type="gramEnd"/>
      <w:r w:rsidRPr="00571F6D">
        <w:rPr>
          <w:rFonts w:ascii="Times New Roman" w:eastAsia="Calibri" w:hAnsi="Times New Roman" w:cs="Times New Roman"/>
          <w:iCs/>
          <w:sz w:val="12"/>
          <w:szCs w:val="12"/>
        </w:rPr>
        <w:t xml:space="preserve"> выполнением настоящего Постановления оставляю за собой.</w:t>
      </w:r>
    </w:p>
    <w:p w:rsidR="00571F6D" w:rsidRPr="00571F6D" w:rsidRDefault="00571F6D" w:rsidP="00571F6D">
      <w:pPr>
        <w:tabs>
          <w:tab w:val="left" w:pos="0"/>
        </w:tabs>
        <w:spacing w:after="0" w:line="240" w:lineRule="auto"/>
        <w:ind w:firstLine="284"/>
        <w:jc w:val="right"/>
        <w:rPr>
          <w:rFonts w:ascii="Times New Roman" w:eastAsia="Calibri" w:hAnsi="Times New Roman" w:cs="Times New Roman"/>
          <w:iCs/>
          <w:sz w:val="12"/>
          <w:szCs w:val="12"/>
        </w:rPr>
      </w:pPr>
      <w:r w:rsidRPr="00571F6D">
        <w:rPr>
          <w:rFonts w:ascii="Times New Roman" w:eastAsia="Calibri" w:hAnsi="Times New Roman" w:cs="Times New Roman"/>
          <w:iCs/>
          <w:sz w:val="12"/>
          <w:szCs w:val="12"/>
        </w:rPr>
        <w:t xml:space="preserve">Глава сельского поселения Сергиевск </w:t>
      </w:r>
    </w:p>
    <w:p w:rsidR="00571F6D" w:rsidRDefault="00571F6D" w:rsidP="00571F6D">
      <w:pPr>
        <w:tabs>
          <w:tab w:val="left" w:pos="0"/>
        </w:tabs>
        <w:spacing w:after="0" w:line="240" w:lineRule="auto"/>
        <w:ind w:firstLine="284"/>
        <w:jc w:val="right"/>
        <w:rPr>
          <w:rFonts w:ascii="Times New Roman" w:eastAsia="Calibri" w:hAnsi="Times New Roman" w:cs="Times New Roman"/>
          <w:iCs/>
          <w:sz w:val="12"/>
          <w:szCs w:val="12"/>
        </w:rPr>
      </w:pPr>
      <w:r w:rsidRPr="00571F6D">
        <w:rPr>
          <w:rFonts w:ascii="Times New Roman" w:eastAsia="Calibri" w:hAnsi="Times New Roman" w:cs="Times New Roman"/>
          <w:iCs/>
          <w:sz w:val="12"/>
          <w:szCs w:val="12"/>
        </w:rPr>
        <w:t>муниципа</w:t>
      </w:r>
      <w:r>
        <w:rPr>
          <w:rFonts w:ascii="Times New Roman" w:eastAsia="Calibri" w:hAnsi="Times New Roman" w:cs="Times New Roman"/>
          <w:iCs/>
          <w:sz w:val="12"/>
          <w:szCs w:val="12"/>
        </w:rPr>
        <w:t>льного района Сергиевский</w:t>
      </w:r>
    </w:p>
    <w:p w:rsidR="00571F6D" w:rsidRDefault="00571F6D" w:rsidP="00571F6D">
      <w:pPr>
        <w:tabs>
          <w:tab w:val="left" w:pos="0"/>
        </w:tabs>
        <w:spacing w:after="0" w:line="240" w:lineRule="auto"/>
        <w:ind w:firstLine="284"/>
        <w:jc w:val="right"/>
        <w:rPr>
          <w:rFonts w:ascii="Times New Roman" w:eastAsia="Calibri" w:hAnsi="Times New Roman" w:cs="Times New Roman"/>
          <w:iCs/>
          <w:sz w:val="12"/>
          <w:szCs w:val="12"/>
        </w:rPr>
      </w:pPr>
      <w:r w:rsidRPr="00571F6D">
        <w:rPr>
          <w:rFonts w:ascii="Times New Roman" w:eastAsia="Calibri" w:hAnsi="Times New Roman" w:cs="Times New Roman"/>
          <w:iCs/>
          <w:sz w:val="12"/>
          <w:szCs w:val="12"/>
        </w:rPr>
        <w:t xml:space="preserve">                  </w:t>
      </w:r>
      <w:proofErr w:type="spellStart"/>
      <w:r w:rsidRPr="00571F6D">
        <w:rPr>
          <w:rFonts w:ascii="Times New Roman" w:eastAsia="Calibri" w:hAnsi="Times New Roman" w:cs="Times New Roman"/>
          <w:iCs/>
          <w:sz w:val="12"/>
          <w:szCs w:val="12"/>
        </w:rPr>
        <w:t>М.М.Арчибасов</w:t>
      </w:r>
      <w:proofErr w:type="spellEnd"/>
    </w:p>
    <w:p w:rsidR="00571F6D" w:rsidRDefault="00571F6D" w:rsidP="00571F6D">
      <w:pPr>
        <w:tabs>
          <w:tab w:val="left" w:pos="0"/>
        </w:tabs>
        <w:spacing w:after="0" w:line="240" w:lineRule="auto"/>
        <w:ind w:firstLine="284"/>
        <w:jc w:val="right"/>
        <w:rPr>
          <w:rFonts w:ascii="Times New Roman" w:eastAsia="Calibri" w:hAnsi="Times New Roman" w:cs="Times New Roman"/>
          <w:iCs/>
          <w:sz w:val="12"/>
          <w:szCs w:val="12"/>
        </w:rPr>
      </w:pPr>
    </w:p>
    <w:p w:rsidR="00571F6D" w:rsidRDefault="00571F6D" w:rsidP="00571F6D">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Приложение №1</w:t>
      </w:r>
    </w:p>
    <w:p w:rsidR="00571F6D" w:rsidRDefault="00571F6D" w:rsidP="00571F6D">
      <w:pPr>
        <w:tabs>
          <w:tab w:val="left" w:pos="0"/>
        </w:tabs>
        <w:spacing w:after="0" w:line="240" w:lineRule="auto"/>
        <w:ind w:firstLine="284"/>
        <w:jc w:val="right"/>
        <w:rPr>
          <w:rFonts w:ascii="Times New Roman" w:eastAsia="Calibri" w:hAnsi="Times New Roman" w:cs="Times New Roman"/>
          <w:iCs/>
          <w:sz w:val="12"/>
          <w:szCs w:val="12"/>
        </w:rPr>
      </w:pPr>
      <w:r w:rsidRPr="00571F6D">
        <w:rPr>
          <w:rFonts w:ascii="Times New Roman" w:eastAsia="Calibri" w:hAnsi="Times New Roman" w:cs="Times New Roman"/>
          <w:iCs/>
          <w:sz w:val="12"/>
          <w:szCs w:val="12"/>
        </w:rPr>
        <w:t>к муниципальной п</w:t>
      </w:r>
      <w:r>
        <w:rPr>
          <w:rFonts w:ascii="Times New Roman" w:eastAsia="Calibri" w:hAnsi="Times New Roman" w:cs="Times New Roman"/>
          <w:iCs/>
          <w:sz w:val="12"/>
          <w:szCs w:val="12"/>
        </w:rPr>
        <w:t>рограмме сельского поселения</w:t>
      </w:r>
    </w:p>
    <w:p w:rsidR="00571F6D" w:rsidRDefault="00571F6D" w:rsidP="00571F6D">
      <w:pPr>
        <w:tabs>
          <w:tab w:val="left" w:pos="0"/>
        </w:tabs>
        <w:spacing w:after="0" w:line="240" w:lineRule="auto"/>
        <w:ind w:firstLine="284"/>
        <w:jc w:val="right"/>
        <w:rPr>
          <w:rFonts w:ascii="Times New Roman" w:eastAsia="Calibri" w:hAnsi="Times New Roman" w:cs="Times New Roman"/>
          <w:iCs/>
          <w:sz w:val="12"/>
          <w:szCs w:val="12"/>
        </w:rPr>
      </w:pPr>
      <w:r w:rsidRPr="00571F6D">
        <w:rPr>
          <w:rFonts w:ascii="Times New Roman" w:eastAsia="Calibri" w:hAnsi="Times New Roman" w:cs="Times New Roman"/>
          <w:iCs/>
          <w:sz w:val="12"/>
          <w:szCs w:val="12"/>
        </w:rPr>
        <w:t>Сергиевск муниц</w:t>
      </w:r>
      <w:r>
        <w:rPr>
          <w:rFonts w:ascii="Times New Roman" w:eastAsia="Calibri" w:hAnsi="Times New Roman" w:cs="Times New Roman"/>
          <w:iCs/>
          <w:sz w:val="12"/>
          <w:szCs w:val="12"/>
        </w:rPr>
        <w:t>ипального района Сергиевский</w:t>
      </w:r>
    </w:p>
    <w:p w:rsidR="00571F6D" w:rsidRDefault="00571F6D" w:rsidP="00571F6D">
      <w:pPr>
        <w:tabs>
          <w:tab w:val="left" w:pos="0"/>
        </w:tabs>
        <w:spacing w:after="0" w:line="240" w:lineRule="auto"/>
        <w:ind w:firstLine="284"/>
        <w:jc w:val="right"/>
        <w:rPr>
          <w:rFonts w:ascii="Times New Roman" w:eastAsia="Calibri" w:hAnsi="Times New Roman" w:cs="Times New Roman"/>
          <w:iCs/>
          <w:sz w:val="12"/>
          <w:szCs w:val="12"/>
        </w:rPr>
      </w:pPr>
      <w:r w:rsidRPr="00571F6D">
        <w:rPr>
          <w:rFonts w:ascii="Times New Roman" w:eastAsia="Calibri" w:hAnsi="Times New Roman" w:cs="Times New Roman"/>
          <w:iCs/>
          <w:sz w:val="12"/>
          <w:szCs w:val="12"/>
        </w:rPr>
        <w:t>"Модернизация и развитие автомо</w:t>
      </w:r>
      <w:r>
        <w:rPr>
          <w:rFonts w:ascii="Times New Roman" w:eastAsia="Calibri" w:hAnsi="Times New Roman" w:cs="Times New Roman"/>
          <w:iCs/>
          <w:sz w:val="12"/>
          <w:szCs w:val="12"/>
        </w:rPr>
        <w:t>бильных дорог</w:t>
      </w:r>
      <w:r>
        <w:rPr>
          <w:rFonts w:ascii="Times New Roman" w:eastAsia="Calibri" w:hAnsi="Times New Roman" w:cs="Times New Roman"/>
          <w:iCs/>
          <w:sz w:val="12"/>
          <w:szCs w:val="12"/>
        </w:rPr>
        <w:tab/>
      </w:r>
    </w:p>
    <w:p w:rsidR="00571F6D" w:rsidRDefault="00571F6D" w:rsidP="00571F6D">
      <w:pPr>
        <w:tabs>
          <w:tab w:val="left" w:pos="0"/>
        </w:tabs>
        <w:spacing w:after="0" w:line="240" w:lineRule="auto"/>
        <w:ind w:firstLine="284"/>
        <w:jc w:val="right"/>
        <w:rPr>
          <w:rFonts w:ascii="Times New Roman" w:eastAsia="Calibri" w:hAnsi="Times New Roman" w:cs="Times New Roman"/>
          <w:iCs/>
          <w:sz w:val="12"/>
          <w:szCs w:val="12"/>
        </w:rPr>
      </w:pPr>
      <w:r w:rsidRPr="00571F6D">
        <w:rPr>
          <w:rFonts w:ascii="Times New Roman" w:eastAsia="Calibri" w:hAnsi="Times New Roman" w:cs="Times New Roman"/>
          <w:iCs/>
          <w:sz w:val="12"/>
          <w:szCs w:val="12"/>
        </w:rPr>
        <w:t>общего пользования местного</w:t>
      </w:r>
      <w:r>
        <w:rPr>
          <w:rFonts w:ascii="Times New Roman" w:eastAsia="Calibri" w:hAnsi="Times New Roman" w:cs="Times New Roman"/>
          <w:iCs/>
          <w:sz w:val="12"/>
          <w:szCs w:val="12"/>
        </w:rPr>
        <w:t xml:space="preserve"> значения на 2018-2020 годы"</w:t>
      </w:r>
    </w:p>
    <w:p w:rsidR="00571F6D" w:rsidRDefault="00571F6D" w:rsidP="00571F6D">
      <w:pPr>
        <w:tabs>
          <w:tab w:val="left" w:pos="0"/>
        </w:tabs>
        <w:spacing w:after="0" w:line="240" w:lineRule="auto"/>
        <w:ind w:firstLine="284"/>
        <w:jc w:val="center"/>
        <w:rPr>
          <w:rFonts w:ascii="Times New Roman" w:eastAsia="Calibri" w:hAnsi="Times New Roman" w:cs="Times New Roman"/>
          <w:iCs/>
          <w:sz w:val="12"/>
          <w:szCs w:val="12"/>
        </w:rPr>
      </w:pPr>
      <w:r w:rsidRPr="00571F6D">
        <w:rPr>
          <w:rFonts w:ascii="Times New Roman" w:eastAsia="Calibri" w:hAnsi="Times New Roman" w:cs="Times New Roman"/>
          <w:iCs/>
          <w:sz w:val="12"/>
          <w:szCs w:val="12"/>
        </w:rPr>
        <w:t>Программные мероприятия, источники и объемы финансирования муниципальной программы сельского поселения Сергиевск муниципального района Сергиевский "Модернизация и развитие автомобильных дорог общего пользования местного значения на 2018-2020 годы"</w:t>
      </w:r>
    </w:p>
    <w:tbl>
      <w:tblPr>
        <w:tblW w:w="4823" w:type="pct"/>
        <w:tblLayout w:type="fixed"/>
        <w:tblLook w:val="04A0" w:firstRow="1" w:lastRow="0" w:firstColumn="1" w:lastColumn="0" w:noHBand="0" w:noVBand="1"/>
      </w:tblPr>
      <w:tblGrid>
        <w:gridCol w:w="530"/>
        <w:gridCol w:w="1560"/>
        <w:gridCol w:w="425"/>
        <w:gridCol w:w="581"/>
        <w:gridCol w:w="980"/>
        <w:gridCol w:w="297"/>
        <w:gridCol w:w="283"/>
        <w:gridCol w:w="283"/>
        <w:gridCol w:w="286"/>
        <w:gridCol w:w="283"/>
        <w:gridCol w:w="283"/>
        <w:gridCol w:w="283"/>
        <w:gridCol w:w="288"/>
        <w:gridCol w:w="283"/>
        <w:gridCol w:w="286"/>
        <w:gridCol w:w="288"/>
        <w:gridCol w:w="236"/>
      </w:tblGrid>
      <w:tr w:rsidR="00571F6D" w:rsidRPr="00571F6D" w:rsidTr="00080734">
        <w:trPr>
          <w:trHeight w:val="70"/>
        </w:trPr>
        <w:tc>
          <w:tcPr>
            <w:tcW w:w="3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1F6D" w:rsidRPr="00571F6D" w:rsidRDefault="00571F6D" w:rsidP="00571F6D">
            <w:pPr>
              <w:spacing w:after="0" w:line="240" w:lineRule="auto"/>
              <w:jc w:val="center"/>
              <w:rPr>
                <w:rFonts w:ascii="Times New Roman" w:eastAsia="Times New Roman" w:hAnsi="Times New Roman" w:cs="Times New Roman"/>
                <w:color w:val="000000"/>
                <w:sz w:val="12"/>
                <w:szCs w:val="12"/>
                <w:lang w:eastAsia="ru-RU"/>
              </w:rPr>
            </w:pPr>
            <w:r w:rsidRPr="00571F6D">
              <w:rPr>
                <w:rFonts w:ascii="Times New Roman" w:eastAsia="Times New Roman" w:hAnsi="Times New Roman" w:cs="Times New Roman"/>
                <w:color w:val="000000"/>
                <w:sz w:val="12"/>
                <w:szCs w:val="12"/>
                <w:lang w:eastAsia="ru-RU"/>
              </w:rPr>
              <w:t xml:space="preserve">№ </w:t>
            </w:r>
            <w:proofErr w:type="gramStart"/>
            <w:r w:rsidRPr="00571F6D">
              <w:rPr>
                <w:rFonts w:ascii="Times New Roman" w:eastAsia="Times New Roman" w:hAnsi="Times New Roman" w:cs="Times New Roman"/>
                <w:color w:val="000000"/>
                <w:sz w:val="12"/>
                <w:szCs w:val="12"/>
                <w:lang w:eastAsia="ru-RU"/>
              </w:rPr>
              <w:t>п</w:t>
            </w:r>
            <w:proofErr w:type="gramEnd"/>
            <w:r w:rsidRPr="00571F6D">
              <w:rPr>
                <w:rFonts w:ascii="Times New Roman" w:eastAsia="Times New Roman" w:hAnsi="Times New Roman" w:cs="Times New Roman"/>
                <w:color w:val="000000"/>
                <w:sz w:val="12"/>
                <w:szCs w:val="12"/>
                <w:lang w:eastAsia="ru-RU"/>
              </w:rPr>
              <w:t>/п</w:t>
            </w:r>
          </w:p>
        </w:tc>
        <w:tc>
          <w:tcPr>
            <w:tcW w:w="104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1F6D" w:rsidRPr="00571F6D" w:rsidRDefault="00571F6D" w:rsidP="00571F6D">
            <w:pPr>
              <w:spacing w:after="0" w:line="240" w:lineRule="auto"/>
              <w:jc w:val="center"/>
              <w:rPr>
                <w:rFonts w:ascii="Times New Roman" w:eastAsia="Times New Roman" w:hAnsi="Times New Roman" w:cs="Times New Roman"/>
                <w:color w:val="000000"/>
                <w:sz w:val="12"/>
                <w:szCs w:val="12"/>
                <w:lang w:eastAsia="ru-RU"/>
              </w:rPr>
            </w:pPr>
            <w:r w:rsidRPr="00571F6D">
              <w:rPr>
                <w:rFonts w:ascii="Times New Roman" w:eastAsia="Times New Roman" w:hAnsi="Times New Roman" w:cs="Times New Roman"/>
                <w:color w:val="000000"/>
                <w:sz w:val="12"/>
                <w:szCs w:val="12"/>
                <w:lang w:eastAsia="ru-RU"/>
              </w:rPr>
              <w:t>Наименование мероприятия</w:t>
            </w:r>
          </w:p>
        </w:tc>
        <w:tc>
          <w:tcPr>
            <w:tcW w:w="675"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71F6D" w:rsidRPr="00571F6D" w:rsidRDefault="00571F6D" w:rsidP="00571F6D">
            <w:pPr>
              <w:spacing w:after="0" w:line="240" w:lineRule="auto"/>
              <w:jc w:val="center"/>
              <w:rPr>
                <w:rFonts w:ascii="Times New Roman" w:eastAsia="Times New Roman" w:hAnsi="Times New Roman" w:cs="Times New Roman"/>
                <w:color w:val="000000"/>
                <w:sz w:val="12"/>
                <w:szCs w:val="12"/>
                <w:lang w:eastAsia="ru-RU"/>
              </w:rPr>
            </w:pPr>
            <w:r w:rsidRPr="00571F6D">
              <w:rPr>
                <w:rFonts w:ascii="Times New Roman" w:eastAsia="Times New Roman" w:hAnsi="Times New Roman" w:cs="Times New Roman"/>
                <w:color w:val="000000"/>
                <w:sz w:val="12"/>
                <w:szCs w:val="12"/>
                <w:lang w:eastAsia="ru-RU"/>
              </w:rPr>
              <w:t>Ед.        изм.</w:t>
            </w:r>
          </w:p>
        </w:tc>
        <w:tc>
          <w:tcPr>
            <w:tcW w:w="2924" w:type="pct"/>
            <w:gridSpan w:val="13"/>
            <w:tcBorders>
              <w:top w:val="single" w:sz="4" w:space="0" w:color="auto"/>
              <w:left w:val="nil"/>
              <w:bottom w:val="single" w:sz="4" w:space="0" w:color="auto"/>
              <w:right w:val="single" w:sz="4" w:space="0" w:color="auto"/>
            </w:tcBorders>
            <w:shd w:val="clear" w:color="auto" w:fill="auto"/>
            <w:noWrap/>
            <w:vAlign w:val="bottom"/>
            <w:hideMark/>
          </w:tcPr>
          <w:p w:rsidR="00571F6D" w:rsidRPr="00571F6D" w:rsidRDefault="00571F6D" w:rsidP="00571F6D">
            <w:pPr>
              <w:spacing w:after="0" w:line="240" w:lineRule="auto"/>
              <w:jc w:val="center"/>
              <w:rPr>
                <w:rFonts w:ascii="Times New Roman" w:eastAsia="Times New Roman" w:hAnsi="Times New Roman" w:cs="Times New Roman"/>
                <w:color w:val="000000"/>
                <w:sz w:val="12"/>
                <w:szCs w:val="12"/>
                <w:lang w:eastAsia="ru-RU"/>
              </w:rPr>
            </w:pPr>
            <w:r w:rsidRPr="00571F6D">
              <w:rPr>
                <w:rFonts w:ascii="Times New Roman" w:eastAsia="Times New Roman" w:hAnsi="Times New Roman" w:cs="Times New Roman"/>
                <w:color w:val="000000"/>
                <w:sz w:val="12"/>
                <w:szCs w:val="12"/>
                <w:lang w:eastAsia="ru-RU"/>
              </w:rPr>
              <w:t xml:space="preserve">Финансирование. </w:t>
            </w:r>
            <w:proofErr w:type="spellStart"/>
            <w:r w:rsidRPr="00571F6D">
              <w:rPr>
                <w:rFonts w:ascii="Times New Roman" w:eastAsia="Times New Roman" w:hAnsi="Times New Roman" w:cs="Times New Roman"/>
                <w:color w:val="000000"/>
                <w:sz w:val="12"/>
                <w:szCs w:val="12"/>
                <w:lang w:eastAsia="ru-RU"/>
              </w:rPr>
              <w:t>Руб</w:t>
            </w:r>
            <w:proofErr w:type="spellEnd"/>
            <w:r w:rsidRPr="00571F6D">
              <w:rPr>
                <w:rFonts w:ascii="Times New Roman" w:eastAsia="Times New Roman" w:hAnsi="Times New Roman" w:cs="Times New Roman"/>
                <w:color w:val="000000"/>
                <w:sz w:val="12"/>
                <w:szCs w:val="12"/>
                <w:lang w:eastAsia="ru-RU"/>
              </w:rPr>
              <w:t>*</w:t>
            </w:r>
          </w:p>
        </w:tc>
      </w:tr>
      <w:tr w:rsidR="00571F6D" w:rsidRPr="00571F6D" w:rsidTr="00080734">
        <w:trPr>
          <w:trHeight w:val="70"/>
        </w:trPr>
        <w:tc>
          <w:tcPr>
            <w:tcW w:w="356" w:type="pct"/>
            <w:vMerge/>
            <w:tcBorders>
              <w:top w:val="single" w:sz="4" w:space="0" w:color="auto"/>
              <w:left w:val="single" w:sz="4" w:space="0" w:color="auto"/>
              <w:bottom w:val="single" w:sz="4" w:space="0" w:color="000000"/>
              <w:right w:val="single" w:sz="4" w:space="0" w:color="auto"/>
            </w:tcBorders>
            <w:vAlign w:val="center"/>
            <w:hideMark/>
          </w:tcPr>
          <w:p w:rsidR="00571F6D" w:rsidRPr="00571F6D" w:rsidRDefault="00571F6D" w:rsidP="00571F6D">
            <w:pPr>
              <w:spacing w:after="0" w:line="240" w:lineRule="auto"/>
              <w:rPr>
                <w:rFonts w:ascii="Times New Roman" w:eastAsia="Times New Roman" w:hAnsi="Times New Roman" w:cs="Times New Roman"/>
                <w:color w:val="000000"/>
                <w:sz w:val="12"/>
                <w:szCs w:val="12"/>
                <w:lang w:eastAsia="ru-RU"/>
              </w:rPr>
            </w:pPr>
          </w:p>
        </w:tc>
        <w:tc>
          <w:tcPr>
            <w:tcW w:w="1046" w:type="pct"/>
            <w:vMerge/>
            <w:tcBorders>
              <w:top w:val="single" w:sz="4" w:space="0" w:color="auto"/>
              <w:left w:val="single" w:sz="4" w:space="0" w:color="auto"/>
              <w:bottom w:val="single" w:sz="4" w:space="0" w:color="000000"/>
              <w:right w:val="single" w:sz="4" w:space="0" w:color="auto"/>
            </w:tcBorders>
            <w:vAlign w:val="center"/>
            <w:hideMark/>
          </w:tcPr>
          <w:p w:rsidR="00571F6D" w:rsidRPr="00571F6D" w:rsidRDefault="00571F6D" w:rsidP="00571F6D">
            <w:pPr>
              <w:spacing w:after="0" w:line="240" w:lineRule="auto"/>
              <w:rPr>
                <w:rFonts w:ascii="Times New Roman" w:eastAsia="Times New Roman" w:hAnsi="Times New Roman" w:cs="Times New Roman"/>
                <w:color w:val="000000"/>
                <w:sz w:val="12"/>
                <w:szCs w:val="12"/>
                <w:lang w:eastAsia="ru-RU"/>
              </w:rPr>
            </w:pPr>
          </w:p>
        </w:tc>
        <w:tc>
          <w:tcPr>
            <w:tcW w:w="675" w:type="pct"/>
            <w:gridSpan w:val="2"/>
            <w:vMerge/>
            <w:tcBorders>
              <w:top w:val="single" w:sz="4" w:space="0" w:color="auto"/>
              <w:left w:val="single" w:sz="4" w:space="0" w:color="auto"/>
              <w:bottom w:val="single" w:sz="4" w:space="0" w:color="000000"/>
              <w:right w:val="single" w:sz="4" w:space="0" w:color="000000"/>
            </w:tcBorders>
            <w:vAlign w:val="center"/>
            <w:hideMark/>
          </w:tcPr>
          <w:p w:rsidR="00571F6D" w:rsidRPr="00571F6D" w:rsidRDefault="00571F6D" w:rsidP="00571F6D">
            <w:pPr>
              <w:spacing w:after="0" w:line="240" w:lineRule="auto"/>
              <w:rPr>
                <w:rFonts w:ascii="Times New Roman" w:eastAsia="Times New Roman" w:hAnsi="Times New Roman" w:cs="Times New Roman"/>
                <w:color w:val="000000"/>
                <w:sz w:val="12"/>
                <w:szCs w:val="12"/>
                <w:lang w:eastAsia="ru-RU"/>
              </w:rPr>
            </w:pPr>
          </w:p>
        </w:tc>
        <w:tc>
          <w:tcPr>
            <w:tcW w:w="657" w:type="pct"/>
            <w:vMerge w:val="restart"/>
            <w:tcBorders>
              <w:top w:val="nil"/>
              <w:left w:val="single" w:sz="4" w:space="0" w:color="auto"/>
              <w:bottom w:val="single" w:sz="4" w:space="0" w:color="000000"/>
              <w:right w:val="single" w:sz="4" w:space="0" w:color="auto"/>
            </w:tcBorders>
            <w:shd w:val="clear" w:color="auto" w:fill="auto"/>
            <w:vAlign w:val="center"/>
            <w:hideMark/>
          </w:tcPr>
          <w:p w:rsidR="00571F6D" w:rsidRPr="00571F6D" w:rsidRDefault="00571F6D" w:rsidP="00571F6D">
            <w:pPr>
              <w:spacing w:after="0" w:line="240" w:lineRule="auto"/>
              <w:jc w:val="center"/>
              <w:rPr>
                <w:rFonts w:ascii="Times New Roman" w:eastAsia="Times New Roman" w:hAnsi="Times New Roman" w:cs="Times New Roman"/>
                <w:color w:val="000000"/>
                <w:sz w:val="12"/>
                <w:szCs w:val="12"/>
                <w:lang w:eastAsia="ru-RU"/>
              </w:rPr>
            </w:pPr>
            <w:r w:rsidRPr="00571F6D">
              <w:rPr>
                <w:rFonts w:ascii="Times New Roman" w:eastAsia="Times New Roman" w:hAnsi="Times New Roman" w:cs="Times New Roman"/>
                <w:color w:val="000000"/>
                <w:sz w:val="12"/>
                <w:szCs w:val="12"/>
                <w:lang w:eastAsia="ru-RU"/>
              </w:rPr>
              <w:t>Всего</w:t>
            </w:r>
          </w:p>
        </w:tc>
        <w:tc>
          <w:tcPr>
            <w:tcW w:w="771" w:type="pct"/>
            <w:gridSpan w:val="4"/>
            <w:tcBorders>
              <w:top w:val="single" w:sz="4" w:space="0" w:color="auto"/>
              <w:left w:val="nil"/>
              <w:bottom w:val="single" w:sz="4" w:space="0" w:color="auto"/>
              <w:right w:val="single" w:sz="4" w:space="0" w:color="auto"/>
            </w:tcBorders>
            <w:shd w:val="clear" w:color="auto" w:fill="auto"/>
            <w:vAlign w:val="center"/>
            <w:hideMark/>
          </w:tcPr>
          <w:p w:rsidR="00571F6D" w:rsidRPr="00571F6D" w:rsidRDefault="00571F6D" w:rsidP="00571F6D">
            <w:pPr>
              <w:spacing w:after="0" w:line="240" w:lineRule="auto"/>
              <w:jc w:val="center"/>
              <w:rPr>
                <w:rFonts w:ascii="Times New Roman" w:eastAsia="Times New Roman" w:hAnsi="Times New Roman" w:cs="Times New Roman"/>
                <w:color w:val="000000"/>
                <w:sz w:val="12"/>
                <w:szCs w:val="12"/>
                <w:lang w:eastAsia="ru-RU"/>
              </w:rPr>
            </w:pPr>
            <w:r w:rsidRPr="00571F6D">
              <w:rPr>
                <w:rFonts w:ascii="Times New Roman" w:eastAsia="Times New Roman" w:hAnsi="Times New Roman" w:cs="Times New Roman"/>
                <w:color w:val="000000"/>
                <w:sz w:val="12"/>
                <w:szCs w:val="12"/>
                <w:lang w:eastAsia="ru-RU"/>
              </w:rPr>
              <w:t>2018 год</w:t>
            </w:r>
          </w:p>
        </w:tc>
        <w:tc>
          <w:tcPr>
            <w:tcW w:w="763" w:type="pct"/>
            <w:gridSpan w:val="4"/>
            <w:tcBorders>
              <w:top w:val="single" w:sz="4" w:space="0" w:color="auto"/>
              <w:left w:val="nil"/>
              <w:bottom w:val="single" w:sz="4" w:space="0" w:color="auto"/>
              <w:right w:val="single" w:sz="4" w:space="0" w:color="auto"/>
            </w:tcBorders>
            <w:shd w:val="clear" w:color="auto" w:fill="auto"/>
            <w:vAlign w:val="center"/>
            <w:hideMark/>
          </w:tcPr>
          <w:p w:rsidR="00571F6D" w:rsidRPr="00571F6D" w:rsidRDefault="00571F6D" w:rsidP="00571F6D">
            <w:pPr>
              <w:spacing w:after="0" w:line="240" w:lineRule="auto"/>
              <w:jc w:val="center"/>
              <w:rPr>
                <w:rFonts w:ascii="Times New Roman" w:eastAsia="Times New Roman" w:hAnsi="Times New Roman" w:cs="Times New Roman"/>
                <w:color w:val="000000"/>
                <w:sz w:val="12"/>
                <w:szCs w:val="12"/>
                <w:lang w:eastAsia="ru-RU"/>
              </w:rPr>
            </w:pPr>
            <w:r w:rsidRPr="00571F6D">
              <w:rPr>
                <w:rFonts w:ascii="Times New Roman" w:eastAsia="Times New Roman" w:hAnsi="Times New Roman" w:cs="Times New Roman"/>
                <w:color w:val="000000"/>
                <w:sz w:val="12"/>
                <w:szCs w:val="12"/>
                <w:lang w:eastAsia="ru-RU"/>
              </w:rPr>
              <w:t>2019 год</w:t>
            </w:r>
          </w:p>
        </w:tc>
        <w:tc>
          <w:tcPr>
            <w:tcW w:w="733" w:type="pct"/>
            <w:gridSpan w:val="4"/>
            <w:tcBorders>
              <w:top w:val="single" w:sz="4" w:space="0" w:color="auto"/>
              <w:left w:val="nil"/>
              <w:bottom w:val="single" w:sz="4" w:space="0" w:color="auto"/>
              <w:right w:val="single" w:sz="4" w:space="0" w:color="auto"/>
            </w:tcBorders>
            <w:shd w:val="clear" w:color="auto" w:fill="auto"/>
            <w:vAlign w:val="center"/>
            <w:hideMark/>
          </w:tcPr>
          <w:p w:rsidR="00571F6D" w:rsidRPr="00571F6D" w:rsidRDefault="00571F6D" w:rsidP="00571F6D">
            <w:pPr>
              <w:spacing w:after="0" w:line="240" w:lineRule="auto"/>
              <w:jc w:val="center"/>
              <w:rPr>
                <w:rFonts w:ascii="Times New Roman" w:eastAsia="Times New Roman" w:hAnsi="Times New Roman" w:cs="Times New Roman"/>
                <w:color w:val="000000"/>
                <w:sz w:val="12"/>
                <w:szCs w:val="12"/>
                <w:lang w:eastAsia="ru-RU"/>
              </w:rPr>
            </w:pPr>
            <w:r w:rsidRPr="00571F6D">
              <w:rPr>
                <w:rFonts w:ascii="Times New Roman" w:eastAsia="Times New Roman" w:hAnsi="Times New Roman" w:cs="Times New Roman"/>
                <w:color w:val="000000"/>
                <w:sz w:val="12"/>
                <w:szCs w:val="12"/>
                <w:lang w:eastAsia="ru-RU"/>
              </w:rPr>
              <w:t>2020 год</w:t>
            </w:r>
          </w:p>
        </w:tc>
      </w:tr>
      <w:tr w:rsidR="00571F6D" w:rsidRPr="00571F6D" w:rsidTr="00080734">
        <w:trPr>
          <w:cantSplit/>
          <w:trHeight w:val="947"/>
        </w:trPr>
        <w:tc>
          <w:tcPr>
            <w:tcW w:w="356" w:type="pct"/>
            <w:vMerge/>
            <w:tcBorders>
              <w:top w:val="single" w:sz="4" w:space="0" w:color="auto"/>
              <w:left w:val="single" w:sz="4" w:space="0" w:color="auto"/>
              <w:bottom w:val="single" w:sz="4" w:space="0" w:color="000000"/>
              <w:right w:val="single" w:sz="4" w:space="0" w:color="auto"/>
            </w:tcBorders>
            <w:vAlign w:val="center"/>
            <w:hideMark/>
          </w:tcPr>
          <w:p w:rsidR="00571F6D" w:rsidRPr="00571F6D" w:rsidRDefault="00571F6D" w:rsidP="00571F6D">
            <w:pPr>
              <w:spacing w:after="0" w:line="240" w:lineRule="auto"/>
              <w:rPr>
                <w:rFonts w:ascii="Times New Roman" w:eastAsia="Times New Roman" w:hAnsi="Times New Roman" w:cs="Times New Roman"/>
                <w:color w:val="000000"/>
                <w:sz w:val="12"/>
                <w:szCs w:val="12"/>
                <w:lang w:eastAsia="ru-RU"/>
              </w:rPr>
            </w:pPr>
          </w:p>
        </w:tc>
        <w:tc>
          <w:tcPr>
            <w:tcW w:w="1046" w:type="pct"/>
            <w:vMerge/>
            <w:tcBorders>
              <w:top w:val="single" w:sz="4" w:space="0" w:color="auto"/>
              <w:left w:val="single" w:sz="4" w:space="0" w:color="auto"/>
              <w:bottom w:val="single" w:sz="4" w:space="0" w:color="000000"/>
              <w:right w:val="single" w:sz="4" w:space="0" w:color="auto"/>
            </w:tcBorders>
            <w:vAlign w:val="center"/>
            <w:hideMark/>
          </w:tcPr>
          <w:p w:rsidR="00571F6D" w:rsidRPr="00571F6D" w:rsidRDefault="00571F6D" w:rsidP="00571F6D">
            <w:pPr>
              <w:spacing w:after="0" w:line="240" w:lineRule="auto"/>
              <w:rPr>
                <w:rFonts w:ascii="Times New Roman" w:eastAsia="Times New Roman" w:hAnsi="Times New Roman" w:cs="Times New Roman"/>
                <w:color w:val="000000"/>
                <w:sz w:val="12"/>
                <w:szCs w:val="12"/>
                <w:lang w:eastAsia="ru-RU"/>
              </w:rPr>
            </w:pPr>
          </w:p>
        </w:tc>
        <w:tc>
          <w:tcPr>
            <w:tcW w:w="675" w:type="pct"/>
            <w:gridSpan w:val="2"/>
            <w:vMerge/>
            <w:tcBorders>
              <w:top w:val="single" w:sz="4" w:space="0" w:color="auto"/>
              <w:left w:val="single" w:sz="4" w:space="0" w:color="auto"/>
              <w:bottom w:val="single" w:sz="4" w:space="0" w:color="000000"/>
              <w:right w:val="single" w:sz="4" w:space="0" w:color="000000"/>
            </w:tcBorders>
            <w:vAlign w:val="center"/>
            <w:hideMark/>
          </w:tcPr>
          <w:p w:rsidR="00571F6D" w:rsidRPr="00571F6D" w:rsidRDefault="00571F6D" w:rsidP="00571F6D">
            <w:pPr>
              <w:spacing w:after="0" w:line="240" w:lineRule="auto"/>
              <w:rPr>
                <w:rFonts w:ascii="Times New Roman" w:eastAsia="Times New Roman" w:hAnsi="Times New Roman" w:cs="Times New Roman"/>
                <w:color w:val="000000"/>
                <w:sz w:val="12"/>
                <w:szCs w:val="12"/>
                <w:lang w:eastAsia="ru-RU"/>
              </w:rPr>
            </w:pPr>
          </w:p>
        </w:tc>
        <w:tc>
          <w:tcPr>
            <w:tcW w:w="657" w:type="pct"/>
            <w:vMerge/>
            <w:tcBorders>
              <w:top w:val="nil"/>
              <w:left w:val="single" w:sz="4" w:space="0" w:color="auto"/>
              <w:bottom w:val="single" w:sz="4" w:space="0" w:color="000000"/>
              <w:right w:val="single" w:sz="4" w:space="0" w:color="auto"/>
            </w:tcBorders>
            <w:vAlign w:val="center"/>
            <w:hideMark/>
          </w:tcPr>
          <w:p w:rsidR="00571F6D" w:rsidRPr="00571F6D" w:rsidRDefault="00571F6D" w:rsidP="00571F6D">
            <w:pPr>
              <w:spacing w:after="0" w:line="240" w:lineRule="auto"/>
              <w:rPr>
                <w:rFonts w:ascii="Times New Roman" w:eastAsia="Times New Roman" w:hAnsi="Times New Roman" w:cs="Times New Roman"/>
                <w:color w:val="000000"/>
                <w:sz w:val="12"/>
                <w:szCs w:val="12"/>
                <w:lang w:eastAsia="ru-RU"/>
              </w:rPr>
            </w:pPr>
          </w:p>
        </w:tc>
        <w:tc>
          <w:tcPr>
            <w:tcW w:w="199" w:type="pct"/>
            <w:tcBorders>
              <w:top w:val="nil"/>
              <w:left w:val="nil"/>
              <w:bottom w:val="single" w:sz="4" w:space="0" w:color="auto"/>
              <w:right w:val="single" w:sz="4" w:space="0" w:color="auto"/>
            </w:tcBorders>
            <w:shd w:val="clear" w:color="auto" w:fill="auto"/>
            <w:textDirection w:val="btLr"/>
            <w:vAlign w:val="center"/>
            <w:hideMark/>
          </w:tcPr>
          <w:p w:rsidR="00571F6D" w:rsidRPr="00571F6D" w:rsidRDefault="00571F6D" w:rsidP="00571F6D">
            <w:pPr>
              <w:spacing w:after="0" w:line="240" w:lineRule="auto"/>
              <w:ind w:left="113" w:right="113"/>
              <w:jc w:val="center"/>
              <w:rPr>
                <w:rFonts w:ascii="Times New Roman" w:eastAsia="Times New Roman" w:hAnsi="Times New Roman" w:cs="Times New Roman"/>
                <w:color w:val="000000"/>
                <w:sz w:val="12"/>
                <w:szCs w:val="12"/>
                <w:lang w:eastAsia="ru-RU"/>
              </w:rPr>
            </w:pPr>
            <w:r w:rsidRPr="00571F6D">
              <w:rPr>
                <w:rFonts w:ascii="Times New Roman" w:eastAsia="Times New Roman" w:hAnsi="Times New Roman" w:cs="Times New Roman"/>
                <w:color w:val="000000"/>
                <w:sz w:val="12"/>
                <w:szCs w:val="12"/>
                <w:lang w:eastAsia="ru-RU"/>
              </w:rPr>
              <w:t>Итого</w:t>
            </w:r>
          </w:p>
        </w:tc>
        <w:tc>
          <w:tcPr>
            <w:tcW w:w="190" w:type="pct"/>
            <w:tcBorders>
              <w:top w:val="nil"/>
              <w:left w:val="nil"/>
              <w:bottom w:val="single" w:sz="4" w:space="0" w:color="auto"/>
              <w:right w:val="single" w:sz="4" w:space="0" w:color="auto"/>
            </w:tcBorders>
            <w:shd w:val="clear" w:color="auto" w:fill="auto"/>
            <w:textDirection w:val="btLr"/>
            <w:vAlign w:val="center"/>
            <w:hideMark/>
          </w:tcPr>
          <w:p w:rsidR="00571F6D" w:rsidRPr="00571F6D" w:rsidRDefault="00571F6D" w:rsidP="00571F6D">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71F6D">
              <w:rPr>
                <w:rFonts w:ascii="Times New Roman" w:eastAsia="Times New Roman" w:hAnsi="Times New Roman" w:cs="Times New Roman"/>
                <w:color w:val="000000"/>
                <w:sz w:val="12"/>
                <w:szCs w:val="12"/>
                <w:lang w:eastAsia="ru-RU"/>
              </w:rPr>
              <w:t>Мест</w:t>
            </w:r>
            <w:proofErr w:type="gramStart"/>
            <w:r w:rsidRPr="00571F6D">
              <w:rPr>
                <w:rFonts w:ascii="Times New Roman" w:eastAsia="Times New Roman" w:hAnsi="Times New Roman" w:cs="Times New Roman"/>
                <w:color w:val="000000"/>
                <w:sz w:val="12"/>
                <w:szCs w:val="12"/>
                <w:lang w:eastAsia="ru-RU"/>
              </w:rPr>
              <w:t>.б</w:t>
            </w:r>
            <w:proofErr w:type="spellEnd"/>
            <w:proofErr w:type="gramEnd"/>
            <w:r w:rsidRPr="00571F6D">
              <w:rPr>
                <w:rFonts w:ascii="Times New Roman" w:eastAsia="Times New Roman" w:hAnsi="Times New Roman" w:cs="Times New Roman"/>
                <w:color w:val="000000"/>
                <w:sz w:val="12"/>
                <w:szCs w:val="12"/>
                <w:lang w:eastAsia="ru-RU"/>
              </w:rPr>
              <w:t>-т</w:t>
            </w:r>
          </w:p>
        </w:tc>
        <w:tc>
          <w:tcPr>
            <w:tcW w:w="190" w:type="pct"/>
            <w:tcBorders>
              <w:top w:val="nil"/>
              <w:left w:val="nil"/>
              <w:bottom w:val="single" w:sz="4" w:space="0" w:color="auto"/>
              <w:right w:val="single" w:sz="4" w:space="0" w:color="auto"/>
            </w:tcBorders>
            <w:shd w:val="clear" w:color="auto" w:fill="auto"/>
            <w:textDirection w:val="btLr"/>
            <w:vAlign w:val="center"/>
            <w:hideMark/>
          </w:tcPr>
          <w:p w:rsidR="00571F6D" w:rsidRPr="00571F6D" w:rsidRDefault="00571F6D" w:rsidP="00571F6D">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71F6D">
              <w:rPr>
                <w:rFonts w:ascii="Times New Roman" w:eastAsia="Times New Roman" w:hAnsi="Times New Roman" w:cs="Times New Roman"/>
                <w:color w:val="000000"/>
                <w:sz w:val="12"/>
                <w:szCs w:val="12"/>
                <w:lang w:eastAsia="ru-RU"/>
              </w:rPr>
              <w:t>Обл</w:t>
            </w:r>
            <w:proofErr w:type="gramStart"/>
            <w:r w:rsidRPr="00571F6D">
              <w:rPr>
                <w:rFonts w:ascii="Times New Roman" w:eastAsia="Times New Roman" w:hAnsi="Times New Roman" w:cs="Times New Roman"/>
                <w:color w:val="000000"/>
                <w:sz w:val="12"/>
                <w:szCs w:val="12"/>
                <w:lang w:eastAsia="ru-RU"/>
              </w:rPr>
              <w:t>.б</w:t>
            </w:r>
            <w:proofErr w:type="spellEnd"/>
            <w:proofErr w:type="gramEnd"/>
            <w:r w:rsidRPr="00571F6D">
              <w:rPr>
                <w:rFonts w:ascii="Times New Roman" w:eastAsia="Times New Roman" w:hAnsi="Times New Roman" w:cs="Times New Roman"/>
                <w:color w:val="000000"/>
                <w:sz w:val="12"/>
                <w:szCs w:val="12"/>
                <w:lang w:eastAsia="ru-RU"/>
              </w:rPr>
              <w:t>-т</w:t>
            </w:r>
          </w:p>
        </w:tc>
        <w:tc>
          <w:tcPr>
            <w:tcW w:w="192" w:type="pct"/>
            <w:tcBorders>
              <w:top w:val="nil"/>
              <w:left w:val="nil"/>
              <w:bottom w:val="single" w:sz="4" w:space="0" w:color="auto"/>
              <w:right w:val="single" w:sz="4" w:space="0" w:color="auto"/>
            </w:tcBorders>
            <w:shd w:val="clear" w:color="auto" w:fill="auto"/>
            <w:textDirection w:val="btLr"/>
            <w:vAlign w:val="center"/>
            <w:hideMark/>
          </w:tcPr>
          <w:p w:rsidR="00571F6D" w:rsidRPr="00571F6D" w:rsidRDefault="00571F6D" w:rsidP="00571F6D">
            <w:pPr>
              <w:spacing w:after="0" w:line="240" w:lineRule="auto"/>
              <w:ind w:left="113" w:right="113"/>
              <w:jc w:val="center"/>
              <w:rPr>
                <w:rFonts w:ascii="Times New Roman" w:eastAsia="Times New Roman" w:hAnsi="Times New Roman" w:cs="Times New Roman"/>
                <w:color w:val="000000"/>
                <w:sz w:val="12"/>
                <w:szCs w:val="12"/>
                <w:lang w:eastAsia="ru-RU"/>
              </w:rPr>
            </w:pPr>
            <w:r w:rsidRPr="00571F6D">
              <w:rPr>
                <w:rFonts w:ascii="Times New Roman" w:eastAsia="Times New Roman" w:hAnsi="Times New Roman" w:cs="Times New Roman"/>
                <w:color w:val="000000"/>
                <w:sz w:val="12"/>
                <w:szCs w:val="12"/>
                <w:lang w:eastAsia="ru-RU"/>
              </w:rPr>
              <w:t>Внебюджет</w:t>
            </w:r>
          </w:p>
        </w:tc>
        <w:tc>
          <w:tcPr>
            <w:tcW w:w="190" w:type="pct"/>
            <w:tcBorders>
              <w:top w:val="nil"/>
              <w:left w:val="nil"/>
              <w:bottom w:val="single" w:sz="4" w:space="0" w:color="auto"/>
              <w:right w:val="single" w:sz="4" w:space="0" w:color="auto"/>
            </w:tcBorders>
            <w:shd w:val="clear" w:color="auto" w:fill="auto"/>
            <w:textDirection w:val="btLr"/>
            <w:vAlign w:val="center"/>
            <w:hideMark/>
          </w:tcPr>
          <w:p w:rsidR="00571F6D" w:rsidRPr="00571F6D" w:rsidRDefault="00571F6D" w:rsidP="00571F6D">
            <w:pPr>
              <w:spacing w:after="0" w:line="240" w:lineRule="auto"/>
              <w:ind w:left="113" w:right="113"/>
              <w:jc w:val="center"/>
              <w:rPr>
                <w:rFonts w:ascii="Times New Roman" w:eastAsia="Times New Roman" w:hAnsi="Times New Roman" w:cs="Times New Roman"/>
                <w:color w:val="000000"/>
                <w:sz w:val="12"/>
                <w:szCs w:val="12"/>
                <w:lang w:eastAsia="ru-RU"/>
              </w:rPr>
            </w:pPr>
            <w:r w:rsidRPr="00571F6D">
              <w:rPr>
                <w:rFonts w:ascii="Times New Roman" w:eastAsia="Times New Roman" w:hAnsi="Times New Roman" w:cs="Times New Roman"/>
                <w:color w:val="000000"/>
                <w:sz w:val="12"/>
                <w:szCs w:val="12"/>
                <w:lang w:eastAsia="ru-RU"/>
              </w:rPr>
              <w:t>Итого</w:t>
            </w:r>
          </w:p>
        </w:tc>
        <w:tc>
          <w:tcPr>
            <w:tcW w:w="190" w:type="pct"/>
            <w:tcBorders>
              <w:top w:val="nil"/>
              <w:left w:val="nil"/>
              <w:bottom w:val="single" w:sz="4" w:space="0" w:color="auto"/>
              <w:right w:val="single" w:sz="4" w:space="0" w:color="auto"/>
            </w:tcBorders>
            <w:shd w:val="clear" w:color="auto" w:fill="auto"/>
            <w:textDirection w:val="btLr"/>
            <w:vAlign w:val="center"/>
            <w:hideMark/>
          </w:tcPr>
          <w:p w:rsidR="00571F6D" w:rsidRPr="00571F6D" w:rsidRDefault="00571F6D" w:rsidP="00571F6D">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71F6D">
              <w:rPr>
                <w:rFonts w:ascii="Times New Roman" w:eastAsia="Times New Roman" w:hAnsi="Times New Roman" w:cs="Times New Roman"/>
                <w:color w:val="000000"/>
                <w:sz w:val="12"/>
                <w:szCs w:val="12"/>
                <w:lang w:eastAsia="ru-RU"/>
              </w:rPr>
              <w:t>Мест</w:t>
            </w:r>
            <w:proofErr w:type="gramStart"/>
            <w:r w:rsidRPr="00571F6D">
              <w:rPr>
                <w:rFonts w:ascii="Times New Roman" w:eastAsia="Times New Roman" w:hAnsi="Times New Roman" w:cs="Times New Roman"/>
                <w:color w:val="000000"/>
                <w:sz w:val="12"/>
                <w:szCs w:val="12"/>
                <w:lang w:eastAsia="ru-RU"/>
              </w:rPr>
              <w:t>.б</w:t>
            </w:r>
            <w:proofErr w:type="spellEnd"/>
            <w:proofErr w:type="gramEnd"/>
            <w:r w:rsidRPr="00571F6D">
              <w:rPr>
                <w:rFonts w:ascii="Times New Roman" w:eastAsia="Times New Roman" w:hAnsi="Times New Roman" w:cs="Times New Roman"/>
                <w:color w:val="000000"/>
                <w:sz w:val="12"/>
                <w:szCs w:val="12"/>
                <w:lang w:eastAsia="ru-RU"/>
              </w:rPr>
              <w:t>-т</w:t>
            </w:r>
          </w:p>
        </w:tc>
        <w:tc>
          <w:tcPr>
            <w:tcW w:w="190" w:type="pct"/>
            <w:tcBorders>
              <w:top w:val="nil"/>
              <w:left w:val="nil"/>
              <w:bottom w:val="single" w:sz="4" w:space="0" w:color="auto"/>
              <w:right w:val="single" w:sz="4" w:space="0" w:color="auto"/>
            </w:tcBorders>
            <w:shd w:val="clear" w:color="auto" w:fill="auto"/>
            <w:textDirection w:val="btLr"/>
            <w:vAlign w:val="center"/>
            <w:hideMark/>
          </w:tcPr>
          <w:p w:rsidR="00571F6D" w:rsidRPr="00571F6D" w:rsidRDefault="00571F6D" w:rsidP="00571F6D">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71F6D">
              <w:rPr>
                <w:rFonts w:ascii="Times New Roman" w:eastAsia="Times New Roman" w:hAnsi="Times New Roman" w:cs="Times New Roman"/>
                <w:color w:val="000000"/>
                <w:sz w:val="12"/>
                <w:szCs w:val="12"/>
                <w:lang w:eastAsia="ru-RU"/>
              </w:rPr>
              <w:t>Обл</w:t>
            </w:r>
            <w:proofErr w:type="gramStart"/>
            <w:r w:rsidRPr="00571F6D">
              <w:rPr>
                <w:rFonts w:ascii="Times New Roman" w:eastAsia="Times New Roman" w:hAnsi="Times New Roman" w:cs="Times New Roman"/>
                <w:color w:val="000000"/>
                <w:sz w:val="12"/>
                <w:szCs w:val="12"/>
                <w:lang w:eastAsia="ru-RU"/>
              </w:rPr>
              <w:t>.б</w:t>
            </w:r>
            <w:proofErr w:type="spellEnd"/>
            <w:proofErr w:type="gramEnd"/>
            <w:r w:rsidRPr="00571F6D">
              <w:rPr>
                <w:rFonts w:ascii="Times New Roman" w:eastAsia="Times New Roman" w:hAnsi="Times New Roman" w:cs="Times New Roman"/>
                <w:color w:val="000000"/>
                <w:sz w:val="12"/>
                <w:szCs w:val="12"/>
                <w:lang w:eastAsia="ru-RU"/>
              </w:rPr>
              <w:t>-т</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571F6D" w:rsidRPr="00571F6D" w:rsidRDefault="00571F6D" w:rsidP="00571F6D">
            <w:pPr>
              <w:spacing w:after="0" w:line="240" w:lineRule="auto"/>
              <w:ind w:left="113" w:right="113"/>
              <w:jc w:val="center"/>
              <w:rPr>
                <w:rFonts w:ascii="Times New Roman" w:eastAsia="Times New Roman" w:hAnsi="Times New Roman" w:cs="Times New Roman"/>
                <w:color w:val="000000"/>
                <w:sz w:val="12"/>
                <w:szCs w:val="12"/>
                <w:lang w:eastAsia="ru-RU"/>
              </w:rPr>
            </w:pPr>
            <w:r w:rsidRPr="00571F6D">
              <w:rPr>
                <w:rFonts w:ascii="Times New Roman" w:eastAsia="Times New Roman" w:hAnsi="Times New Roman" w:cs="Times New Roman"/>
                <w:color w:val="000000"/>
                <w:sz w:val="12"/>
                <w:szCs w:val="12"/>
                <w:lang w:eastAsia="ru-RU"/>
              </w:rPr>
              <w:t>Внебюджет</w:t>
            </w:r>
          </w:p>
        </w:tc>
        <w:tc>
          <w:tcPr>
            <w:tcW w:w="190" w:type="pct"/>
            <w:tcBorders>
              <w:top w:val="nil"/>
              <w:left w:val="nil"/>
              <w:bottom w:val="single" w:sz="4" w:space="0" w:color="auto"/>
              <w:right w:val="single" w:sz="4" w:space="0" w:color="auto"/>
            </w:tcBorders>
            <w:shd w:val="clear" w:color="auto" w:fill="auto"/>
            <w:textDirection w:val="btLr"/>
            <w:vAlign w:val="center"/>
            <w:hideMark/>
          </w:tcPr>
          <w:p w:rsidR="00571F6D" w:rsidRPr="00571F6D" w:rsidRDefault="00571F6D" w:rsidP="00571F6D">
            <w:pPr>
              <w:spacing w:after="0" w:line="240" w:lineRule="auto"/>
              <w:ind w:left="113" w:right="113"/>
              <w:jc w:val="center"/>
              <w:rPr>
                <w:rFonts w:ascii="Times New Roman" w:eastAsia="Times New Roman" w:hAnsi="Times New Roman" w:cs="Times New Roman"/>
                <w:color w:val="000000"/>
                <w:sz w:val="12"/>
                <w:szCs w:val="12"/>
                <w:lang w:eastAsia="ru-RU"/>
              </w:rPr>
            </w:pPr>
            <w:r w:rsidRPr="00571F6D">
              <w:rPr>
                <w:rFonts w:ascii="Times New Roman" w:eastAsia="Times New Roman" w:hAnsi="Times New Roman" w:cs="Times New Roman"/>
                <w:color w:val="000000"/>
                <w:sz w:val="12"/>
                <w:szCs w:val="12"/>
                <w:lang w:eastAsia="ru-RU"/>
              </w:rPr>
              <w:t>Итого</w:t>
            </w:r>
          </w:p>
        </w:tc>
        <w:tc>
          <w:tcPr>
            <w:tcW w:w="192" w:type="pct"/>
            <w:tcBorders>
              <w:top w:val="nil"/>
              <w:left w:val="nil"/>
              <w:bottom w:val="single" w:sz="4" w:space="0" w:color="auto"/>
              <w:right w:val="single" w:sz="4" w:space="0" w:color="auto"/>
            </w:tcBorders>
            <w:shd w:val="clear" w:color="auto" w:fill="auto"/>
            <w:textDirection w:val="btLr"/>
            <w:vAlign w:val="center"/>
            <w:hideMark/>
          </w:tcPr>
          <w:p w:rsidR="00571F6D" w:rsidRPr="00571F6D" w:rsidRDefault="00571F6D" w:rsidP="00571F6D">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71F6D">
              <w:rPr>
                <w:rFonts w:ascii="Times New Roman" w:eastAsia="Times New Roman" w:hAnsi="Times New Roman" w:cs="Times New Roman"/>
                <w:color w:val="000000"/>
                <w:sz w:val="12"/>
                <w:szCs w:val="12"/>
                <w:lang w:eastAsia="ru-RU"/>
              </w:rPr>
              <w:t>Мест</w:t>
            </w:r>
            <w:proofErr w:type="gramStart"/>
            <w:r w:rsidRPr="00571F6D">
              <w:rPr>
                <w:rFonts w:ascii="Times New Roman" w:eastAsia="Times New Roman" w:hAnsi="Times New Roman" w:cs="Times New Roman"/>
                <w:color w:val="000000"/>
                <w:sz w:val="12"/>
                <w:szCs w:val="12"/>
                <w:lang w:eastAsia="ru-RU"/>
              </w:rPr>
              <w:t>.б</w:t>
            </w:r>
            <w:proofErr w:type="spellEnd"/>
            <w:proofErr w:type="gramEnd"/>
            <w:r w:rsidRPr="00571F6D">
              <w:rPr>
                <w:rFonts w:ascii="Times New Roman" w:eastAsia="Times New Roman" w:hAnsi="Times New Roman" w:cs="Times New Roman"/>
                <w:color w:val="000000"/>
                <w:sz w:val="12"/>
                <w:szCs w:val="12"/>
                <w:lang w:eastAsia="ru-RU"/>
              </w:rPr>
              <w:t>-т</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571F6D" w:rsidRPr="00571F6D" w:rsidRDefault="00571F6D" w:rsidP="00571F6D">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571F6D">
              <w:rPr>
                <w:rFonts w:ascii="Times New Roman" w:eastAsia="Times New Roman" w:hAnsi="Times New Roman" w:cs="Times New Roman"/>
                <w:color w:val="000000"/>
                <w:sz w:val="12"/>
                <w:szCs w:val="12"/>
                <w:lang w:eastAsia="ru-RU"/>
              </w:rPr>
              <w:t>Обл</w:t>
            </w:r>
            <w:proofErr w:type="gramStart"/>
            <w:r w:rsidRPr="00571F6D">
              <w:rPr>
                <w:rFonts w:ascii="Times New Roman" w:eastAsia="Times New Roman" w:hAnsi="Times New Roman" w:cs="Times New Roman"/>
                <w:color w:val="000000"/>
                <w:sz w:val="12"/>
                <w:szCs w:val="12"/>
                <w:lang w:eastAsia="ru-RU"/>
              </w:rPr>
              <w:t>.б</w:t>
            </w:r>
            <w:proofErr w:type="spellEnd"/>
            <w:proofErr w:type="gramEnd"/>
            <w:r w:rsidRPr="00571F6D">
              <w:rPr>
                <w:rFonts w:ascii="Times New Roman" w:eastAsia="Times New Roman" w:hAnsi="Times New Roman" w:cs="Times New Roman"/>
                <w:color w:val="000000"/>
                <w:sz w:val="12"/>
                <w:szCs w:val="12"/>
                <w:lang w:eastAsia="ru-RU"/>
              </w:rPr>
              <w:t>-т</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571F6D" w:rsidRPr="00571F6D" w:rsidRDefault="00571F6D" w:rsidP="00571F6D">
            <w:pPr>
              <w:spacing w:after="0" w:line="240" w:lineRule="auto"/>
              <w:ind w:left="113" w:right="113"/>
              <w:jc w:val="center"/>
              <w:rPr>
                <w:rFonts w:ascii="Times New Roman" w:eastAsia="Times New Roman" w:hAnsi="Times New Roman" w:cs="Times New Roman"/>
                <w:color w:val="000000"/>
                <w:sz w:val="12"/>
                <w:szCs w:val="12"/>
                <w:lang w:eastAsia="ru-RU"/>
              </w:rPr>
            </w:pPr>
            <w:r w:rsidRPr="00571F6D">
              <w:rPr>
                <w:rFonts w:ascii="Times New Roman" w:eastAsia="Times New Roman" w:hAnsi="Times New Roman" w:cs="Times New Roman"/>
                <w:color w:val="000000"/>
                <w:sz w:val="12"/>
                <w:szCs w:val="12"/>
                <w:lang w:eastAsia="ru-RU"/>
              </w:rPr>
              <w:t>Внебюджет</w:t>
            </w:r>
          </w:p>
        </w:tc>
      </w:tr>
      <w:tr w:rsidR="00571F6D" w:rsidRPr="00571F6D" w:rsidTr="00080734">
        <w:trPr>
          <w:cantSplit/>
          <w:trHeight w:val="1002"/>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571F6D" w:rsidRPr="00571F6D" w:rsidRDefault="00571F6D" w:rsidP="00571F6D">
            <w:pPr>
              <w:spacing w:after="0" w:line="240" w:lineRule="auto"/>
              <w:jc w:val="center"/>
              <w:rPr>
                <w:rFonts w:ascii="Times New Roman" w:eastAsia="Times New Roman" w:hAnsi="Times New Roman" w:cs="Times New Roman"/>
                <w:color w:val="000000"/>
                <w:sz w:val="12"/>
                <w:szCs w:val="12"/>
                <w:lang w:eastAsia="ru-RU"/>
              </w:rPr>
            </w:pPr>
            <w:r w:rsidRPr="00571F6D">
              <w:rPr>
                <w:rFonts w:ascii="Times New Roman" w:eastAsia="Times New Roman" w:hAnsi="Times New Roman" w:cs="Times New Roman"/>
                <w:color w:val="000000"/>
                <w:sz w:val="12"/>
                <w:szCs w:val="12"/>
                <w:lang w:eastAsia="ru-RU"/>
              </w:rPr>
              <w:t>2</w:t>
            </w:r>
          </w:p>
        </w:tc>
        <w:tc>
          <w:tcPr>
            <w:tcW w:w="1046" w:type="pct"/>
            <w:tcBorders>
              <w:top w:val="nil"/>
              <w:left w:val="nil"/>
              <w:bottom w:val="single" w:sz="4" w:space="0" w:color="auto"/>
              <w:right w:val="single" w:sz="4" w:space="0" w:color="auto"/>
            </w:tcBorders>
            <w:shd w:val="clear" w:color="auto" w:fill="auto"/>
            <w:vAlign w:val="center"/>
            <w:hideMark/>
          </w:tcPr>
          <w:p w:rsidR="00571F6D" w:rsidRPr="00571F6D" w:rsidRDefault="00571F6D" w:rsidP="00571F6D">
            <w:pPr>
              <w:spacing w:after="0" w:line="240" w:lineRule="auto"/>
              <w:rPr>
                <w:rFonts w:ascii="Times New Roman" w:eastAsia="Times New Roman" w:hAnsi="Times New Roman" w:cs="Times New Roman"/>
                <w:color w:val="000000"/>
                <w:sz w:val="12"/>
                <w:szCs w:val="12"/>
                <w:lang w:eastAsia="ru-RU"/>
              </w:rPr>
            </w:pPr>
            <w:r w:rsidRPr="00571F6D">
              <w:rPr>
                <w:rFonts w:ascii="Times New Roman" w:eastAsia="Times New Roman" w:hAnsi="Times New Roman" w:cs="Times New Roman"/>
                <w:color w:val="000000"/>
                <w:sz w:val="12"/>
                <w:szCs w:val="12"/>
                <w:lang w:eastAsia="ru-RU"/>
              </w:rPr>
              <w:t>Ремонт асфальтобетонных дорог</w:t>
            </w:r>
          </w:p>
        </w:tc>
        <w:tc>
          <w:tcPr>
            <w:tcW w:w="285" w:type="pct"/>
            <w:tcBorders>
              <w:top w:val="nil"/>
              <w:left w:val="nil"/>
              <w:bottom w:val="single" w:sz="4" w:space="0" w:color="auto"/>
              <w:right w:val="single" w:sz="4" w:space="0" w:color="auto"/>
            </w:tcBorders>
            <w:shd w:val="clear" w:color="auto" w:fill="auto"/>
            <w:vAlign w:val="center"/>
            <w:hideMark/>
          </w:tcPr>
          <w:p w:rsidR="00571F6D" w:rsidRPr="00571F6D" w:rsidRDefault="00571F6D" w:rsidP="00571F6D">
            <w:pPr>
              <w:spacing w:after="0" w:line="240" w:lineRule="auto"/>
              <w:jc w:val="center"/>
              <w:rPr>
                <w:rFonts w:ascii="Times New Roman" w:eastAsia="Times New Roman" w:hAnsi="Times New Roman" w:cs="Times New Roman"/>
                <w:color w:val="000000"/>
                <w:sz w:val="12"/>
                <w:szCs w:val="12"/>
                <w:lang w:eastAsia="ru-RU"/>
              </w:rPr>
            </w:pPr>
            <w:r w:rsidRPr="00571F6D">
              <w:rPr>
                <w:rFonts w:ascii="Times New Roman" w:eastAsia="Times New Roman" w:hAnsi="Times New Roman" w:cs="Times New Roman"/>
                <w:color w:val="000000"/>
                <w:sz w:val="12"/>
                <w:szCs w:val="12"/>
                <w:lang w:eastAsia="ru-RU"/>
              </w:rPr>
              <w:t>м.</w:t>
            </w:r>
          </w:p>
        </w:tc>
        <w:tc>
          <w:tcPr>
            <w:tcW w:w="390" w:type="pct"/>
            <w:tcBorders>
              <w:top w:val="nil"/>
              <w:left w:val="nil"/>
              <w:bottom w:val="single" w:sz="4" w:space="0" w:color="auto"/>
              <w:right w:val="single" w:sz="4" w:space="0" w:color="auto"/>
            </w:tcBorders>
            <w:shd w:val="clear" w:color="auto" w:fill="auto"/>
            <w:vAlign w:val="center"/>
            <w:hideMark/>
          </w:tcPr>
          <w:p w:rsidR="00571F6D" w:rsidRPr="00571F6D" w:rsidRDefault="00571F6D" w:rsidP="00571F6D">
            <w:pPr>
              <w:spacing w:after="0" w:line="240" w:lineRule="auto"/>
              <w:jc w:val="center"/>
              <w:rPr>
                <w:rFonts w:ascii="Times New Roman" w:eastAsia="Times New Roman" w:hAnsi="Times New Roman" w:cs="Times New Roman"/>
                <w:color w:val="000000"/>
                <w:sz w:val="12"/>
                <w:szCs w:val="12"/>
                <w:lang w:eastAsia="ru-RU"/>
              </w:rPr>
            </w:pPr>
            <w:r w:rsidRPr="00571F6D">
              <w:rPr>
                <w:rFonts w:ascii="Times New Roman" w:eastAsia="Times New Roman" w:hAnsi="Times New Roman" w:cs="Times New Roman"/>
                <w:color w:val="000000"/>
                <w:sz w:val="12"/>
                <w:szCs w:val="12"/>
                <w:lang w:eastAsia="ru-RU"/>
              </w:rPr>
              <w:t>47</w:t>
            </w:r>
          </w:p>
        </w:tc>
        <w:tc>
          <w:tcPr>
            <w:tcW w:w="657" w:type="pct"/>
            <w:tcBorders>
              <w:top w:val="nil"/>
              <w:left w:val="nil"/>
              <w:bottom w:val="single" w:sz="4" w:space="0" w:color="auto"/>
              <w:right w:val="single" w:sz="4" w:space="0" w:color="auto"/>
            </w:tcBorders>
            <w:shd w:val="clear" w:color="auto" w:fill="auto"/>
            <w:vAlign w:val="center"/>
            <w:hideMark/>
          </w:tcPr>
          <w:p w:rsidR="00571F6D" w:rsidRPr="00571F6D" w:rsidRDefault="00571F6D" w:rsidP="00571F6D">
            <w:pPr>
              <w:spacing w:after="0" w:line="240" w:lineRule="auto"/>
              <w:jc w:val="center"/>
              <w:rPr>
                <w:rFonts w:ascii="Times New Roman" w:eastAsia="Times New Roman" w:hAnsi="Times New Roman" w:cs="Times New Roman"/>
                <w:b/>
                <w:bCs/>
                <w:color w:val="000000"/>
                <w:sz w:val="12"/>
                <w:szCs w:val="12"/>
                <w:lang w:eastAsia="ru-RU"/>
              </w:rPr>
            </w:pPr>
            <w:r w:rsidRPr="00571F6D">
              <w:rPr>
                <w:rFonts w:ascii="Times New Roman" w:eastAsia="Times New Roman" w:hAnsi="Times New Roman" w:cs="Times New Roman"/>
                <w:b/>
                <w:bCs/>
                <w:color w:val="000000"/>
                <w:sz w:val="12"/>
                <w:szCs w:val="12"/>
                <w:lang w:eastAsia="ru-RU"/>
              </w:rPr>
              <w:t>10 733 710,55</w:t>
            </w:r>
          </w:p>
        </w:tc>
        <w:tc>
          <w:tcPr>
            <w:tcW w:w="199" w:type="pct"/>
            <w:tcBorders>
              <w:top w:val="nil"/>
              <w:left w:val="nil"/>
              <w:bottom w:val="single" w:sz="4" w:space="0" w:color="auto"/>
              <w:right w:val="single" w:sz="4" w:space="0" w:color="auto"/>
            </w:tcBorders>
            <w:shd w:val="clear" w:color="auto" w:fill="auto"/>
            <w:textDirection w:val="btLr"/>
            <w:vAlign w:val="center"/>
            <w:hideMark/>
          </w:tcPr>
          <w:p w:rsidR="00571F6D" w:rsidRPr="00571F6D" w:rsidRDefault="00571F6D" w:rsidP="00571F6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71F6D">
              <w:rPr>
                <w:rFonts w:ascii="Times New Roman" w:eastAsia="Times New Roman" w:hAnsi="Times New Roman" w:cs="Times New Roman"/>
                <w:b/>
                <w:bCs/>
                <w:color w:val="000000"/>
                <w:sz w:val="12"/>
                <w:szCs w:val="12"/>
                <w:lang w:eastAsia="ru-RU"/>
              </w:rPr>
              <w:t>262 195,97</w:t>
            </w:r>
          </w:p>
        </w:tc>
        <w:tc>
          <w:tcPr>
            <w:tcW w:w="190" w:type="pct"/>
            <w:tcBorders>
              <w:top w:val="nil"/>
              <w:left w:val="nil"/>
              <w:bottom w:val="single" w:sz="4" w:space="0" w:color="auto"/>
              <w:right w:val="single" w:sz="4" w:space="0" w:color="auto"/>
            </w:tcBorders>
            <w:shd w:val="clear" w:color="auto" w:fill="auto"/>
            <w:textDirection w:val="btLr"/>
            <w:vAlign w:val="center"/>
            <w:hideMark/>
          </w:tcPr>
          <w:p w:rsidR="00571F6D" w:rsidRPr="00571F6D" w:rsidRDefault="00571F6D" w:rsidP="00571F6D">
            <w:pPr>
              <w:spacing w:after="0" w:line="240" w:lineRule="auto"/>
              <w:ind w:left="113" w:right="113"/>
              <w:jc w:val="center"/>
              <w:rPr>
                <w:rFonts w:ascii="Times New Roman" w:eastAsia="Times New Roman" w:hAnsi="Times New Roman" w:cs="Times New Roman"/>
                <w:color w:val="000000"/>
                <w:sz w:val="12"/>
                <w:szCs w:val="12"/>
                <w:lang w:eastAsia="ru-RU"/>
              </w:rPr>
            </w:pPr>
            <w:r w:rsidRPr="00571F6D">
              <w:rPr>
                <w:rFonts w:ascii="Times New Roman" w:eastAsia="Times New Roman" w:hAnsi="Times New Roman" w:cs="Times New Roman"/>
                <w:color w:val="000000"/>
                <w:sz w:val="12"/>
                <w:szCs w:val="12"/>
                <w:lang w:eastAsia="ru-RU"/>
              </w:rPr>
              <w:t>262 195,97</w:t>
            </w:r>
          </w:p>
        </w:tc>
        <w:tc>
          <w:tcPr>
            <w:tcW w:w="190" w:type="pct"/>
            <w:tcBorders>
              <w:top w:val="nil"/>
              <w:left w:val="nil"/>
              <w:bottom w:val="single" w:sz="4" w:space="0" w:color="auto"/>
              <w:right w:val="single" w:sz="4" w:space="0" w:color="auto"/>
            </w:tcBorders>
            <w:shd w:val="clear" w:color="auto" w:fill="auto"/>
            <w:textDirection w:val="btLr"/>
            <w:vAlign w:val="center"/>
            <w:hideMark/>
          </w:tcPr>
          <w:p w:rsidR="00571F6D" w:rsidRPr="00571F6D" w:rsidRDefault="00571F6D" w:rsidP="00571F6D">
            <w:pPr>
              <w:spacing w:after="0" w:line="240" w:lineRule="auto"/>
              <w:ind w:left="113" w:right="113"/>
              <w:jc w:val="center"/>
              <w:rPr>
                <w:rFonts w:ascii="Times New Roman" w:eastAsia="Times New Roman" w:hAnsi="Times New Roman" w:cs="Times New Roman"/>
                <w:color w:val="000000"/>
                <w:sz w:val="12"/>
                <w:szCs w:val="12"/>
                <w:lang w:eastAsia="ru-RU"/>
              </w:rPr>
            </w:pPr>
            <w:r w:rsidRPr="00571F6D">
              <w:rPr>
                <w:rFonts w:ascii="Times New Roman" w:eastAsia="Times New Roman" w:hAnsi="Times New Roman" w:cs="Times New Roman"/>
                <w:color w:val="000000"/>
                <w:sz w:val="12"/>
                <w:szCs w:val="12"/>
                <w:lang w:eastAsia="ru-RU"/>
              </w:rPr>
              <w:t>0,00</w:t>
            </w:r>
          </w:p>
        </w:tc>
        <w:tc>
          <w:tcPr>
            <w:tcW w:w="192" w:type="pct"/>
            <w:tcBorders>
              <w:top w:val="nil"/>
              <w:left w:val="nil"/>
              <w:bottom w:val="single" w:sz="4" w:space="0" w:color="auto"/>
              <w:right w:val="single" w:sz="4" w:space="0" w:color="auto"/>
            </w:tcBorders>
            <w:shd w:val="clear" w:color="auto" w:fill="auto"/>
            <w:textDirection w:val="btLr"/>
            <w:vAlign w:val="center"/>
            <w:hideMark/>
          </w:tcPr>
          <w:p w:rsidR="00571F6D" w:rsidRPr="00571F6D" w:rsidRDefault="00571F6D" w:rsidP="00571F6D">
            <w:pPr>
              <w:spacing w:after="0" w:line="240" w:lineRule="auto"/>
              <w:ind w:left="113" w:right="113"/>
              <w:jc w:val="center"/>
              <w:rPr>
                <w:rFonts w:ascii="Times New Roman" w:eastAsia="Times New Roman" w:hAnsi="Times New Roman" w:cs="Times New Roman"/>
                <w:color w:val="000000"/>
                <w:sz w:val="12"/>
                <w:szCs w:val="12"/>
                <w:lang w:eastAsia="ru-RU"/>
              </w:rPr>
            </w:pPr>
            <w:r w:rsidRPr="00571F6D">
              <w:rPr>
                <w:rFonts w:ascii="Times New Roman" w:eastAsia="Times New Roman" w:hAnsi="Times New Roman" w:cs="Times New Roman"/>
                <w:color w:val="000000"/>
                <w:sz w:val="12"/>
                <w:szCs w:val="12"/>
                <w:lang w:eastAsia="ru-RU"/>
              </w:rPr>
              <w:t>0,00</w:t>
            </w:r>
          </w:p>
        </w:tc>
        <w:tc>
          <w:tcPr>
            <w:tcW w:w="190" w:type="pct"/>
            <w:tcBorders>
              <w:top w:val="nil"/>
              <w:left w:val="nil"/>
              <w:bottom w:val="single" w:sz="4" w:space="0" w:color="auto"/>
              <w:right w:val="single" w:sz="4" w:space="0" w:color="auto"/>
            </w:tcBorders>
            <w:shd w:val="clear" w:color="auto" w:fill="auto"/>
            <w:textDirection w:val="btLr"/>
            <w:vAlign w:val="center"/>
            <w:hideMark/>
          </w:tcPr>
          <w:p w:rsidR="00571F6D" w:rsidRPr="00571F6D" w:rsidRDefault="00571F6D" w:rsidP="00571F6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71F6D">
              <w:rPr>
                <w:rFonts w:ascii="Times New Roman" w:eastAsia="Times New Roman" w:hAnsi="Times New Roman" w:cs="Times New Roman"/>
                <w:b/>
                <w:bCs/>
                <w:color w:val="000000"/>
                <w:sz w:val="12"/>
                <w:szCs w:val="12"/>
                <w:lang w:eastAsia="ru-RU"/>
              </w:rPr>
              <w:t>10 471 514,58</w:t>
            </w:r>
          </w:p>
        </w:tc>
        <w:tc>
          <w:tcPr>
            <w:tcW w:w="190" w:type="pct"/>
            <w:tcBorders>
              <w:top w:val="nil"/>
              <w:left w:val="nil"/>
              <w:bottom w:val="single" w:sz="4" w:space="0" w:color="auto"/>
              <w:right w:val="single" w:sz="4" w:space="0" w:color="auto"/>
            </w:tcBorders>
            <w:shd w:val="clear" w:color="auto" w:fill="auto"/>
            <w:textDirection w:val="btLr"/>
            <w:vAlign w:val="center"/>
            <w:hideMark/>
          </w:tcPr>
          <w:p w:rsidR="00571F6D" w:rsidRPr="00571F6D" w:rsidRDefault="00571F6D" w:rsidP="00571F6D">
            <w:pPr>
              <w:spacing w:after="0" w:line="240" w:lineRule="auto"/>
              <w:ind w:left="113" w:right="113"/>
              <w:jc w:val="center"/>
              <w:rPr>
                <w:rFonts w:ascii="Times New Roman" w:eastAsia="Times New Roman" w:hAnsi="Times New Roman" w:cs="Times New Roman"/>
                <w:color w:val="000000"/>
                <w:sz w:val="12"/>
                <w:szCs w:val="12"/>
                <w:lang w:eastAsia="ru-RU"/>
              </w:rPr>
            </w:pPr>
            <w:r w:rsidRPr="00571F6D">
              <w:rPr>
                <w:rFonts w:ascii="Times New Roman" w:eastAsia="Times New Roman" w:hAnsi="Times New Roman" w:cs="Times New Roman"/>
                <w:color w:val="000000"/>
                <w:sz w:val="12"/>
                <w:szCs w:val="12"/>
                <w:lang w:eastAsia="ru-RU"/>
              </w:rPr>
              <w:t>629 495,58</w:t>
            </w:r>
          </w:p>
        </w:tc>
        <w:tc>
          <w:tcPr>
            <w:tcW w:w="190" w:type="pct"/>
            <w:tcBorders>
              <w:top w:val="nil"/>
              <w:left w:val="nil"/>
              <w:bottom w:val="single" w:sz="4" w:space="0" w:color="auto"/>
              <w:right w:val="single" w:sz="4" w:space="0" w:color="auto"/>
            </w:tcBorders>
            <w:shd w:val="clear" w:color="auto" w:fill="auto"/>
            <w:textDirection w:val="btLr"/>
            <w:vAlign w:val="center"/>
            <w:hideMark/>
          </w:tcPr>
          <w:p w:rsidR="00571F6D" w:rsidRPr="00571F6D" w:rsidRDefault="00571F6D" w:rsidP="00571F6D">
            <w:pPr>
              <w:spacing w:after="0" w:line="240" w:lineRule="auto"/>
              <w:ind w:left="113" w:right="113"/>
              <w:jc w:val="center"/>
              <w:rPr>
                <w:rFonts w:ascii="Times New Roman" w:eastAsia="Times New Roman" w:hAnsi="Times New Roman" w:cs="Times New Roman"/>
                <w:color w:val="000000"/>
                <w:sz w:val="12"/>
                <w:szCs w:val="12"/>
                <w:lang w:eastAsia="ru-RU"/>
              </w:rPr>
            </w:pPr>
            <w:r w:rsidRPr="00571F6D">
              <w:rPr>
                <w:rFonts w:ascii="Times New Roman" w:eastAsia="Times New Roman" w:hAnsi="Times New Roman" w:cs="Times New Roman"/>
                <w:color w:val="000000"/>
                <w:sz w:val="12"/>
                <w:szCs w:val="12"/>
                <w:lang w:eastAsia="ru-RU"/>
              </w:rPr>
              <w:t>9 842 019,00</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571F6D" w:rsidRPr="00571F6D" w:rsidRDefault="00571F6D" w:rsidP="00571F6D">
            <w:pPr>
              <w:spacing w:after="0" w:line="240" w:lineRule="auto"/>
              <w:ind w:left="113" w:right="113"/>
              <w:jc w:val="center"/>
              <w:rPr>
                <w:rFonts w:ascii="Times New Roman" w:eastAsia="Times New Roman" w:hAnsi="Times New Roman" w:cs="Times New Roman"/>
                <w:color w:val="000000"/>
                <w:sz w:val="12"/>
                <w:szCs w:val="12"/>
                <w:lang w:eastAsia="ru-RU"/>
              </w:rPr>
            </w:pPr>
            <w:r w:rsidRPr="00571F6D">
              <w:rPr>
                <w:rFonts w:ascii="Times New Roman" w:eastAsia="Times New Roman" w:hAnsi="Times New Roman" w:cs="Times New Roman"/>
                <w:color w:val="000000"/>
                <w:sz w:val="12"/>
                <w:szCs w:val="12"/>
                <w:lang w:eastAsia="ru-RU"/>
              </w:rPr>
              <w:t>0,00</w:t>
            </w:r>
          </w:p>
        </w:tc>
        <w:tc>
          <w:tcPr>
            <w:tcW w:w="190" w:type="pct"/>
            <w:tcBorders>
              <w:top w:val="nil"/>
              <w:left w:val="nil"/>
              <w:bottom w:val="single" w:sz="4" w:space="0" w:color="auto"/>
              <w:right w:val="single" w:sz="4" w:space="0" w:color="auto"/>
            </w:tcBorders>
            <w:shd w:val="clear" w:color="auto" w:fill="auto"/>
            <w:textDirection w:val="btLr"/>
            <w:vAlign w:val="center"/>
            <w:hideMark/>
          </w:tcPr>
          <w:p w:rsidR="00571F6D" w:rsidRPr="00571F6D" w:rsidRDefault="00571F6D" w:rsidP="00571F6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71F6D">
              <w:rPr>
                <w:rFonts w:ascii="Times New Roman" w:eastAsia="Times New Roman" w:hAnsi="Times New Roman" w:cs="Times New Roman"/>
                <w:b/>
                <w:bCs/>
                <w:color w:val="000000"/>
                <w:sz w:val="12"/>
                <w:szCs w:val="12"/>
                <w:lang w:eastAsia="ru-RU"/>
              </w:rPr>
              <w:t>0,00</w:t>
            </w:r>
          </w:p>
        </w:tc>
        <w:tc>
          <w:tcPr>
            <w:tcW w:w="192" w:type="pct"/>
            <w:tcBorders>
              <w:top w:val="nil"/>
              <w:left w:val="nil"/>
              <w:bottom w:val="single" w:sz="4" w:space="0" w:color="auto"/>
              <w:right w:val="single" w:sz="4" w:space="0" w:color="auto"/>
            </w:tcBorders>
            <w:shd w:val="clear" w:color="auto" w:fill="auto"/>
            <w:textDirection w:val="btLr"/>
            <w:vAlign w:val="center"/>
            <w:hideMark/>
          </w:tcPr>
          <w:p w:rsidR="00571F6D" w:rsidRPr="00571F6D" w:rsidRDefault="00571F6D" w:rsidP="00571F6D">
            <w:pPr>
              <w:spacing w:after="0" w:line="240" w:lineRule="auto"/>
              <w:ind w:left="113" w:right="113"/>
              <w:jc w:val="center"/>
              <w:rPr>
                <w:rFonts w:ascii="Times New Roman" w:eastAsia="Times New Roman" w:hAnsi="Times New Roman" w:cs="Times New Roman"/>
                <w:color w:val="000000"/>
                <w:sz w:val="12"/>
                <w:szCs w:val="12"/>
                <w:lang w:eastAsia="ru-RU"/>
              </w:rPr>
            </w:pPr>
            <w:r w:rsidRPr="00571F6D">
              <w:rPr>
                <w:rFonts w:ascii="Times New Roman" w:eastAsia="Times New Roman" w:hAnsi="Times New Roman" w:cs="Times New Roman"/>
                <w:color w:val="000000"/>
                <w:sz w:val="12"/>
                <w:szCs w:val="12"/>
                <w:lang w:eastAsia="ru-RU"/>
              </w:rPr>
              <w:t>0,00</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571F6D" w:rsidRPr="00571F6D" w:rsidRDefault="00571F6D" w:rsidP="00571F6D">
            <w:pPr>
              <w:spacing w:after="0" w:line="240" w:lineRule="auto"/>
              <w:ind w:left="113" w:right="113"/>
              <w:jc w:val="center"/>
              <w:rPr>
                <w:rFonts w:ascii="Times New Roman" w:eastAsia="Times New Roman" w:hAnsi="Times New Roman" w:cs="Times New Roman"/>
                <w:color w:val="000000"/>
                <w:sz w:val="12"/>
                <w:szCs w:val="12"/>
                <w:lang w:eastAsia="ru-RU"/>
              </w:rPr>
            </w:pPr>
            <w:r w:rsidRPr="00571F6D">
              <w:rPr>
                <w:rFonts w:ascii="Times New Roman" w:eastAsia="Times New Roman" w:hAnsi="Times New Roman" w:cs="Times New Roman"/>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571F6D" w:rsidRPr="00571F6D" w:rsidRDefault="00571F6D" w:rsidP="00571F6D">
            <w:pPr>
              <w:spacing w:after="0" w:line="240" w:lineRule="auto"/>
              <w:ind w:left="113" w:right="113"/>
              <w:jc w:val="center"/>
              <w:rPr>
                <w:rFonts w:ascii="Times New Roman" w:eastAsia="Times New Roman" w:hAnsi="Times New Roman" w:cs="Times New Roman"/>
                <w:color w:val="000000"/>
                <w:sz w:val="12"/>
                <w:szCs w:val="12"/>
                <w:lang w:eastAsia="ru-RU"/>
              </w:rPr>
            </w:pPr>
            <w:r w:rsidRPr="00571F6D">
              <w:rPr>
                <w:rFonts w:ascii="Times New Roman" w:eastAsia="Times New Roman" w:hAnsi="Times New Roman" w:cs="Times New Roman"/>
                <w:color w:val="000000"/>
                <w:sz w:val="12"/>
                <w:szCs w:val="12"/>
                <w:lang w:eastAsia="ru-RU"/>
              </w:rPr>
              <w:t>0,00</w:t>
            </w:r>
          </w:p>
        </w:tc>
      </w:tr>
      <w:tr w:rsidR="00080734" w:rsidRPr="00571F6D" w:rsidTr="00080734">
        <w:trPr>
          <w:cantSplit/>
          <w:trHeight w:val="923"/>
        </w:trPr>
        <w:tc>
          <w:tcPr>
            <w:tcW w:w="207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71F6D" w:rsidRPr="00571F6D" w:rsidRDefault="00571F6D" w:rsidP="00571F6D">
            <w:pPr>
              <w:spacing w:after="0" w:line="240" w:lineRule="auto"/>
              <w:jc w:val="center"/>
              <w:rPr>
                <w:rFonts w:ascii="Times New Roman" w:eastAsia="Times New Roman" w:hAnsi="Times New Roman" w:cs="Times New Roman"/>
                <w:b/>
                <w:bCs/>
                <w:color w:val="000000"/>
                <w:sz w:val="12"/>
                <w:szCs w:val="12"/>
                <w:lang w:eastAsia="ru-RU"/>
              </w:rPr>
            </w:pPr>
            <w:r w:rsidRPr="00571F6D">
              <w:rPr>
                <w:rFonts w:ascii="Times New Roman" w:eastAsia="Times New Roman" w:hAnsi="Times New Roman" w:cs="Times New Roman"/>
                <w:b/>
                <w:bCs/>
                <w:color w:val="000000"/>
                <w:sz w:val="12"/>
                <w:szCs w:val="12"/>
                <w:lang w:eastAsia="ru-RU"/>
              </w:rPr>
              <w:lastRenderedPageBreak/>
              <w:t>Итого</w:t>
            </w:r>
          </w:p>
        </w:tc>
        <w:tc>
          <w:tcPr>
            <w:tcW w:w="657" w:type="pct"/>
            <w:tcBorders>
              <w:top w:val="nil"/>
              <w:left w:val="nil"/>
              <w:bottom w:val="single" w:sz="4" w:space="0" w:color="auto"/>
              <w:right w:val="single" w:sz="4" w:space="0" w:color="auto"/>
            </w:tcBorders>
            <w:shd w:val="clear" w:color="auto" w:fill="auto"/>
            <w:vAlign w:val="center"/>
            <w:hideMark/>
          </w:tcPr>
          <w:p w:rsidR="00571F6D" w:rsidRPr="00571F6D" w:rsidRDefault="00571F6D" w:rsidP="00571F6D">
            <w:pPr>
              <w:spacing w:after="0" w:line="240" w:lineRule="auto"/>
              <w:jc w:val="right"/>
              <w:rPr>
                <w:rFonts w:ascii="Times New Roman" w:eastAsia="Times New Roman" w:hAnsi="Times New Roman" w:cs="Times New Roman"/>
                <w:b/>
                <w:bCs/>
                <w:color w:val="000000"/>
                <w:sz w:val="12"/>
                <w:szCs w:val="12"/>
                <w:lang w:eastAsia="ru-RU"/>
              </w:rPr>
            </w:pPr>
            <w:r w:rsidRPr="00571F6D">
              <w:rPr>
                <w:rFonts w:ascii="Times New Roman" w:eastAsia="Times New Roman" w:hAnsi="Times New Roman" w:cs="Times New Roman"/>
                <w:b/>
                <w:bCs/>
                <w:color w:val="000000"/>
                <w:sz w:val="12"/>
                <w:szCs w:val="12"/>
                <w:lang w:eastAsia="ru-RU"/>
              </w:rPr>
              <w:t>10 733 710,55</w:t>
            </w:r>
          </w:p>
        </w:tc>
        <w:tc>
          <w:tcPr>
            <w:tcW w:w="199" w:type="pct"/>
            <w:tcBorders>
              <w:top w:val="nil"/>
              <w:left w:val="nil"/>
              <w:bottom w:val="single" w:sz="4" w:space="0" w:color="auto"/>
              <w:right w:val="single" w:sz="4" w:space="0" w:color="auto"/>
            </w:tcBorders>
            <w:shd w:val="clear" w:color="auto" w:fill="auto"/>
            <w:textDirection w:val="btLr"/>
            <w:vAlign w:val="center"/>
            <w:hideMark/>
          </w:tcPr>
          <w:p w:rsidR="00571F6D" w:rsidRPr="00571F6D" w:rsidRDefault="00571F6D" w:rsidP="0008073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71F6D">
              <w:rPr>
                <w:rFonts w:ascii="Times New Roman" w:eastAsia="Times New Roman" w:hAnsi="Times New Roman" w:cs="Times New Roman"/>
                <w:b/>
                <w:bCs/>
                <w:color w:val="000000"/>
                <w:sz w:val="12"/>
                <w:szCs w:val="12"/>
                <w:lang w:eastAsia="ru-RU"/>
              </w:rPr>
              <w:t>262 195,67</w:t>
            </w:r>
          </w:p>
        </w:tc>
        <w:tc>
          <w:tcPr>
            <w:tcW w:w="190" w:type="pct"/>
            <w:tcBorders>
              <w:top w:val="nil"/>
              <w:left w:val="nil"/>
              <w:bottom w:val="single" w:sz="4" w:space="0" w:color="auto"/>
              <w:right w:val="single" w:sz="4" w:space="0" w:color="auto"/>
            </w:tcBorders>
            <w:shd w:val="clear" w:color="auto" w:fill="auto"/>
            <w:textDirection w:val="btLr"/>
            <w:vAlign w:val="center"/>
            <w:hideMark/>
          </w:tcPr>
          <w:p w:rsidR="00571F6D" w:rsidRPr="00571F6D" w:rsidRDefault="00571F6D" w:rsidP="0008073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71F6D">
              <w:rPr>
                <w:rFonts w:ascii="Times New Roman" w:eastAsia="Times New Roman" w:hAnsi="Times New Roman" w:cs="Times New Roman"/>
                <w:b/>
                <w:bCs/>
                <w:color w:val="000000"/>
                <w:sz w:val="12"/>
                <w:szCs w:val="12"/>
                <w:lang w:eastAsia="ru-RU"/>
              </w:rPr>
              <w:t>262 195,67</w:t>
            </w:r>
          </w:p>
        </w:tc>
        <w:tc>
          <w:tcPr>
            <w:tcW w:w="190" w:type="pct"/>
            <w:tcBorders>
              <w:top w:val="nil"/>
              <w:left w:val="nil"/>
              <w:bottom w:val="single" w:sz="4" w:space="0" w:color="auto"/>
              <w:right w:val="single" w:sz="4" w:space="0" w:color="auto"/>
            </w:tcBorders>
            <w:shd w:val="clear" w:color="auto" w:fill="auto"/>
            <w:textDirection w:val="btLr"/>
            <w:vAlign w:val="center"/>
            <w:hideMark/>
          </w:tcPr>
          <w:p w:rsidR="00571F6D" w:rsidRPr="00571F6D" w:rsidRDefault="00571F6D" w:rsidP="0008073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71F6D">
              <w:rPr>
                <w:rFonts w:ascii="Times New Roman" w:eastAsia="Times New Roman" w:hAnsi="Times New Roman" w:cs="Times New Roman"/>
                <w:b/>
                <w:bCs/>
                <w:color w:val="000000"/>
                <w:sz w:val="12"/>
                <w:szCs w:val="12"/>
                <w:lang w:eastAsia="ru-RU"/>
              </w:rPr>
              <w:t>0,00</w:t>
            </w:r>
          </w:p>
        </w:tc>
        <w:tc>
          <w:tcPr>
            <w:tcW w:w="192" w:type="pct"/>
            <w:tcBorders>
              <w:top w:val="nil"/>
              <w:left w:val="nil"/>
              <w:bottom w:val="single" w:sz="4" w:space="0" w:color="auto"/>
              <w:right w:val="single" w:sz="4" w:space="0" w:color="auto"/>
            </w:tcBorders>
            <w:shd w:val="clear" w:color="auto" w:fill="auto"/>
            <w:textDirection w:val="btLr"/>
            <w:vAlign w:val="center"/>
            <w:hideMark/>
          </w:tcPr>
          <w:p w:rsidR="00571F6D" w:rsidRPr="00571F6D" w:rsidRDefault="00571F6D" w:rsidP="0008073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71F6D">
              <w:rPr>
                <w:rFonts w:ascii="Times New Roman" w:eastAsia="Times New Roman" w:hAnsi="Times New Roman" w:cs="Times New Roman"/>
                <w:b/>
                <w:bCs/>
                <w:color w:val="000000"/>
                <w:sz w:val="12"/>
                <w:szCs w:val="12"/>
                <w:lang w:eastAsia="ru-RU"/>
              </w:rPr>
              <w:t>0,00</w:t>
            </w:r>
          </w:p>
        </w:tc>
        <w:tc>
          <w:tcPr>
            <w:tcW w:w="190" w:type="pct"/>
            <w:tcBorders>
              <w:top w:val="nil"/>
              <w:left w:val="nil"/>
              <w:bottom w:val="single" w:sz="4" w:space="0" w:color="auto"/>
              <w:right w:val="single" w:sz="4" w:space="0" w:color="auto"/>
            </w:tcBorders>
            <w:shd w:val="clear" w:color="auto" w:fill="auto"/>
            <w:textDirection w:val="btLr"/>
            <w:vAlign w:val="center"/>
            <w:hideMark/>
          </w:tcPr>
          <w:p w:rsidR="00571F6D" w:rsidRPr="00571F6D" w:rsidRDefault="00571F6D" w:rsidP="0008073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71F6D">
              <w:rPr>
                <w:rFonts w:ascii="Times New Roman" w:eastAsia="Times New Roman" w:hAnsi="Times New Roman" w:cs="Times New Roman"/>
                <w:b/>
                <w:bCs/>
                <w:color w:val="000000"/>
                <w:sz w:val="12"/>
                <w:szCs w:val="12"/>
                <w:lang w:eastAsia="ru-RU"/>
              </w:rPr>
              <w:t>10 471 514,58</w:t>
            </w:r>
          </w:p>
        </w:tc>
        <w:tc>
          <w:tcPr>
            <w:tcW w:w="190" w:type="pct"/>
            <w:tcBorders>
              <w:top w:val="nil"/>
              <w:left w:val="nil"/>
              <w:bottom w:val="single" w:sz="4" w:space="0" w:color="auto"/>
              <w:right w:val="single" w:sz="4" w:space="0" w:color="auto"/>
            </w:tcBorders>
            <w:shd w:val="clear" w:color="auto" w:fill="auto"/>
            <w:textDirection w:val="btLr"/>
            <w:vAlign w:val="center"/>
            <w:hideMark/>
          </w:tcPr>
          <w:p w:rsidR="00571F6D" w:rsidRPr="00571F6D" w:rsidRDefault="00571F6D" w:rsidP="0008073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71F6D">
              <w:rPr>
                <w:rFonts w:ascii="Times New Roman" w:eastAsia="Times New Roman" w:hAnsi="Times New Roman" w:cs="Times New Roman"/>
                <w:b/>
                <w:bCs/>
                <w:color w:val="000000"/>
                <w:sz w:val="12"/>
                <w:szCs w:val="12"/>
                <w:lang w:eastAsia="ru-RU"/>
              </w:rPr>
              <w:t>629 495,58</w:t>
            </w:r>
          </w:p>
        </w:tc>
        <w:tc>
          <w:tcPr>
            <w:tcW w:w="190" w:type="pct"/>
            <w:tcBorders>
              <w:top w:val="nil"/>
              <w:left w:val="nil"/>
              <w:bottom w:val="single" w:sz="4" w:space="0" w:color="auto"/>
              <w:right w:val="single" w:sz="4" w:space="0" w:color="auto"/>
            </w:tcBorders>
            <w:shd w:val="clear" w:color="auto" w:fill="auto"/>
            <w:textDirection w:val="btLr"/>
            <w:vAlign w:val="center"/>
            <w:hideMark/>
          </w:tcPr>
          <w:p w:rsidR="00571F6D" w:rsidRPr="00571F6D" w:rsidRDefault="00571F6D" w:rsidP="0008073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71F6D">
              <w:rPr>
                <w:rFonts w:ascii="Times New Roman" w:eastAsia="Times New Roman" w:hAnsi="Times New Roman" w:cs="Times New Roman"/>
                <w:b/>
                <w:bCs/>
                <w:color w:val="000000"/>
                <w:sz w:val="12"/>
                <w:szCs w:val="12"/>
                <w:lang w:eastAsia="ru-RU"/>
              </w:rPr>
              <w:t>9 842 019,00</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571F6D" w:rsidRPr="00571F6D" w:rsidRDefault="00571F6D" w:rsidP="0008073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71F6D">
              <w:rPr>
                <w:rFonts w:ascii="Times New Roman" w:eastAsia="Times New Roman" w:hAnsi="Times New Roman" w:cs="Times New Roman"/>
                <w:b/>
                <w:bCs/>
                <w:color w:val="000000"/>
                <w:sz w:val="12"/>
                <w:szCs w:val="12"/>
                <w:lang w:eastAsia="ru-RU"/>
              </w:rPr>
              <w:t>0,00</w:t>
            </w:r>
          </w:p>
        </w:tc>
        <w:tc>
          <w:tcPr>
            <w:tcW w:w="190" w:type="pct"/>
            <w:tcBorders>
              <w:top w:val="nil"/>
              <w:left w:val="nil"/>
              <w:bottom w:val="single" w:sz="4" w:space="0" w:color="auto"/>
              <w:right w:val="single" w:sz="4" w:space="0" w:color="auto"/>
            </w:tcBorders>
            <w:shd w:val="clear" w:color="auto" w:fill="auto"/>
            <w:textDirection w:val="btLr"/>
            <w:vAlign w:val="center"/>
            <w:hideMark/>
          </w:tcPr>
          <w:p w:rsidR="00571F6D" w:rsidRPr="00571F6D" w:rsidRDefault="00571F6D" w:rsidP="00571F6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71F6D">
              <w:rPr>
                <w:rFonts w:ascii="Times New Roman" w:eastAsia="Times New Roman" w:hAnsi="Times New Roman" w:cs="Times New Roman"/>
                <w:b/>
                <w:bCs/>
                <w:color w:val="000000"/>
                <w:sz w:val="12"/>
                <w:szCs w:val="12"/>
                <w:lang w:eastAsia="ru-RU"/>
              </w:rPr>
              <w:t>0,00</w:t>
            </w:r>
          </w:p>
        </w:tc>
        <w:tc>
          <w:tcPr>
            <w:tcW w:w="192" w:type="pct"/>
            <w:tcBorders>
              <w:top w:val="nil"/>
              <w:left w:val="nil"/>
              <w:bottom w:val="single" w:sz="4" w:space="0" w:color="auto"/>
              <w:right w:val="single" w:sz="4" w:space="0" w:color="auto"/>
            </w:tcBorders>
            <w:shd w:val="clear" w:color="auto" w:fill="auto"/>
            <w:textDirection w:val="btLr"/>
            <w:vAlign w:val="center"/>
            <w:hideMark/>
          </w:tcPr>
          <w:p w:rsidR="00571F6D" w:rsidRPr="00571F6D" w:rsidRDefault="00571F6D" w:rsidP="00571F6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71F6D">
              <w:rPr>
                <w:rFonts w:ascii="Times New Roman" w:eastAsia="Times New Roman" w:hAnsi="Times New Roman" w:cs="Times New Roman"/>
                <w:b/>
                <w:bCs/>
                <w:color w:val="000000"/>
                <w:sz w:val="12"/>
                <w:szCs w:val="12"/>
                <w:lang w:eastAsia="ru-RU"/>
              </w:rPr>
              <w:t>0,00</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571F6D" w:rsidRPr="00571F6D" w:rsidRDefault="00571F6D" w:rsidP="00571F6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71F6D">
              <w:rPr>
                <w:rFonts w:ascii="Times New Roman" w:eastAsia="Times New Roman" w:hAnsi="Times New Roman" w:cs="Times New Roman"/>
                <w:b/>
                <w:bCs/>
                <w:color w:val="000000"/>
                <w:sz w:val="12"/>
                <w:szCs w:val="12"/>
                <w:lang w:eastAsia="ru-RU"/>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571F6D" w:rsidRPr="00571F6D" w:rsidRDefault="00571F6D" w:rsidP="00571F6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71F6D">
              <w:rPr>
                <w:rFonts w:ascii="Times New Roman" w:eastAsia="Times New Roman" w:hAnsi="Times New Roman" w:cs="Times New Roman"/>
                <w:b/>
                <w:bCs/>
                <w:color w:val="000000"/>
                <w:sz w:val="12"/>
                <w:szCs w:val="12"/>
                <w:lang w:eastAsia="ru-RU"/>
              </w:rPr>
              <w:t>0,00</w:t>
            </w:r>
          </w:p>
        </w:tc>
      </w:tr>
    </w:tbl>
    <w:p w:rsidR="00571F6D" w:rsidRDefault="00080734" w:rsidP="00571F6D">
      <w:pPr>
        <w:tabs>
          <w:tab w:val="left" w:pos="0"/>
        </w:tabs>
        <w:spacing w:after="0" w:line="240" w:lineRule="auto"/>
        <w:ind w:firstLine="284"/>
        <w:rPr>
          <w:rFonts w:ascii="Times New Roman" w:eastAsia="Calibri" w:hAnsi="Times New Roman" w:cs="Times New Roman"/>
          <w:iCs/>
          <w:sz w:val="12"/>
          <w:szCs w:val="12"/>
        </w:rPr>
      </w:pPr>
      <w:r w:rsidRPr="00080734">
        <w:rPr>
          <w:rFonts w:ascii="Times New Roman" w:eastAsia="Calibri" w:hAnsi="Times New Roman" w:cs="Times New Roman"/>
          <w:iCs/>
          <w:sz w:val="12"/>
          <w:szCs w:val="12"/>
        </w:rPr>
        <w:t>*Общий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99585F" w:rsidRDefault="0099585F" w:rsidP="00284ACB">
      <w:pPr>
        <w:tabs>
          <w:tab w:val="left" w:pos="0"/>
        </w:tabs>
        <w:spacing w:after="0" w:line="240" w:lineRule="auto"/>
        <w:jc w:val="center"/>
        <w:rPr>
          <w:rFonts w:ascii="Times New Roman" w:eastAsia="Calibri" w:hAnsi="Times New Roman" w:cs="Times New Roman"/>
          <w:iCs/>
          <w:sz w:val="12"/>
          <w:szCs w:val="12"/>
        </w:rPr>
      </w:pPr>
    </w:p>
    <w:p w:rsidR="006D4BA5" w:rsidRPr="006D4BA5" w:rsidRDefault="006D4BA5" w:rsidP="006D4BA5">
      <w:pPr>
        <w:tabs>
          <w:tab w:val="left" w:pos="0"/>
        </w:tabs>
        <w:spacing w:after="0" w:line="240" w:lineRule="auto"/>
        <w:jc w:val="center"/>
        <w:rPr>
          <w:rFonts w:ascii="Times New Roman" w:eastAsia="Calibri" w:hAnsi="Times New Roman" w:cs="Times New Roman"/>
          <w:iCs/>
          <w:sz w:val="12"/>
          <w:szCs w:val="12"/>
        </w:rPr>
      </w:pPr>
      <w:r w:rsidRPr="006D4BA5">
        <w:rPr>
          <w:rFonts w:ascii="Times New Roman" w:eastAsia="Calibri" w:hAnsi="Times New Roman" w:cs="Times New Roman"/>
          <w:iCs/>
          <w:sz w:val="12"/>
          <w:szCs w:val="12"/>
        </w:rPr>
        <w:t>Администрация</w:t>
      </w:r>
    </w:p>
    <w:p w:rsidR="006D4BA5" w:rsidRDefault="006D4BA5" w:rsidP="006D4BA5">
      <w:pPr>
        <w:tabs>
          <w:tab w:val="left" w:pos="0"/>
        </w:tabs>
        <w:spacing w:after="0" w:line="240" w:lineRule="auto"/>
        <w:jc w:val="center"/>
        <w:rPr>
          <w:rFonts w:ascii="Times New Roman" w:eastAsia="Calibri" w:hAnsi="Times New Roman" w:cs="Times New Roman"/>
          <w:iCs/>
          <w:sz w:val="12"/>
          <w:szCs w:val="12"/>
        </w:rPr>
      </w:pPr>
      <w:r w:rsidRPr="006D4BA5">
        <w:rPr>
          <w:rFonts w:ascii="Times New Roman" w:eastAsia="Calibri" w:hAnsi="Times New Roman" w:cs="Times New Roman"/>
          <w:iCs/>
          <w:sz w:val="12"/>
          <w:szCs w:val="12"/>
        </w:rPr>
        <w:t>городского поселения Суходол</w:t>
      </w:r>
    </w:p>
    <w:p w:rsidR="006D4BA5" w:rsidRPr="006D4BA5" w:rsidRDefault="006D4BA5" w:rsidP="006D4BA5">
      <w:pPr>
        <w:tabs>
          <w:tab w:val="left" w:pos="0"/>
        </w:tabs>
        <w:spacing w:after="0" w:line="240" w:lineRule="auto"/>
        <w:jc w:val="center"/>
        <w:rPr>
          <w:rFonts w:ascii="Times New Roman" w:eastAsia="Calibri" w:hAnsi="Times New Roman" w:cs="Times New Roman"/>
          <w:iCs/>
          <w:sz w:val="12"/>
          <w:szCs w:val="12"/>
        </w:rPr>
      </w:pPr>
      <w:r w:rsidRPr="006D4BA5">
        <w:rPr>
          <w:rFonts w:ascii="Times New Roman" w:eastAsia="Calibri" w:hAnsi="Times New Roman" w:cs="Times New Roman"/>
          <w:iCs/>
          <w:sz w:val="12"/>
          <w:szCs w:val="12"/>
        </w:rPr>
        <w:t xml:space="preserve">  муниципального района Сергиевский</w:t>
      </w:r>
    </w:p>
    <w:p w:rsidR="006D4BA5" w:rsidRPr="006D4BA5" w:rsidRDefault="006D4BA5" w:rsidP="006D4BA5">
      <w:pPr>
        <w:tabs>
          <w:tab w:val="left" w:pos="0"/>
        </w:tabs>
        <w:spacing w:after="0" w:line="240" w:lineRule="auto"/>
        <w:jc w:val="center"/>
        <w:rPr>
          <w:rFonts w:ascii="Times New Roman" w:eastAsia="Calibri" w:hAnsi="Times New Roman" w:cs="Times New Roman"/>
          <w:iCs/>
          <w:sz w:val="12"/>
          <w:szCs w:val="12"/>
        </w:rPr>
      </w:pPr>
    </w:p>
    <w:p w:rsidR="006D4BA5" w:rsidRPr="006D4BA5" w:rsidRDefault="006D4BA5" w:rsidP="006D4BA5">
      <w:pPr>
        <w:tabs>
          <w:tab w:val="left" w:pos="0"/>
        </w:tabs>
        <w:spacing w:after="0" w:line="240" w:lineRule="auto"/>
        <w:jc w:val="center"/>
        <w:rPr>
          <w:rFonts w:ascii="Times New Roman" w:eastAsia="Calibri" w:hAnsi="Times New Roman" w:cs="Times New Roman"/>
          <w:iCs/>
          <w:sz w:val="12"/>
          <w:szCs w:val="12"/>
        </w:rPr>
      </w:pPr>
      <w:r w:rsidRPr="006D4BA5">
        <w:rPr>
          <w:rFonts w:ascii="Times New Roman" w:eastAsia="Calibri" w:hAnsi="Times New Roman" w:cs="Times New Roman"/>
          <w:iCs/>
          <w:sz w:val="12"/>
          <w:szCs w:val="12"/>
        </w:rPr>
        <w:t>ПОСТАНОВЛЕНИЕ</w:t>
      </w:r>
    </w:p>
    <w:p w:rsidR="0099585F" w:rsidRDefault="006D4BA5" w:rsidP="006D4BA5">
      <w:pPr>
        <w:tabs>
          <w:tab w:val="left" w:pos="0"/>
        </w:tabs>
        <w:spacing w:after="0" w:line="240" w:lineRule="auto"/>
        <w:rPr>
          <w:rFonts w:ascii="Times New Roman" w:eastAsia="Calibri" w:hAnsi="Times New Roman" w:cs="Times New Roman"/>
          <w:iCs/>
          <w:sz w:val="12"/>
          <w:szCs w:val="12"/>
        </w:rPr>
      </w:pPr>
      <w:r w:rsidRPr="006D4BA5">
        <w:rPr>
          <w:rFonts w:ascii="Times New Roman" w:eastAsia="Calibri" w:hAnsi="Times New Roman" w:cs="Times New Roman"/>
          <w:iCs/>
          <w:sz w:val="12"/>
          <w:szCs w:val="12"/>
        </w:rPr>
        <w:t>«14» февраля  2020 г.</w:t>
      </w:r>
      <w:r>
        <w:rPr>
          <w:rFonts w:ascii="Times New Roman" w:eastAsia="Calibri" w:hAnsi="Times New Roman" w:cs="Times New Roman"/>
          <w:iCs/>
          <w:sz w:val="12"/>
          <w:szCs w:val="12"/>
        </w:rPr>
        <w:t xml:space="preserve">                                                                                                                                                                                                             </w:t>
      </w:r>
      <w:r w:rsidRPr="006D4BA5">
        <w:rPr>
          <w:rFonts w:ascii="Times New Roman" w:eastAsia="Calibri" w:hAnsi="Times New Roman" w:cs="Times New Roman"/>
          <w:iCs/>
          <w:sz w:val="12"/>
          <w:szCs w:val="12"/>
        </w:rPr>
        <w:t>№ 15</w:t>
      </w:r>
    </w:p>
    <w:p w:rsidR="006D4BA5" w:rsidRDefault="006D4BA5" w:rsidP="006D4BA5">
      <w:pPr>
        <w:tabs>
          <w:tab w:val="left" w:pos="0"/>
        </w:tabs>
        <w:spacing w:after="0" w:line="240" w:lineRule="auto"/>
        <w:jc w:val="center"/>
        <w:rPr>
          <w:rFonts w:ascii="Times New Roman" w:eastAsia="Calibri" w:hAnsi="Times New Roman" w:cs="Times New Roman"/>
          <w:iCs/>
          <w:sz w:val="12"/>
          <w:szCs w:val="12"/>
        </w:rPr>
      </w:pPr>
      <w:r w:rsidRPr="006D4BA5">
        <w:rPr>
          <w:rFonts w:ascii="Times New Roman" w:eastAsia="Calibri" w:hAnsi="Times New Roman" w:cs="Times New Roman"/>
          <w:iCs/>
          <w:sz w:val="12"/>
          <w:szCs w:val="12"/>
        </w:rPr>
        <w:t>О внесении изменений в  Постановление администрации городского поселения Суходол  муниципального района Сергиевский №75 от 28.12.2017г. «Об утверждении муниципальной программы городского поселения Суходол  муниципального района Сергиевский «Формирование комфортной городской среды на 2018-2022 годы»</w:t>
      </w:r>
    </w:p>
    <w:p w:rsidR="006D4BA5" w:rsidRPr="006D4BA5" w:rsidRDefault="006D4BA5" w:rsidP="006D4BA5">
      <w:pPr>
        <w:tabs>
          <w:tab w:val="left" w:pos="0"/>
        </w:tabs>
        <w:spacing w:after="0" w:line="240" w:lineRule="auto"/>
        <w:ind w:firstLine="284"/>
        <w:jc w:val="both"/>
        <w:rPr>
          <w:rFonts w:ascii="Times New Roman" w:eastAsia="Calibri" w:hAnsi="Times New Roman" w:cs="Times New Roman"/>
          <w:iCs/>
          <w:sz w:val="12"/>
          <w:szCs w:val="12"/>
        </w:rPr>
      </w:pPr>
      <w:r w:rsidRPr="006D4BA5">
        <w:rPr>
          <w:rFonts w:ascii="Times New Roman" w:eastAsia="Calibri" w:hAnsi="Times New Roman" w:cs="Times New Roman"/>
          <w:iCs/>
          <w:sz w:val="12"/>
          <w:szCs w:val="12"/>
        </w:rPr>
        <w:t xml:space="preserve">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в целях </w:t>
      </w:r>
      <w:proofErr w:type="gramStart"/>
      <w:r w:rsidRPr="006D4BA5">
        <w:rPr>
          <w:rFonts w:ascii="Times New Roman" w:eastAsia="Calibri" w:hAnsi="Times New Roman" w:cs="Times New Roman"/>
          <w:iCs/>
          <w:sz w:val="12"/>
          <w:szCs w:val="12"/>
        </w:rPr>
        <w:t>совершенствования системы комплексного благоустройства населенных пунктов поселения</w:t>
      </w:r>
      <w:proofErr w:type="gramEnd"/>
      <w:r w:rsidRPr="006D4BA5">
        <w:rPr>
          <w:rFonts w:ascii="Times New Roman" w:eastAsia="Calibri" w:hAnsi="Times New Roman" w:cs="Times New Roman"/>
          <w:iCs/>
          <w:sz w:val="12"/>
          <w:szCs w:val="12"/>
        </w:rPr>
        <w:t xml:space="preserve"> и качества жизни населения, администрация городского поселения Суходол  мун</w:t>
      </w:r>
      <w:r>
        <w:rPr>
          <w:rFonts w:ascii="Times New Roman" w:eastAsia="Calibri" w:hAnsi="Times New Roman" w:cs="Times New Roman"/>
          <w:iCs/>
          <w:sz w:val="12"/>
          <w:szCs w:val="12"/>
        </w:rPr>
        <w:t>иципального района Сергиевский,</w:t>
      </w:r>
    </w:p>
    <w:p w:rsidR="006D4BA5" w:rsidRPr="006D4BA5" w:rsidRDefault="006D4BA5" w:rsidP="006D4BA5">
      <w:pPr>
        <w:tabs>
          <w:tab w:val="left" w:pos="0"/>
        </w:tabs>
        <w:spacing w:after="0" w:line="240" w:lineRule="auto"/>
        <w:ind w:firstLine="284"/>
        <w:jc w:val="both"/>
        <w:rPr>
          <w:rFonts w:ascii="Times New Roman" w:eastAsia="Calibri" w:hAnsi="Times New Roman" w:cs="Times New Roman"/>
          <w:iCs/>
          <w:sz w:val="12"/>
          <w:szCs w:val="12"/>
        </w:rPr>
      </w:pPr>
      <w:r w:rsidRPr="006D4BA5">
        <w:rPr>
          <w:rFonts w:ascii="Times New Roman" w:eastAsia="Calibri" w:hAnsi="Times New Roman" w:cs="Times New Roman"/>
          <w:iCs/>
          <w:sz w:val="12"/>
          <w:szCs w:val="12"/>
        </w:rPr>
        <w:t>ПОСТАНОВЛЯЕТ:</w:t>
      </w:r>
    </w:p>
    <w:p w:rsidR="006D4BA5" w:rsidRPr="006D4BA5" w:rsidRDefault="006D4BA5" w:rsidP="006D4BA5">
      <w:pPr>
        <w:tabs>
          <w:tab w:val="left" w:pos="0"/>
        </w:tabs>
        <w:spacing w:after="0" w:line="240" w:lineRule="auto"/>
        <w:ind w:firstLine="284"/>
        <w:jc w:val="both"/>
        <w:rPr>
          <w:rFonts w:ascii="Times New Roman" w:eastAsia="Calibri" w:hAnsi="Times New Roman" w:cs="Times New Roman"/>
          <w:iCs/>
          <w:sz w:val="12"/>
          <w:szCs w:val="12"/>
        </w:rPr>
      </w:pPr>
      <w:r w:rsidRPr="006D4BA5">
        <w:rPr>
          <w:rFonts w:ascii="Times New Roman" w:eastAsia="Calibri" w:hAnsi="Times New Roman" w:cs="Times New Roman"/>
          <w:iCs/>
          <w:sz w:val="12"/>
          <w:szCs w:val="12"/>
        </w:rPr>
        <w:t>1. Внести изменения в Постановление администрации городского поселения Суходол муниципального района Сергиевский №75 от 28.12.2017 года «Об утверждении муниципальной программы городского поселения Суходол  муниципального района Сергиевский «Формирование комфортной городской среды на 2018-2022 годы» следующего содержания:</w:t>
      </w:r>
    </w:p>
    <w:p w:rsidR="006D4BA5" w:rsidRPr="006D4BA5" w:rsidRDefault="006D4BA5" w:rsidP="006D4BA5">
      <w:pPr>
        <w:tabs>
          <w:tab w:val="left" w:pos="0"/>
        </w:tabs>
        <w:spacing w:after="0" w:line="240" w:lineRule="auto"/>
        <w:ind w:firstLine="284"/>
        <w:jc w:val="both"/>
        <w:rPr>
          <w:rFonts w:ascii="Times New Roman" w:eastAsia="Calibri" w:hAnsi="Times New Roman" w:cs="Times New Roman"/>
          <w:iCs/>
          <w:sz w:val="12"/>
          <w:szCs w:val="12"/>
        </w:rPr>
      </w:pPr>
      <w:r w:rsidRPr="006D4BA5">
        <w:rPr>
          <w:rFonts w:ascii="Times New Roman" w:eastAsia="Calibri" w:hAnsi="Times New Roman" w:cs="Times New Roman"/>
          <w:iCs/>
          <w:sz w:val="12"/>
          <w:szCs w:val="12"/>
        </w:rPr>
        <w:t>1.1. Приложение №1 изложить в редакции согласно приложению №1 к настоящему Постановлению.</w:t>
      </w:r>
    </w:p>
    <w:p w:rsidR="006D4BA5" w:rsidRPr="006D4BA5" w:rsidRDefault="006D4BA5" w:rsidP="006D4BA5">
      <w:pPr>
        <w:tabs>
          <w:tab w:val="left" w:pos="0"/>
        </w:tabs>
        <w:spacing w:after="0" w:line="240" w:lineRule="auto"/>
        <w:ind w:firstLine="284"/>
        <w:jc w:val="both"/>
        <w:rPr>
          <w:rFonts w:ascii="Times New Roman" w:eastAsia="Calibri" w:hAnsi="Times New Roman" w:cs="Times New Roman"/>
          <w:iCs/>
          <w:sz w:val="12"/>
          <w:szCs w:val="12"/>
        </w:rPr>
      </w:pPr>
      <w:r w:rsidRPr="006D4BA5">
        <w:rPr>
          <w:rFonts w:ascii="Times New Roman" w:eastAsia="Calibri" w:hAnsi="Times New Roman" w:cs="Times New Roman"/>
          <w:iCs/>
          <w:sz w:val="12"/>
          <w:szCs w:val="12"/>
        </w:rPr>
        <w:t>2. Опубликовать настоящее Постановление в газете «Сергиевский вестник».</w:t>
      </w:r>
    </w:p>
    <w:p w:rsidR="006D4BA5" w:rsidRPr="006D4BA5" w:rsidRDefault="006D4BA5" w:rsidP="006D4BA5">
      <w:pPr>
        <w:tabs>
          <w:tab w:val="left" w:pos="0"/>
        </w:tabs>
        <w:spacing w:after="0" w:line="240" w:lineRule="auto"/>
        <w:ind w:firstLine="284"/>
        <w:jc w:val="both"/>
        <w:rPr>
          <w:rFonts w:ascii="Times New Roman" w:eastAsia="Calibri" w:hAnsi="Times New Roman" w:cs="Times New Roman"/>
          <w:iCs/>
          <w:sz w:val="12"/>
          <w:szCs w:val="12"/>
        </w:rPr>
      </w:pPr>
      <w:r w:rsidRPr="006D4BA5">
        <w:rPr>
          <w:rFonts w:ascii="Times New Roman" w:eastAsia="Calibri" w:hAnsi="Times New Roman" w:cs="Times New Roman"/>
          <w:iCs/>
          <w:sz w:val="12"/>
          <w:szCs w:val="12"/>
        </w:rPr>
        <w:t>3. Настоящее постановление вступает в силу со дня его официального опубликования.</w:t>
      </w:r>
    </w:p>
    <w:p w:rsidR="006D4BA5" w:rsidRPr="006D4BA5" w:rsidRDefault="006D4BA5" w:rsidP="006D4BA5">
      <w:pPr>
        <w:tabs>
          <w:tab w:val="left" w:pos="0"/>
        </w:tabs>
        <w:spacing w:after="0" w:line="240" w:lineRule="auto"/>
        <w:ind w:firstLine="284"/>
        <w:jc w:val="both"/>
        <w:rPr>
          <w:rFonts w:ascii="Times New Roman" w:eastAsia="Calibri" w:hAnsi="Times New Roman" w:cs="Times New Roman"/>
          <w:iCs/>
          <w:sz w:val="12"/>
          <w:szCs w:val="12"/>
        </w:rPr>
      </w:pPr>
      <w:r w:rsidRPr="006D4BA5">
        <w:rPr>
          <w:rFonts w:ascii="Times New Roman" w:eastAsia="Calibri" w:hAnsi="Times New Roman" w:cs="Times New Roman"/>
          <w:iCs/>
          <w:sz w:val="12"/>
          <w:szCs w:val="12"/>
        </w:rPr>
        <w:t xml:space="preserve">4. </w:t>
      </w:r>
      <w:proofErr w:type="gramStart"/>
      <w:r w:rsidRPr="006D4BA5">
        <w:rPr>
          <w:rFonts w:ascii="Times New Roman" w:eastAsia="Calibri" w:hAnsi="Times New Roman" w:cs="Times New Roman"/>
          <w:iCs/>
          <w:sz w:val="12"/>
          <w:szCs w:val="12"/>
        </w:rPr>
        <w:t>Контроль за</w:t>
      </w:r>
      <w:proofErr w:type="gramEnd"/>
      <w:r w:rsidRPr="006D4BA5">
        <w:rPr>
          <w:rFonts w:ascii="Times New Roman" w:eastAsia="Calibri" w:hAnsi="Times New Roman" w:cs="Times New Roman"/>
          <w:iCs/>
          <w:sz w:val="12"/>
          <w:szCs w:val="12"/>
        </w:rPr>
        <w:t xml:space="preserve"> выполнением настоящего п</w:t>
      </w:r>
      <w:r>
        <w:rPr>
          <w:rFonts w:ascii="Times New Roman" w:eastAsia="Calibri" w:hAnsi="Times New Roman" w:cs="Times New Roman"/>
          <w:iCs/>
          <w:sz w:val="12"/>
          <w:szCs w:val="12"/>
        </w:rPr>
        <w:t>остановления оставляю за собой.</w:t>
      </w:r>
    </w:p>
    <w:p w:rsidR="006D4BA5" w:rsidRPr="006D4BA5" w:rsidRDefault="006D4BA5" w:rsidP="006D4BA5">
      <w:pPr>
        <w:tabs>
          <w:tab w:val="left" w:pos="0"/>
        </w:tabs>
        <w:spacing w:after="0" w:line="240" w:lineRule="auto"/>
        <w:jc w:val="right"/>
        <w:rPr>
          <w:rFonts w:ascii="Times New Roman" w:eastAsia="Calibri" w:hAnsi="Times New Roman" w:cs="Times New Roman"/>
          <w:iCs/>
          <w:sz w:val="12"/>
          <w:szCs w:val="12"/>
        </w:rPr>
      </w:pPr>
      <w:r w:rsidRPr="006D4BA5">
        <w:rPr>
          <w:rFonts w:ascii="Times New Roman" w:eastAsia="Calibri" w:hAnsi="Times New Roman" w:cs="Times New Roman"/>
          <w:iCs/>
          <w:sz w:val="12"/>
          <w:szCs w:val="12"/>
        </w:rPr>
        <w:t xml:space="preserve">Глава городского поселения Суходол </w:t>
      </w:r>
    </w:p>
    <w:p w:rsidR="006D4BA5" w:rsidRDefault="006D4BA5" w:rsidP="006D4BA5">
      <w:pPr>
        <w:tabs>
          <w:tab w:val="left" w:pos="0"/>
        </w:tabs>
        <w:spacing w:after="0" w:line="240" w:lineRule="auto"/>
        <w:jc w:val="right"/>
        <w:rPr>
          <w:rFonts w:ascii="Times New Roman" w:eastAsia="Calibri" w:hAnsi="Times New Roman" w:cs="Times New Roman"/>
          <w:iCs/>
          <w:sz w:val="12"/>
          <w:szCs w:val="12"/>
        </w:rPr>
      </w:pPr>
      <w:r w:rsidRPr="006D4BA5">
        <w:rPr>
          <w:rFonts w:ascii="Times New Roman" w:eastAsia="Calibri" w:hAnsi="Times New Roman" w:cs="Times New Roman"/>
          <w:iCs/>
          <w:sz w:val="12"/>
          <w:szCs w:val="12"/>
        </w:rPr>
        <w:t>муни</w:t>
      </w:r>
      <w:r>
        <w:rPr>
          <w:rFonts w:ascii="Times New Roman" w:eastAsia="Calibri" w:hAnsi="Times New Roman" w:cs="Times New Roman"/>
          <w:iCs/>
          <w:sz w:val="12"/>
          <w:szCs w:val="12"/>
        </w:rPr>
        <w:t>ципального района Сергиевский</w:t>
      </w:r>
    </w:p>
    <w:p w:rsidR="0099585F" w:rsidRDefault="006D4BA5" w:rsidP="006D4BA5">
      <w:pPr>
        <w:tabs>
          <w:tab w:val="left" w:pos="0"/>
        </w:tabs>
        <w:spacing w:after="0" w:line="240" w:lineRule="auto"/>
        <w:jc w:val="right"/>
        <w:rPr>
          <w:rFonts w:ascii="Times New Roman" w:eastAsia="Calibri" w:hAnsi="Times New Roman" w:cs="Times New Roman"/>
          <w:iCs/>
          <w:sz w:val="12"/>
          <w:szCs w:val="12"/>
        </w:rPr>
      </w:pPr>
      <w:r w:rsidRPr="006D4BA5">
        <w:rPr>
          <w:rFonts w:ascii="Times New Roman" w:eastAsia="Calibri" w:hAnsi="Times New Roman" w:cs="Times New Roman"/>
          <w:iCs/>
          <w:sz w:val="12"/>
          <w:szCs w:val="12"/>
        </w:rPr>
        <w:tab/>
      </w:r>
      <w:proofErr w:type="spellStart"/>
      <w:r w:rsidRPr="006D4BA5">
        <w:rPr>
          <w:rFonts w:ascii="Times New Roman" w:eastAsia="Calibri" w:hAnsi="Times New Roman" w:cs="Times New Roman"/>
          <w:iCs/>
          <w:sz w:val="12"/>
          <w:szCs w:val="12"/>
        </w:rPr>
        <w:t>В.В.Сапрыкин</w:t>
      </w:r>
      <w:proofErr w:type="spellEnd"/>
    </w:p>
    <w:p w:rsidR="006D4BA5" w:rsidRDefault="006D4BA5" w:rsidP="006D4BA5">
      <w:pPr>
        <w:tabs>
          <w:tab w:val="left" w:pos="0"/>
        </w:tabs>
        <w:spacing w:after="0" w:line="240" w:lineRule="auto"/>
        <w:jc w:val="right"/>
        <w:rPr>
          <w:rFonts w:ascii="Times New Roman" w:eastAsia="Calibri" w:hAnsi="Times New Roman" w:cs="Times New Roman"/>
          <w:iCs/>
          <w:sz w:val="12"/>
          <w:szCs w:val="12"/>
        </w:rPr>
      </w:pPr>
    </w:p>
    <w:p w:rsidR="006D4BA5" w:rsidRDefault="006D4BA5" w:rsidP="006D4BA5">
      <w:pPr>
        <w:tabs>
          <w:tab w:val="left" w:pos="0"/>
        </w:tabs>
        <w:spacing w:after="0" w:line="240" w:lineRule="auto"/>
        <w:jc w:val="right"/>
        <w:rPr>
          <w:rFonts w:ascii="Times New Roman" w:eastAsia="Calibri" w:hAnsi="Times New Roman" w:cs="Times New Roman"/>
          <w:iCs/>
          <w:sz w:val="12"/>
          <w:szCs w:val="12"/>
        </w:rPr>
      </w:pPr>
      <w:r w:rsidRPr="006D4BA5">
        <w:rPr>
          <w:rFonts w:ascii="Times New Roman" w:eastAsia="Calibri" w:hAnsi="Times New Roman" w:cs="Times New Roman"/>
          <w:iCs/>
          <w:sz w:val="12"/>
          <w:szCs w:val="12"/>
        </w:rPr>
        <w:t>Приложение № 1 к постано</w:t>
      </w:r>
      <w:r>
        <w:rPr>
          <w:rFonts w:ascii="Times New Roman" w:eastAsia="Calibri" w:hAnsi="Times New Roman" w:cs="Times New Roman"/>
          <w:iCs/>
          <w:sz w:val="12"/>
          <w:szCs w:val="12"/>
        </w:rPr>
        <w:t xml:space="preserve">влению </w:t>
      </w:r>
    </w:p>
    <w:p w:rsidR="006D4BA5" w:rsidRPr="006D4BA5" w:rsidRDefault="006D4BA5" w:rsidP="006D4BA5">
      <w:pPr>
        <w:tabs>
          <w:tab w:val="left" w:pos="0"/>
        </w:tabs>
        <w:spacing w:after="0" w:line="240" w:lineRule="auto"/>
        <w:jc w:val="right"/>
        <w:rPr>
          <w:rFonts w:ascii="Times New Roman" w:eastAsia="Calibri" w:hAnsi="Times New Roman" w:cs="Times New Roman"/>
          <w:iCs/>
          <w:sz w:val="12"/>
          <w:szCs w:val="12"/>
        </w:rPr>
      </w:pPr>
      <w:r>
        <w:rPr>
          <w:rFonts w:ascii="Times New Roman" w:eastAsia="Calibri" w:hAnsi="Times New Roman" w:cs="Times New Roman"/>
          <w:iCs/>
          <w:sz w:val="12"/>
          <w:szCs w:val="12"/>
        </w:rPr>
        <w:t>№ 15  от 14.02.2020 г.</w:t>
      </w:r>
    </w:p>
    <w:p w:rsidR="006D4BA5" w:rsidRPr="006D4BA5" w:rsidRDefault="006D4BA5" w:rsidP="006D4BA5">
      <w:pPr>
        <w:tabs>
          <w:tab w:val="left" w:pos="0"/>
        </w:tabs>
        <w:spacing w:after="0" w:line="240" w:lineRule="auto"/>
        <w:jc w:val="right"/>
        <w:rPr>
          <w:rFonts w:ascii="Times New Roman" w:eastAsia="Calibri" w:hAnsi="Times New Roman" w:cs="Times New Roman"/>
          <w:iCs/>
          <w:sz w:val="12"/>
          <w:szCs w:val="12"/>
        </w:rPr>
      </w:pPr>
      <w:r>
        <w:rPr>
          <w:rFonts w:ascii="Times New Roman" w:eastAsia="Calibri" w:hAnsi="Times New Roman" w:cs="Times New Roman"/>
          <w:iCs/>
          <w:sz w:val="12"/>
          <w:szCs w:val="12"/>
        </w:rPr>
        <w:t>к муниципальной программе</w:t>
      </w:r>
    </w:p>
    <w:p w:rsidR="006D4BA5" w:rsidRDefault="006D4BA5" w:rsidP="006D4BA5">
      <w:pPr>
        <w:tabs>
          <w:tab w:val="left" w:pos="0"/>
        </w:tabs>
        <w:spacing w:after="0" w:line="240" w:lineRule="auto"/>
        <w:jc w:val="right"/>
        <w:rPr>
          <w:rFonts w:ascii="Times New Roman" w:eastAsia="Calibri" w:hAnsi="Times New Roman" w:cs="Times New Roman"/>
          <w:iCs/>
          <w:sz w:val="12"/>
          <w:szCs w:val="12"/>
        </w:rPr>
      </w:pPr>
      <w:r w:rsidRPr="006D4BA5">
        <w:rPr>
          <w:rFonts w:ascii="Times New Roman" w:eastAsia="Calibri" w:hAnsi="Times New Roman" w:cs="Times New Roman"/>
          <w:iCs/>
          <w:sz w:val="12"/>
          <w:szCs w:val="12"/>
        </w:rPr>
        <w:t xml:space="preserve">"Формирование комфортной городской среды на 2018-2024 годы" </w:t>
      </w:r>
    </w:p>
    <w:p w:rsidR="006D4BA5" w:rsidRDefault="006D4BA5" w:rsidP="006D4BA5">
      <w:pPr>
        <w:tabs>
          <w:tab w:val="left" w:pos="0"/>
        </w:tabs>
        <w:spacing w:after="0" w:line="240" w:lineRule="auto"/>
        <w:jc w:val="right"/>
        <w:rPr>
          <w:rFonts w:ascii="Times New Roman" w:eastAsia="Calibri" w:hAnsi="Times New Roman" w:cs="Times New Roman"/>
          <w:iCs/>
          <w:sz w:val="12"/>
          <w:szCs w:val="12"/>
        </w:rPr>
      </w:pPr>
      <w:r w:rsidRPr="006D4BA5">
        <w:rPr>
          <w:rFonts w:ascii="Times New Roman" w:eastAsia="Calibri" w:hAnsi="Times New Roman" w:cs="Times New Roman"/>
          <w:iCs/>
          <w:sz w:val="12"/>
          <w:szCs w:val="12"/>
        </w:rPr>
        <w:t xml:space="preserve">на территории городского поселения Суходол </w:t>
      </w:r>
    </w:p>
    <w:p w:rsidR="0099585F" w:rsidRDefault="006D4BA5" w:rsidP="006D4BA5">
      <w:pPr>
        <w:tabs>
          <w:tab w:val="left" w:pos="0"/>
        </w:tabs>
        <w:spacing w:after="0" w:line="240" w:lineRule="auto"/>
        <w:jc w:val="right"/>
        <w:rPr>
          <w:rFonts w:ascii="Times New Roman" w:eastAsia="Calibri" w:hAnsi="Times New Roman" w:cs="Times New Roman"/>
          <w:iCs/>
          <w:sz w:val="12"/>
          <w:szCs w:val="12"/>
        </w:rPr>
      </w:pPr>
      <w:r w:rsidRPr="006D4BA5">
        <w:rPr>
          <w:rFonts w:ascii="Times New Roman" w:eastAsia="Calibri" w:hAnsi="Times New Roman" w:cs="Times New Roman"/>
          <w:iCs/>
          <w:sz w:val="12"/>
          <w:szCs w:val="12"/>
        </w:rPr>
        <w:t>муници</w:t>
      </w:r>
      <w:r>
        <w:rPr>
          <w:rFonts w:ascii="Times New Roman" w:eastAsia="Calibri" w:hAnsi="Times New Roman" w:cs="Times New Roman"/>
          <w:iCs/>
          <w:sz w:val="12"/>
          <w:szCs w:val="12"/>
        </w:rPr>
        <w:t xml:space="preserve">пального района Сергиевский  </w:t>
      </w:r>
    </w:p>
    <w:p w:rsidR="006D4BA5" w:rsidRDefault="006D4BA5" w:rsidP="006D4BA5">
      <w:pPr>
        <w:tabs>
          <w:tab w:val="left" w:pos="0"/>
        </w:tabs>
        <w:spacing w:after="0" w:line="240" w:lineRule="auto"/>
        <w:jc w:val="center"/>
        <w:rPr>
          <w:rFonts w:ascii="Times New Roman" w:eastAsia="Calibri" w:hAnsi="Times New Roman" w:cs="Times New Roman"/>
          <w:iCs/>
          <w:sz w:val="12"/>
          <w:szCs w:val="12"/>
        </w:rPr>
      </w:pPr>
      <w:r w:rsidRPr="006D4BA5">
        <w:rPr>
          <w:rFonts w:ascii="Times New Roman" w:eastAsia="Calibri" w:hAnsi="Times New Roman" w:cs="Times New Roman"/>
          <w:iCs/>
          <w:sz w:val="12"/>
          <w:szCs w:val="12"/>
        </w:rPr>
        <w:t>Объемы и источники финансирования программных мероприятий</w:t>
      </w:r>
    </w:p>
    <w:tbl>
      <w:tblPr>
        <w:tblW w:w="5000" w:type="pct"/>
        <w:tblLayout w:type="fixed"/>
        <w:tblLook w:val="04A0" w:firstRow="1" w:lastRow="0" w:firstColumn="1" w:lastColumn="0" w:noHBand="0" w:noVBand="1"/>
      </w:tblPr>
      <w:tblGrid>
        <w:gridCol w:w="3086"/>
        <w:gridCol w:w="285"/>
        <w:gridCol w:w="283"/>
        <w:gridCol w:w="284"/>
        <w:gridCol w:w="283"/>
        <w:gridCol w:w="284"/>
        <w:gridCol w:w="283"/>
        <w:gridCol w:w="284"/>
        <w:gridCol w:w="284"/>
        <w:gridCol w:w="284"/>
        <w:gridCol w:w="283"/>
        <w:gridCol w:w="283"/>
        <w:gridCol w:w="283"/>
        <w:gridCol w:w="288"/>
        <w:gridCol w:w="286"/>
        <w:gridCol w:w="272"/>
        <w:gridCol w:w="394"/>
      </w:tblGrid>
      <w:tr w:rsidR="006D4BA5" w:rsidRPr="006D4BA5" w:rsidTr="00370A5C">
        <w:trPr>
          <w:trHeight w:val="70"/>
        </w:trPr>
        <w:tc>
          <w:tcPr>
            <w:tcW w:w="19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4BA5" w:rsidRPr="006D4BA5" w:rsidRDefault="006D4BA5" w:rsidP="006D4BA5">
            <w:pPr>
              <w:spacing w:after="0" w:line="240" w:lineRule="auto"/>
              <w:jc w:val="center"/>
              <w:rPr>
                <w:rFonts w:ascii="Times New Roman" w:eastAsia="Times New Roman" w:hAnsi="Times New Roman" w:cs="Times New Roman"/>
                <w:sz w:val="12"/>
                <w:szCs w:val="12"/>
                <w:lang w:eastAsia="ru-RU"/>
              </w:rPr>
            </w:pPr>
            <w:r w:rsidRPr="006D4BA5">
              <w:rPr>
                <w:rFonts w:ascii="Times New Roman" w:eastAsia="Times New Roman" w:hAnsi="Times New Roman" w:cs="Times New Roman"/>
                <w:sz w:val="12"/>
                <w:szCs w:val="12"/>
                <w:lang w:eastAsia="ru-RU"/>
              </w:rPr>
              <w:t>Наименование мероприятий</w:t>
            </w:r>
          </w:p>
        </w:tc>
        <w:tc>
          <w:tcPr>
            <w:tcW w:w="734" w:type="pct"/>
            <w:gridSpan w:val="4"/>
            <w:tcBorders>
              <w:top w:val="single" w:sz="4" w:space="0" w:color="auto"/>
              <w:left w:val="nil"/>
              <w:bottom w:val="single" w:sz="4" w:space="0" w:color="auto"/>
              <w:right w:val="single" w:sz="4" w:space="0" w:color="000000"/>
            </w:tcBorders>
            <w:shd w:val="clear" w:color="auto" w:fill="auto"/>
            <w:vAlign w:val="center"/>
            <w:hideMark/>
          </w:tcPr>
          <w:p w:rsidR="006D4BA5" w:rsidRPr="006D4BA5" w:rsidRDefault="006D4BA5" w:rsidP="006D4BA5">
            <w:pPr>
              <w:spacing w:after="0" w:line="240" w:lineRule="auto"/>
              <w:jc w:val="center"/>
              <w:rPr>
                <w:rFonts w:ascii="Times New Roman" w:eastAsia="Times New Roman" w:hAnsi="Times New Roman" w:cs="Times New Roman"/>
                <w:b/>
                <w:bCs/>
                <w:sz w:val="12"/>
                <w:szCs w:val="12"/>
                <w:lang w:eastAsia="ru-RU"/>
              </w:rPr>
            </w:pPr>
            <w:r w:rsidRPr="006D4BA5">
              <w:rPr>
                <w:rFonts w:ascii="Times New Roman" w:eastAsia="Times New Roman" w:hAnsi="Times New Roman" w:cs="Times New Roman"/>
                <w:b/>
                <w:bCs/>
                <w:sz w:val="12"/>
                <w:szCs w:val="12"/>
                <w:lang w:eastAsia="ru-RU"/>
              </w:rPr>
              <w:t>ВСЕГО</w:t>
            </w:r>
          </w:p>
        </w:tc>
        <w:tc>
          <w:tcPr>
            <w:tcW w:w="734" w:type="pct"/>
            <w:gridSpan w:val="4"/>
            <w:tcBorders>
              <w:top w:val="single" w:sz="4" w:space="0" w:color="auto"/>
              <w:left w:val="nil"/>
              <w:bottom w:val="single" w:sz="4" w:space="0" w:color="auto"/>
              <w:right w:val="single" w:sz="4" w:space="0" w:color="000000"/>
            </w:tcBorders>
            <w:shd w:val="clear" w:color="auto" w:fill="auto"/>
            <w:vAlign w:val="center"/>
            <w:hideMark/>
          </w:tcPr>
          <w:p w:rsidR="006D4BA5" w:rsidRPr="006D4BA5" w:rsidRDefault="006D4BA5" w:rsidP="006D4BA5">
            <w:pPr>
              <w:spacing w:after="0" w:line="240" w:lineRule="auto"/>
              <w:jc w:val="center"/>
              <w:rPr>
                <w:rFonts w:ascii="Times New Roman" w:eastAsia="Times New Roman" w:hAnsi="Times New Roman" w:cs="Times New Roman"/>
                <w:b/>
                <w:bCs/>
                <w:sz w:val="12"/>
                <w:szCs w:val="12"/>
                <w:lang w:eastAsia="ru-RU"/>
              </w:rPr>
            </w:pPr>
            <w:r w:rsidRPr="006D4BA5">
              <w:rPr>
                <w:rFonts w:ascii="Times New Roman" w:eastAsia="Times New Roman" w:hAnsi="Times New Roman" w:cs="Times New Roman"/>
                <w:b/>
                <w:bCs/>
                <w:sz w:val="12"/>
                <w:szCs w:val="12"/>
                <w:lang w:eastAsia="ru-RU"/>
              </w:rPr>
              <w:t>2018 год</w:t>
            </w:r>
          </w:p>
        </w:tc>
        <w:tc>
          <w:tcPr>
            <w:tcW w:w="733" w:type="pct"/>
            <w:gridSpan w:val="4"/>
            <w:tcBorders>
              <w:top w:val="single" w:sz="4" w:space="0" w:color="auto"/>
              <w:left w:val="nil"/>
              <w:bottom w:val="single" w:sz="4" w:space="0" w:color="auto"/>
              <w:right w:val="single" w:sz="4" w:space="0" w:color="auto"/>
            </w:tcBorders>
            <w:shd w:val="clear" w:color="auto" w:fill="auto"/>
            <w:vAlign w:val="center"/>
            <w:hideMark/>
          </w:tcPr>
          <w:p w:rsidR="006D4BA5" w:rsidRPr="006D4BA5" w:rsidRDefault="006D4BA5" w:rsidP="006D4BA5">
            <w:pPr>
              <w:spacing w:after="0" w:line="240" w:lineRule="auto"/>
              <w:jc w:val="center"/>
              <w:rPr>
                <w:rFonts w:ascii="Times New Roman" w:eastAsia="Times New Roman" w:hAnsi="Times New Roman" w:cs="Times New Roman"/>
                <w:b/>
                <w:bCs/>
                <w:sz w:val="12"/>
                <w:szCs w:val="12"/>
                <w:lang w:eastAsia="ru-RU"/>
              </w:rPr>
            </w:pPr>
            <w:r w:rsidRPr="006D4BA5">
              <w:rPr>
                <w:rFonts w:ascii="Times New Roman" w:eastAsia="Times New Roman" w:hAnsi="Times New Roman" w:cs="Times New Roman"/>
                <w:b/>
                <w:bCs/>
                <w:sz w:val="12"/>
                <w:szCs w:val="12"/>
                <w:lang w:eastAsia="ru-RU"/>
              </w:rPr>
              <w:t>2019 год</w:t>
            </w:r>
          </w:p>
        </w:tc>
        <w:tc>
          <w:tcPr>
            <w:tcW w:w="803" w:type="pct"/>
            <w:gridSpan w:val="4"/>
            <w:tcBorders>
              <w:top w:val="single" w:sz="4" w:space="0" w:color="auto"/>
              <w:left w:val="nil"/>
              <w:bottom w:val="single" w:sz="4" w:space="0" w:color="auto"/>
              <w:right w:val="single" w:sz="4" w:space="0" w:color="auto"/>
            </w:tcBorders>
            <w:shd w:val="clear" w:color="auto" w:fill="auto"/>
            <w:vAlign w:val="center"/>
            <w:hideMark/>
          </w:tcPr>
          <w:p w:rsidR="006D4BA5" w:rsidRPr="006D4BA5" w:rsidRDefault="006D4BA5" w:rsidP="006D4BA5">
            <w:pPr>
              <w:spacing w:after="0" w:line="240" w:lineRule="auto"/>
              <w:jc w:val="center"/>
              <w:rPr>
                <w:rFonts w:ascii="Times New Roman" w:eastAsia="Times New Roman" w:hAnsi="Times New Roman" w:cs="Times New Roman"/>
                <w:b/>
                <w:bCs/>
                <w:sz w:val="12"/>
                <w:szCs w:val="12"/>
                <w:lang w:eastAsia="ru-RU"/>
              </w:rPr>
            </w:pPr>
            <w:r w:rsidRPr="006D4BA5">
              <w:rPr>
                <w:rFonts w:ascii="Times New Roman" w:eastAsia="Times New Roman" w:hAnsi="Times New Roman" w:cs="Times New Roman"/>
                <w:b/>
                <w:bCs/>
                <w:sz w:val="12"/>
                <w:szCs w:val="12"/>
                <w:lang w:eastAsia="ru-RU"/>
              </w:rPr>
              <w:t>2020 год</w:t>
            </w:r>
          </w:p>
        </w:tc>
      </w:tr>
      <w:tr w:rsidR="006D4BA5" w:rsidRPr="006D4BA5" w:rsidTr="00370A5C">
        <w:trPr>
          <w:cantSplit/>
          <w:trHeight w:val="951"/>
        </w:trPr>
        <w:tc>
          <w:tcPr>
            <w:tcW w:w="1996" w:type="pct"/>
            <w:vMerge/>
            <w:tcBorders>
              <w:top w:val="single" w:sz="4" w:space="0" w:color="auto"/>
              <w:left w:val="single" w:sz="4" w:space="0" w:color="auto"/>
              <w:bottom w:val="single" w:sz="4" w:space="0" w:color="auto"/>
              <w:right w:val="single" w:sz="4" w:space="0" w:color="auto"/>
            </w:tcBorders>
            <w:textDirection w:val="tbRl"/>
            <w:vAlign w:val="center"/>
            <w:hideMark/>
          </w:tcPr>
          <w:p w:rsidR="006D4BA5" w:rsidRPr="006D4BA5" w:rsidRDefault="006D4BA5" w:rsidP="006D4BA5">
            <w:pPr>
              <w:spacing w:after="0" w:line="240" w:lineRule="auto"/>
              <w:ind w:left="113" w:right="113"/>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b/>
                <w:bCs/>
                <w:sz w:val="12"/>
                <w:szCs w:val="12"/>
                <w:lang w:eastAsia="ru-RU"/>
              </w:rPr>
            </w:pPr>
            <w:r w:rsidRPr="006D4BA5">
              <w:rPr>
                <w:rFonts w:ascii="Times New Roman" w:eastAsia="Times New Roman" w:hAnsi="Times New Roman" w:cs="Times New Roman"/>
                <w:b/>
                <w:bCs/>
                <w:sz w:val="12"/>
                <w:szCs w:val="12"/>
                <w:lang w:eastAsia="ru-RU"/>
              </w:rPr>
              <w:t>Итого</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sz w:val="12"/>
                <w:szCs w:val="12"/>
                <w:lang w:eastAsia="ru-RU"/>
              </w:rPr>
            </w:pPr>
            <w:r w:rsidRPr="006D4BA5">
              <w:rPr>
                <w:rFonts w:ascii="Times New Roman" w:eastAsia="Times New Roman" w:hAnsi="Times New Roman" w:cs="Times New Roman"/>
                <w:sz w:val="12"/>
                <w:szCs w:val="12"/>
                <w:lang w:eastAsia="ru-RU"/>
              </w:rPr>
              <w:t>местный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sz w:val="12"/>
                <w:szCs w:val="12"/>
                <w:lang w:eastAsia="ru-RU"/>
              </w:rPr>
            </w:pPr>
            <w:r w:rsidRPr="006D4BA5">
              <w:rPr>
                <w:rFonts w:ascii="Times New Roman" w:eastAsia="Times New Roman" w:hAnsi="Times New Roman" w:cs="Times New Roman"/>
                <w:sz w:val="12"/>
                <w:szCs w:val="12"/>
                <w:lang w:eastAsia="ru-RU"/>
              </w:rPr>
              <w:t>областной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sz w:val="12"/>
                <w:szCs w:val="12"/>
                <w:lang w:eastAsia="ru-RU"/>
              </w:rPr>
            </w:pPr>
            <w:r w:rsidRPr="006D4BA5">
              <w:rPr>
                <w:rFonts w:ascii="Times New Roman" w:eastAsia="Times New Roman" w:hAnsi="Times New Roman" w:cs="Times New Roman"/>
                <w:sz w:val="12"/>
                <w:szCs w:val="12"/>
                <w:lang w:eastAsia="ru-RU"/>
              </w:rPr>
              <w:t>федеральный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b/>
                <w:bCs/>
                <w:sz w:val="12"/>
                <w:szCs w:val="12"/>
                <w:lang w:eastAsia="ru-RU"/>
              </w:rPr>
            </w:pPr>
            <w:r w:rsidRPr="006D4BA5">
              <w:rPr>
                <w:rFonts w:ascii="Times New Roman" w:eastAsia="Times New Roman" w:hAnsi="Times New Roman" w:cs="Times New Roman"/>
                <w:b/>
                <w:bCs/>
                <w:sz w:val="12"/>
                <w:szCs w:val="12"/>
                <w:lang w:eastAsia="ru-RU"/>
              </w:rPr>
              <w:t>Итого</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sz w:val="12"/>
                <w:szCs w:val="12"/>
                <w:lang w:eastAsia="ru-RU"/>
              </w:rPr>
            </w:pPr>
            <w:r w:rsidRPr="006D4BA5">
              <w:rPr>
                <w:rFonts w:ascii="Times New Roman" w:eastAsia="Times New Roman" w:hAnsi="Times New Roman" w:cs="Times New Roman"/>
                <w:sz w:val="12"/>
                <w:szCs w:val="12"/>
                <w:lang w:eastAsia="ru-RU"/>
              </w:rPr>
              <w:t>местный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sz w:val="12"/>
                <w:szCs w:val="12"/>
                <w:lang w:eastAsia="ru-RU"/>
              </w:rPr>
            </w:pPr>
            <w:r w:rsidRPr="006D4BA5">
              <w:rPr>
                <w:rFonts w:ascii="Times New Roman" w:eastAsia="Times New Roman" w:hAnsi="Times New Roman" w:cs="Times New Roman"/>
                <w:sz w:val="12"/>
                <w:szCs w:val="12"/>
                <w:lang w:eastAsia="ru-RU"/>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sz w:val="12"/>
                <w:szCs w:val="12"/>
                <w:lang w:eastAsia="ru-RU"/>
              </w:rPr>
            </w:pPr>
            <w:r w:rsidRPr="006D4BA5">
              <w:rPr>
                <w:rFonts w:ascii="Times New Roman" w:eastAsia="Times New Roman" w:hAnsi="Times New Roman" w:cs="Times New Roman"/>
                <w:sz w:val="12"/>
                <w:szCs w:val="12"/>
                <w:lang w:eastAsia="ru-RU"/>
              </w:rPr>
              <w:t>федеральный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b/>
                <w:bCs/>
                <w:sz w:val="12"/>
                <w:szCs w:val="12"/>
                <w:lang w:eastAsia="ru-RU"/>
              </w:rPr>
            </w:pPr>
            <w:r w:rsidRPr="006D4BA5">
              <w:rPr>
                <w:rFonts w:ascii="Times New Roman" w:eastAsia="Times New Roman" w:hAnsi="Times New Roman" w:cs="Times New Roman"/>
                <w:b/>
                <w:bCs/>
                <w:sz w:val="12"/>
                <w:szCs w:val="12"/>
                <w:lang w:eastAsia="ru-RU"/>
              </w:rPr>
              <w:t>Итого</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sz w:val="12"/>
                <w:szCs w:val="12"/>
                <w:lang w:eastAsia="ru-RU"/>
              </w:rPr>
            </w:pPr>
            <w:r w:rsidRPr="006D4BA5">
              <w:rPr>
                <w:rFonts w:ascii="Times New Roman" w:eastAsia="Times New Roman" w:hAnsi="Times New Roman" w:cs="Times New Roman"/>
                <w:sz w:val="12"/>
                <w:szCs w:val="12"/>
                <w:lang w:eastAsia="ru-RU"/>
              </w:rPr>
              <w:t>местный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sz w:val="12"/>
                <w:szCs w:val="12"/>
                <w:lang w:eastAsia="ru-RU"/>
              </w:rPr>
            </w:pPr>
            <w:r w:rsidRPr="006D4BA5">
              <w:rPr>
                <w:rFonts w:ascii="Times New Roman" w:eastAsia="Times New Roman" w:hAnsi="Times New Roman" w:cs="Times New Roman"/>
                <w:sz w:val="12"/>
                <w:szCs w:val="12"/>
                <w:lang w:eastAsia="ru-RU"/>
              </w:rPr>
              <w:t>областной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sz w:val="12"/>
                <w:szCs w:val="12"/>
                <w:lang w:eastAsia="ru-RU"/>
              </w:rPr>
            </w:pPr>
            <w:r w:rsidRPr="006D4BA5">
              <w:rPr>
                <w:rFonts w:ascii="Times New Roman" w:eastAsia="Times New Roman" w:hAnsi="Times New Roman" w:cs="Times New Roman"/>
                <w:sz w:val="12"/>
                <w:szCs w:val="12"/>
                <w:lang w:eastAsia="ru-RU"/>
              </w:rPr>
              <w:t>федеральный бюджет*</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b/>
                <w:bCs/>
                <w:sz w:val="12"/>
                <w:szCs w:val="12"/>
                <w:lang w:eastAsia="ru-RU"/>
              </w:rPr>
            </w:pPr>
            <w:r w:rsidRPr="006D4BA5">
              <w:rPr>
                <w:rFonts w:ascii="Times New Roman" w:eastAsia="Times New Roman" w:hAnsi="Times New Roman" w:cs="Times New Roman"/>
                <w:b/>
                <w:bCs/>
                <w:sz w:val="12"/>
                <w:szCs w:val="12"/>
                <w:lang w:eastAsia="ru-RU"/>
              </w:rPr>
              <w:t>Итого</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sz w:val="12"/>
                <w:szCs w:val="12"/>
                <w:lang w:eastAsia="ru-RU"/>
              </w:rPr>
            </w:pPr>
            <w:r w:rsidRPr="006D4BA5">
              <w:rPr>
                <w:rFonts w:ascii="Times New Roman" w:eastAsia="Times New Roman" w:hAnsi="Times New Roman" w:cs="Times New Roman"/>
                <w:sz w:val="12"/>
                <w:szCs w:val="12"/>
                <w:lang w:eastAsia="ru-RU"/>
              </w:rPr>
              <w:t>местный бюджет*</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sz w:val="12"/>
                <w:szCs w:val="12"/>
                <w:lang w:eastAsia="ru-RU"/>
              </w:rPr>
            </w:pPr>
            <w:r w:rsidRPr="006D4BA5">
              <w:rPr>
                <w:rFonts w:ascii="Times New Roman" w:eastAsia="Times New Roman" w:hAnsi="Times New Roman" w:cs="Times New Roman"/>
                <w:sz w:val="12"/>
                <w:szCs w:val="12"/>
                <w:lang w:eastAsia="ru-RU"/>
              </w:rPr>
              <w:t>областной бюджет*</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sz w:val="12"/>
                <w:szCs w:val="12"/>
                <w:lang w:eastAsia="ru-RU"/>
              </w:rPr>
            </w:pPr>
            <w:r w:rsidRPr="006D4BA5">
              <w:rPr>
                <w:rFonts w:ascii="Times New Roman" w:eastAsia="Times New Roman" w:hAnsi="Times New Roman" w:cs="Times New Roman"/>
                <w:sz w:val="12"/>
                <w:szCs w:val="12"/>
                <w:lang w:eastAsia="ru-RU"/>
              </w:rPr>
              <w:t>федеральный бюджет*</w:t>
            </w:r>
          </w:p>
        </w:tc>
      </w:tr>
      <w:tr w:rsidR="006D4BA5" w:rsidRPr="006D4BA5" w:rsidTr="00370A5C">
        <w:trPr>
          <w:cantSplit/>
          <w:trHeight w:val="978"/>
        </w:trPr>
        <w:tc>
          <w:tcPr>
            <w:tcW w:w="1996" w:type="pct"/>
            <w:tcBorders>
              <w:top w:val="nil"/>
              <w:left w:val="single" w:sz="4" w:space="0" w:color="auto"/>
              <w:bottom w:val="single" w:sz="4" w:space="0" w:color="auto"/>
              <w:right w:val="single" w:sz="4" w:space="0" w:color="auto"/>
            </w:tcBorders>
            <w:shd w:val="clear" w:color="auto" w:fill="auto"/>
            <w:hideMark/>
          </w:tcPr>
          <w:p w:rsidR="006D4BA5" w:rsidRPr="006D4BA5" w:rsidRDefault="006D4BA5" w:rsidP="006D4BA5">
            <w:pPr>
              <w:spacing w:after="0" w:line="240" w:lineRule="auto"/>
              <w:rPr>
                <w:rFonts w:ascii="Times New Roman" w:eastAsia="Times New Roman" w:hAnsi="Times New Roman" w:cs="Times New Roman"/>
                <w:sz w:val="12"/>
                <w:szCs w:val="12"/>
                <w:lang w:eastAsia="ru-RU"/>
              </w:rPr>
            </w:pPr>
            <w:r w:rsidRPr="006D4BA5">
              <w:rPr>
                <w:rFonts w:ascii="Times New Roman" w:eastAsia="Times New Roman" w:hAnsi="Times New Roman" w:cs="Times New Roman"/>
                <w:sz w:val="12"/>
                <w:szCs w:val="12"/>
                <w:lang w:eastAsia="ru-RU"/>
              </w:rPr>
              <w:t>Благоустройство дворовых территории</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b/>
                <w:bCs/>
                <w:sz w:val="12"/>
                <w:szCs w:val="12"/>
                <w:lang w:eastAsia="ru-RU"/>
              </w:rPr>
            </w:pPr>
            <w:r w:rsidRPr="006D4BA5">
              <w:rPr>
                <w:rFonts w:ascii="Times New Roman" w:eastAsia="Times New Roman" w:hAnsi="Times New Roman" w:cs="Times New Roman"/>
                <w:b/>
                <w:bCs/>
                <w:sz w:val="12"/>
                <w:szCs w:val="12"/>
                <w:lang w:eastAsia="ru-RU"/>
              </w:rPr>
              <w:t>8 992 004,30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sz w:val="12"/>
                <w:szCs w:val="12"/>
                <w:lang w:eastAsia="ru-RU"/>
              </w:rPr>
            </w:pPr>
            <w:r w:rsidRPr="006D4BA5">
              <w:rPr>
                <w:rFonts w:ascii="Times New Roman" w:eastAsia="Times New Roman" w:hAnsi="Times New Roman" w:cs="Times New Roman"/>
                <w:sz w:val="12"/>
                <w:szCs w:val="12"/>
                <w:lang w:eastAsia="ru-RU"/>
              </w:rPr>
              <w:t>1 567 004,30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sz w:val="12"/>
                <w:szCs w:val="12"/>
                <w:lang w:eastAsia="ru-RU"/>
              </w:rPr>
            </w:pPr>
            <w:r w:rsidRPr="006D4BA5">
              <w:rPr>
                <w:rFonts w:ascii="Times New Roman" w:eastAsia="Times New Roman" w:hAnsi="Times New Roman" w:cs="Times New Roman"/>
                <w:sz w:val="12"/>
                <w:szCs w:val="12"/>
                <w:lang w:eastAsia="ru-RU"/>
              </w:rPr>
              <w:t>7 425 000,00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sz w:val="12"/>
                <w:szCs w:val="12"/>
                <w:lang w:eastAsia="ru-RU"/>
              </w:rPr>
            </w:pPr>
            <w:r w:rsidRPr="006D4BA5">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b/>
                <w:bCs/>
                <w:sz w:val="12"/>
                <w:szCs w:val="12"/>
                <w:lang w:eastAsia="ru-RU"/>
              </w:rPr>
            </w:pPr>
            <w:r w:rsidRPr="006D4BA5">
              <w:rPr>
                <w:rFonts w:ascii="Times New Roman" w:eastAsia="Times New Roman" w:hAnsi="Times New Roman" w:cs="Times New Roman"/>
                <w:b/>
                <w:bCs/>
                <w:sz w:val="12"/>
                <w:szCs w:val="12"/>
                <w:lang w:eastAsia="ru-RU"/>
              </w:rPr>
              <w:t>658 601,41</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sz w:val="12"/>
                <w:szCs w:val="12"/>
                <w:lang w:eastAsia="ru-RU"/>
              </w:rPr>
            </w:pPr>
            <w:r w:rsidRPr="006D4BA5">
              <w:rPr>
                <w:rFonts w:ascii="Times New Roman" w:eastAsia="Times New Roman" w:hAnsi="Times New Roman" w:cs="Times New Roman"/>
                <w:sz w:val="12"/>
                <w:szCs w:val="12"/>
                <w:lang w:eastAsia="ru-RU"/>
              </w:rPr>
              <w:t>658 601,41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sz w:val="12"/>
                <w:szCs w:val="12"/>
                <w:lang w:eastAsia="ru-RU"/>
              </w:rPr>
            </w:pPr>
            <w:r w:rsidRPr="006D4BA5">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sz w:val="12"/>
                <w:szCs w:val="12"/>
                <w:lang w:eastAsia="ru-RU"/>
              </w:rPr>
            </w:pPr>
            <w:r w:rsidRPr="006D4BA5">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b/>
                <w:bCs/>
                <w:sz w:val="12"/>
                <w:szCs w:val="12"/>
                <w:lang w:eastAsia="ru-RU"/>
              </w:rPr>
            </w:pPr>
            <w:r w:rsidRPr="006D4BA5">
              <w:rPr>
                <w:rFonts w:ascii="Times New Roman" w:eastAsia="Times New Roman" w:hAnsi="Times New Roman" w:cs="Times New Roman"/>
                <w:b/>
                <w:bCs/>
                <w:sz w:val="12"/>
                <w:szCs w:val="12"/>
                <w:lang w:eastAsia="ru-RU"/>
              </w:rPr>
              <w:t>83 402,89</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sz w:val="12"/>
                <w:szCs w:val="12"/>
                <w:lang w:eastAsia="ru-RU"/>
              </w:rPr>
            </w:pPr>
            <w:r w:rsidRPr="006D4BA5">
              <w:rPr>
                <w:rFonts w:ascii="Times New Roman" w:eastAsia="Times New Roman" w:hAnsi="Times New Roman" w:cs="Times New Roman"/>
                <w:sz w:val="12"/>
                <w:szCs w:val="12"/>
                <w:lang w:eastAsia="ru-RU"/>
              </w:rPr>
              <w:t>83 402,89</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sz w:val="12"/>
                <w:szCs w:val="12"/>
                <w:lang w:eastAsia="ru-RU"/>
              </w:rPr>
            </w:pPr>
            <w:r w:rsidRPr="006D4BA5">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sz w:val="12"/>
                <w:szCs w:val="12"/>
                <w:lang w:eastAsia="ru-RU"/>
              </w:rPr>
            </w:pPr>
            <w:r w:rsidRPr="006D4BA5">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b/>
                <w:bCs/>
                <w:sz w:val="12"/>
                <w:szCs w:val="12"/>
                <w:lang w:eastAsia="ru-RU"/>
              </w:rPr>
            </w:pPr>
            <w:r w:rsidRPr="006D4BA5">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sz w:val="12"/>
                <w:szCs w:val="12"/>
                <w:lang w:eastAsia="ru-RU"/>
              </w:rPr>
            </w:pPr>
            <w:r w:rsidRPr="006D4BA5">
              <w:rPr>
                <w:rFonts w:ascii="Times New Roman" w:eastAsia="Times New Roman" w:hAnsi="Times New Roman" w:cs="Times New Roman"/>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sz w:val="12"/>
                <w:szCs w:val="12"/>
                <w:lang w:eastAsia="ru-RU"/>
              </w:rPr>
            </w:pPr>
            <w:r w:rsidRPr="006D4BA5">
              <w:rPr>
                <w:rFonts w:ascii="Times New Roman" w:eastAsia="Times New Roman" w:hAnsi="Times New Roman" w:cs="Times New Roman"/>
                <w:sz w:val="12"/>
                <w:szCs w:val="12"/>
                <w:lang w:eastAsia="ru-RU"/>
              </w:rPr>
              <w:t>0,00</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sz w:val="12"/>
                <w:szCs w:val="12"/>
                <w:lang w:eastAsia="ru-RU"/>
              </w:rPr>
            </w:pPr>
            <w:r w:rsidRPr="006D4BA5">
              <w:rPr>
                <w:rFonts w:ascii="Times New Roman" w:eastAsia="Times New Roman" w:hAnsi="Times New Roman" w:cs="Times New Roman"/>
                <w:sz w:val="12"/>
                <w:szCs w:val="12"/>
                <w:lang w:eastAsia="ru-RU"/>
              </w:rPr>
              <w:t>0,00</w:t>
            </w:r>
          </w:p>
        </w:tc>
      </w:tr>
      <w:tr w:rsidR="006D4BA5" w:rsidRPr="006D4BA5" w:rsidTr="00370A5C">
        <w:trPr>
          <w:cantSplit/>
          <w:trHeight w:val="978"/>
        </w:trPr>
        <w:tc>
          <w:tcPr>
            <w:tcW w:w="1996" w:type="pct"/>
            <w:tcBorders>
              <w:top w:val="nil"/>
              <w:left w:val="single" w:sz="4" w:space="0" w:color="auto"/>
              <w:bottom w:val="single" w:sz="4" w:space="0" w:color="auto"/>
              <w:right w:val="single" w:sz="4" w:space="0" w:color="auto"/>
            </w:tcBorders>
            <w:shd w:val="clear" w:color="auto" w:fill="auto"/>
            <w:hideMark/>
          </w:tcPr>
          <w:p w:rsidR="006D4BA5" w:rsidRPr="006D4BA5" w:rsidRDefault="006D4BA5" w:rsidP="006D4BA5">
            <w:pPr>
              <w:spacing w:after="0" w:line="240" w:lineRule="auto"/>
              <w:rPr>
                <w:rFonts w:ascii="Times New Roman" w:eastAsia="Times New Roman" w:hAnsi="Times New Roman" w:cs="Times New Roman"/>
                <w:sz w:val="12"/>
                <w:szCs w:val="12"/>
                <w:lang w:eastAsia="ru-RU"/>
              </w:rPr>
            </w:pPr>
            <w:r w:rsidRPr="006D4BA5">
              <w:rPr>
                <w:rFonts w:ascii="Times New Roman" w:eastAsia="Times New Roman" w:hAnsi="Times New Roman" w:cs="Times New Roman"/>
                <w:sz w:val="12"/>
                <w:szCs w:val="12"/>
                <w:lang w:eastAsia="ru-RU"/>
              </w:rPr>
              <w:t>Благоустройство общественных территорий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b/>
                <w:bCs/>
                <w:sz w:val="12"/>
                <w:szCs w:val="12"/>
                <w:lang w:eastAsia="ru-RU"/>
              </w:rPr>
            </w:pPr>
            <w:r w:rsidRPr="006D4BA5">
              <w:rPr>
                <w:rFonts w:ascii="Times New Roman" w:eastAsia="Times New Roman" w:hAnsi="Times New Roman" w:cs="Times New Roman"/>
                <w:b/>
                <w:bCs/>
                <w:sz w:val="12"/>
                <w:szCs w:val="12"/>
                <w:lang w:eastAsia="ru-RU"/>
              </w:rPr>
              <w:t>42 614 296,99</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sz w:val="12"/>
                <w:szCs w:val="12"/>
                <w:lang w:eastAsia="ru-RU"/>
              </w:rPr>
            </w:pPr>
            <w:r w:rsidRPr="006D4BA5">
              <w:rPr>
                <w:rFonts w:ascii="Times New Roman" w:eastAsia="Times New Roman" w:hAnsi="Times New Roman" w:cs="Times New Roman"/>
                <w:sz w:val="12"/>
                <w:szCs w:val="12"/>
                <w:lang w:eastAsia="ru-RU"/>
              </w:rPr>
              <w:t>2 836 796,99</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sz w:val="12"/>
                <w:szCs w:val="12"/>
                <w:lang w:eastAsia="ru-RU"/>
              </w:rPr>
            </w:pPr>
            <w:r w:rsidRPr="006D4BA5">
              <w:rPr>
                <w:rFonts w:ascii="Times New Roman" w:eastAsia="Times New Roman" w:hAnsi="Times New Roman" w:cs="Times New Roman"/>
                <w:sz w:val="12"/>
                <w:szCs w:val="12"/>
                <w:lang w:eastAsia="ru-RU"/>
              </w:rPr>
              <w:t>39 777 500,00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sz w:val="12"/>
                <w:szCs w:val="12"/>
                <w:lang w:eastAsia="ru-RU"/>
              </w:rPr>
            </w:pPr>
            <w:r w:rsidRPr="006D4BA5">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b/>
                <w:bCs/>
                <w:sz w:val="12"/>
                <w:szCs w:val="12"/>
                <w:lang w:eastAsia="ru-RU"/>
              </w:rPr>
            </w:pPr>
            <w:r w:rsidRPr="006D4BA5">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sz w:val="12"/>
                <w:szCs w:val="12"/>
                <w:lang w:eastAsia="ru-RU"/>
              </w:rPr>
            </w:pPr>
            <w:r w:rsidRPr="006D4BA5">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sz w:val="12"/>
                <w:szCs w:val="12"/>
                <w:lang w:eastAsia="ru-RU"/>
              </w:rPr>
            </w:pPr>
            <w:r w:rsidRPr="006D4BA5">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sz w:val="12"/>
                <w:szCs w:val="12"/>
                <w:lang w:eastAsia="ru-RU"/>
              </w:rPr>
            </w:pPr>
            <w:r w:rsidRPr="006D4BA5">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b/>
                <w:bCs/>
                <w:sz w:val="12"/>
                <w:szCs w:val="12"/>
                <w:lang w:eastAsia="ru-RU"/>
              </w:rPr>
            </w:pPr>
            <w:r w:rsidRPr="006D4BA5">
              <w:rPr>
                <w:rFonts w:ascii="Times New Roman" w:eastAsia="Times New Roman" w:hAnsi="Times New Roman" w:cs="Times New Roman"/>
                <w:b/>
                <w:bCs/>
                <w:sz w:val="12"/>
                <w:szCs w:val="12"/>
                <w:lang w:eastAsia="ru-RU"/>
              </w:rPr>
              <w:t>2 520 743,99</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sz w:val="12"/>
                <w:szCs w:val="12"/>
                <w:lang w:eastAsia="ru-RU"/>
              </w:rPr>
            </w:pPr>
            <w:r w:rsidRPr="006D4BA5">
              <w:rPr>
                <w:rFonts w:ascii="Times New Roman" w:eastAsia="Times New Roman" w:hAnsi="Times New Roman" w:cs="Times New Roman"/>
                <w:sz w:val="12"/>
                <w:szCs w:val="12"/>
                <w:lang w:eastAsia="ru-RU"/>
              </w:rPr>
              <w:t>743 243,99</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sz w:val="12"/>
                <w:szCs w:val="12"/>
                <w:lang w:eastAsia="ru-RU"/>
              </w:rPr>
            </w:pPr>
            <w:r w:rsidRPr="006D4BA5">
              <w:rPr>
                <w:rFonts w:ascii="Times New Roman" w:eastAsia="Times New Roman" w:hAnsi="Times New Roman" w:cs="Times New Roman"/>
                <w:sz w:val="12"/>
                <w:szCs w:val="12"/>
                <w:lang w:eastAsia="ru-RU"/>
              </w:rPr>
              <w:t>1 777 500,00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sz w:val="12"/>
                <w:szCs w:val="12"/>
                <w:lang w:eastAsia="ru-RU"/>
              </w:rPr>
            </w:pPr>
            <w:r w:rsidRPr="006D4BA5">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b/>
                <w:bCs/>
                <w:sz w:val="12"/>
                <w:szCs w:val="12"/>
                <w:lang w:eastAsia="ru-RU"/>
              </w:rPr>
            </w:pPr>
            <w:r w:rsidRPr="006D4BA5">
              <w:rPr>
                <w:rFonts w:ascii="Times New Roman" w:eastAsia="Times New Roman" w:hAnsi="Times New Roman" w:cs="Times New Roman"/>
                <w:b/>
                <w:bCs/>
                <w:sz w:val="12"/>
                <w:szCs w:val="12"/>
                <w:lang w:eastAsia="ru-RU"/>
              </w:rPr>
              <w:t>93 553,00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sz w:val="12"/>
                <w:szCs w:val="12"/>
                <w:lang w:eastAsia="ru-RU"/>
              </w:rPr>
            </w:pPr>
            <w:r w:rsidRPr="006D4BA5">
              <w:rPr>
                <w:rFonts w:ascii="Times New Roman" w:eastAsia="Times New Roman" w:hAnsi="Times New Roman" w:cs="Times New Roman"/>
                <w:sz w:val="12"/>
                <w:szCs w:val="12"/>
                <w:lang w:eastAsia="ru-RU"/>
              </w:rPr>
              <w:t>93 553,00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sz w:val="12"/>
                <w:szCs w:val="12"/>
                <w:lang w:eastAsia="ru-RU"/>
              </w:rPr>
            </w:pPr>
            <w:r w:rsidRPr="006D4BA5">
              <w:rPr>
                <w:rFonts w:ascii="Times New Roman" w:eastAsia="Times New Roman" w:hAnsi="Times New Roman" w:cs="Times New Roman"/>
                <w:sz w:val="12"/>
                <w:szCs w:val="12"/>
                <w:lang w:eastAsia="ru-RU"/>
              </w:rPr>
              <w:t>0,00</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sz w:val="12"/>
                <w:szCs w:val="12"/>
                <w:lang w:eastAsia="ru-RU"/>
              </w:rPr>
            </w:pPr>
            <w:r w:rsidRPr="006D4BA5">
              <w:rPr>
                <w:rFonts w:ascii="Times New Roman" w:eastAsia="Times New Roman" w:hAnsi="Times New Roman" w:cs="Times New Roman"/>
                <w:sz w:val="12"/>
                <w:szCs w:val="12"/>
                <w:lang w:eastAsia="ru-RU"/>
              </w:rPr>
              <w:t>0,00</w:t>
            </w:r>
          </w:p>
        </w:tc>
      </w:tr>
      <w:tr w:rsidR="006D4BA5" w:rsidRPr="006D4BA5" w:rsidTr="00370A5C">
        <w:trPr>
          <w:cantSplit/>
          <w:trHeight w:val="979"/>
        </w:trPr>
        <w:tc>
          <w:tcPr>
            <w:tcW w:w="1996" w:type="pct"/>
            <w:tcBorders>
              <w:top w:val="nil"/>
              <w:left w:val="single" w:sz="4" w:space="0" w:color="auto"/>
              <w:bottom w:val="single" w:sz="4" w:space="0" w:color="auto"/>
              <w:right w:val="single" w:sz="4" w:space="0" w:color="auto"/>
            </w:tcBorders>
            <w:shd w:val="clear" w:color="auto" w:fill="auto"/>
            <w:hideMark/>
          </w:tcPr>
          <w:p w:rsidR="006D4BA5" w:rsidRPr="006D4BA5" w:rsidRDefault="006D4BA5" w:rsidP="006D4BA5">
            <w:pPr>
              <w:spacing w:after="0" w:line="240" w:lineRule="auto"/>
              <w:jc w:val="center"/>
              <w:rPr>
                <w:rFonts w:ascii="Times New Roman" w:eastAsia="Times New Roman" w:hAnsi="Times New Roman" w:cs="Times New Roman"/>
                <w:b/>
                <w:bCs/>
                <w:sz w:val="12"/>
                <w:szCs w:val="12"/>
                <w:lang w:eastAsia="ru-RU"/>
              </w:rPr>
            </w:pPr>
            <w:r w:rsidRPr="006D4BA5">
              <w:rPr>
                <w:rFonts w:ascii="Times New Roman" w:eastAsia="Times New Roman" w:hAnsi="Times New Roman" w:cs="Times New Roman"/>
                <w:b/>
                <w:bCs/>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b/>
                <w:bCs/>
                <w:sz w:val="12"/>
                <w:szCs w:val="12"/>
                <w:lang w:eastAsia="ru-RU"/>
              </w:rPr>
            </w:pPr>
            <w:r w:rsidRPr="006D4BA5">
              <w:rPr>
                <w:rFonts w:ascii="Times New Roman" w:eastAsia="Times New Roman" w:hAnsi="Times New Roman" w:cs="Times New Roman"/>
                <w:b/>
                <w:bCs/>
                <w:sz w:val="12"/>
                <w:szCs w:val="12"/>
                <w:lang w:eastAsia="ru-RU"/>
              </w:rPr>
              <w:t>51 606 301,29</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b/>
                <w:bCs/>
                <w:sz w:val="12"/>
                <w:szCs w:val="12"/>
                <w:lang w:eastAsia="ru-RU"/>
              </w:rPr>
            </w:pPr>
            <w:r w:rsidRPr="006D4BA5">
              <w:rPr>
                <w:rFonts w:ascii="Times New Roman" w:eastAsia="Times New Roman" w:hAnsi="Times New Roman" w:cs="Times New Roman"/>
                <w:b/>
                <w:bCs/>
                <w:sz w:val="12"/>
                <w:szCs w:val="12"/>
                <w:lang w:eastAsia="ru-RU"/>
              </w:rPr>
              <w:t>4 403 801,29</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b/>
                <w:bCs/>
                <w:sz w:val="12"/>
                <w:szCs w:val="12"/>
                <w:lang w:eastAsia="ru-RU"/>
              </w:rPr>
            </w:pPr>
            <w:r w:rsidRPr="006D4BA5">
              <w:rPr>
                <w:rFonts w:ascii="Times New Roman" w:eastAsia="Times New Roman" w:hAnsi="Times New Roman" w:cs="Times New Roman"/>
                <w:b/>
                <w:bCs/>
                <w:sz w:val="12"/>
                <w:szCs w:val="12"/>
                <w:lang w:eastAsia="ru-RU"/>
              </w:rPr>
              <w:t>47 202 500,00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b/>
                <w:bCs/>
                <w:sz w:val="12"/>
                <w:szCs w:val="12"/>
                <w:lang w:eastAsia="ru-RU"/>
              </w:rPr>
            </w:pPr>
            <w:r w:rsidRPr="006D4BA5">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b/>
                <w:bCs/>
                <w:sz w:val="12"/>
                <w:szCs w:val="12"/>
                <w:lang w:eastAsia="ru-RU"/>
              </w:rPr>
            </w:pPr>
            <w:r w:rsidRPr="006D4BA5">
              <w:rPr>
                <w:rFonts w:ascii="Times New Roman" w:eastAsia="Times New Roman" w:hAnsi="Times New Roman" w:cs="Times New Roman"/>
                <w:b/>
                <w:bCs/>
                <w:sz w:val="12"/>
                <w:szCs w:val="12"/>
                <w:lang w:eastAsia="ru-RU"/>
              </w:rPr>
              <w:t>658 601,41</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b/>
                <w:bCs/>
                <w:sz w:val="12"/>
                <w:szCs w:val="12"/>
                <w:lang w:eastAsia="ru-RU"/>
              </w:rPr>
            </w:pPr>
            <w:r w:rsidRPr="006D4BA5">
              <w:rPr>
                <w:rFonts w:ascii="Times New Roman" w:eastAsia="Times New Roman" w:hAnsi="Times New Roman" w:cs="Times New Roman"/>
                <w:b/>
                <w:bCs/>
                <w:sz w:val="12"/>
                <w:szCs w:val="12"/>
                <w:lang w:eastAsia="ru-RU"/>
              </w:rPr>
              <w:t>658 601,41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b/>
                <w:bCs/>
                <w:sz w:val="12"/>
                <w:szCs w:val="12"/>
                <w:lang w:eastAsia="ru-RU"/>
              </w:rPr>
            </w:pPr>
            <w:r w:rsidRPr="006D4BA5">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b/>
                <w:bCs/>
                <w:sz w:val="12"/>
                <w:szCs w:val="12"/>
                <w:lang w:eastAsia="ru-RU"/>
              </w:rPr>
            </w:pPr>
            <w:r w:rsidRPr="006D4BA5">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b/>
                <w:bCs/>
                <w:sz w:val="12"/>
                <w:szCs w:val="12"/>
                <w:lang w:eastAsia="ru-RU"/>
              </w:rPr>
            </w:pPr>
            <w:r w:rsidRPr="006D4BA5">
              <w:rPr>
                <w:rFonts w:ascii="Times New Roman" w:eastAsia="Times New Roman" w:hAnsi="Times New Roman" w:cs="Times New Roman"/>
                <w:b/>
                <w:bCs/>
                <w:sz w:val="12"/>
                <w:szCs w:val="12"/>
                <w:lang w:eastAsia="ru-RU"/>
              </w:rPr>
              <w:t>2 604 146,88</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b/>
                <w:bCs/>
                <w:sz w:val="12"/>
                <w:szCs w:val="12"/>
                <w:lang w:eastAsia="ru-RU"/>
              </w:rPr>
            </w:pPr>
            <w:r w:rsidRPr="006D4BA5">
              <w:rPr>
                <w:rFonts w:ascii="Times New Roman" w:eastAsia="Times New Roman" w:hAnsi="Times New Roman" w:cs="Times New Roman"/>
                <w:b/>
                <w:bCs/>
                <w:sz w:val="12"/>
                <w:szCs w:val="12"/>
                <w:lang w:eastAsia="ru-RU"/>
              </w:rPr>
              <w:t>826 646,88</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b/>
                <w:bCs/>
                <w:sz w:val="12"/>
                <w:szCs w:val="12"/>
                <w:lang w:eastAsia="ru-RU"/>
              </w:rPr>
            </w:pPr>
            <w:r w:rsidRPr="006D4BA5">
              <w:rPr>
                <w:rFonts w:ascii="Times New Roman" w:eastAsia="Times New Roman" w:hAnsi="Times New Roman" w:cs="Times New Roman"/>
                <w:b/>
                <w:bCs/>
                <w:sz w:val="12"/>
                <w:szCs w:val="12"/>
                <w:lang w:eastAsia="ru-RU"/>
              </w:rPr>
              <w:t>1 777 500,00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b/>
                <w:bCs/>
                <w:sz w:val="12"/>
                <w:szCs w:val="12"/>
                <w:lang w:eastAsia="ru-RU"/>
              </w:rPr>
            </w:pPr>
            <w:r w:rsidRPr="006D4BA5">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b/>
                <w:bCs/>
                <w:sz w:val="12"/>
                <w:szCs w:val="12"/>
                <w:lang w:eastAsia="ru-RU"/>
              </w:rPr>
            </w:pPr>
            <w:r w:rsidRPr="006D4BA5">
              <w:rPr>
                <w:rFonts w:ascii="Times New Roman" w:eastAsia="Times New Roman" w:hAnsi="Times New Roman" w:cs="Times New Roman"/>
                <w:b/>
                <w:bCs/>
                <w:sz w:val="12"/>
                <w:szCs w:val="12"/>
                <w:lang w:eastAsia="ru-RU"/>
              </w:rPr>
              <w:t>93 553,00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b/>
                <w:bCs/>
                <w:sz w:val="12"/>
                <w:szCs w:val="12"/>
                <w:lang w:eastAsia="ru-RU"/>
              </w:rPr>
            </w:pPr>
            <w:r w:rsidRPr="006D4BA5">
              <w:rPr>
                <w:rFonts w:ascii="Times New Roman" w:eastAsia="Times New Roman" w:hAnsi="Times New Roman" w:cs="Times New Roman"/>
                <w:b/>
                <w:bCs/>
                <w:sz w:val="12"/>
                <w:szCs w:val="12"/>
                <w:lang w:eastAsia="ru-RU"/>
              </w:rPr>
              <w:t>93 553,00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b/>
                <w:bCs/>
                <w:sz w:val="12"/>
                <w:szCs w:val="12"/>
                <w:lang w:eastAsia="ru-RU"/>
              </w:rPr>
            </w:pPr>
            <w:r w:rsidRPr="006D4BA5">
              <w:rPr>
                <w:rFonts w:ascii="Times New Roman" w:eastAsia="Times New Roman" w:hAnsi="Times New Roman" w:cs="Times New Roman"/>
                <w:b/>
                <w:bCs/>
                <w:sz w:val="12"/>
                <w:szCs w:val="12"/>
                <w:lang w:eastAsia="ru-RU"/>
              </w:rPr>
              <w:t>0,00</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D4BA5" w:rsidRPr="006D4BA5" w:rsidRDefault="006D4BA5" w:rsidP="006D4BA5">
            <w:pPr>
              <w:spacing w:after="0" w:line="240" w:lineRule="auto"/>
              <w:ind w:left="113" w:right="113"/>
              <w:jc w:val="center"/>
              <w:rPr>
                <w:rFonts w:ascii="Times New Roman" w:eastAsia="Times New Roman" w:hAnsi="Times New Roman" w:cs="Times New Roman"/>
                <w:b/>
                <w:bCs/>
                <w:sz w:val="12"/>
                <w:szCs w:val="12"/>
                <w:lang w:eastAsia="ru-RU"/>
              </w:rPr>
            </w:pPr>
            <w:r w:rsidRPr="006D4BA5">
              <w:rPr>
                <w:rFonts w:ascii="Times New Roman" w:eastAsia="Times New Roman" w:hAnsi="Times New Roman" w:cs="Times New Roman"/>
                <w:b/>
                <w:bCs/>
                <w:sz w:val="12"/>
                <w:szCs w:val="12"/>
                <w:lang w:eastAsia="ru-RU"/>
              </w:rPr>
              <w:t>0,00</w:t>
            </w:r>
          </w:p>
        </w:tc>
      </w:tr>
    </w:tbl>
    <w:p w:rsidR="00866D03" w:rsidRDefault="00866D03" w:rsidP="000D1118">
      <w:pPr>
        <w:tabs>
          <w:tab w:val="left" w:pos="0"/>
        </w:tabs>
        <w:spacing w:after="0" w:line="240" w:lineRule="auto"/>
        <w:rPr>
          <w:rFonts w:ascii="Times New Roman" w:eastAsia="Calibri" w:hAnsi="Times New Roman" w:cs="Times New Roman"/>
          <w:iCs/>
          <w:sz w:val="12"/>
          <w:szCs w:val="12"/>
        </w:rPr>
      </w:pPr>
    </w:p>
    <w:tbl>
      <w:tblPr>
        <w:tblW w:w="5000" w:type="pct"/>
        <w:tblLayout w:type="fixed"/>
        <w:tblLook w:val="04A0" w:firstRow="1" w:lastRow="0" w:firstColumn="1" w:lastColumn="0" w:noHBand="0" w:noVBand="1"/>
      </w:tblPr>
      <w:tblGrid>
        <w:gridCol w:w="3510"/>
        <w:gridCol w:w="287"/>
        <w:gridCol w:w="273"/>
        <w:gridCol w:w="276"/>
        <w:gridCol w:w="242"/>
        <w:gridCol w:w="236"/>
        <w:gridCol w:w="276"/>
        <w:gridCol w:w="245"/>
        <w:gridCol w:w="237"/>
        <w:gridCol w:w="237"/>
        <w:gridCol w:w="243"/>
        <w:gridCol w:w="280"/>
        <w:gridCol w:w="281"/>
        <w:gridCol w:w="308"/>
        <w:gridCol w:w="291"/>
        <w:gridCol w:w="271"/>
        <w:gridCol w:w="236"/>
      </w:tblGrid>
      <w:tr w:rsidR="00866D03" w:rsidRPr="00866D03" w:rsidTr="00F32094">
        <w:trPr>
          <w:trHeight w:val="70"/>
        </w:trPr>
        <w:tc>
          <w:tcPr>
            <w:tcW w:w="22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D03" w:rsidRPr="00866D03" w:rsidRDefault="00866D03" w:rsidP="00866D03">
            <w:pPr>
              <w:spacing w:after="0" w:line="240" w:lineRule="auto"/>
              <w:jc w:val="center"/>
              <w:rPr>
                <w:rFonts w:ascii="Times New Roman" w:eastAsia="Times New Roman" w:hAnsi="Times New Roman" w:cs="Times New Roman"/>
                <w:sz w:val="12"/>
                <w:szCs w:val="12"/>
                <w:lang w:eastAsia="ru-RU"/>
              </w:rPr>
            </w:pPr>
            <w:r w:rsidRPr="00866D03">
              <w:rPr>
                <w:rFonts w:ascii="Times New Roman" w:eastAsia="Times New Roman" w:hAnsi="Times New Roman" w:cs="Times New Roman"/>
                <w:sz w:val="12"/>
                <w:szCs w:val="12"/>
                <w:lang w:eastAsia="ru-RU"/>
              </w:rPr>
              <w:t>Наименование мероприятий</w:t>
            </w:r>
          </w:p>
        </w:tc>
        <w:tc>
          <w:tcPr>
            <w:tcW w:w="697" w:type="pct"/>
            <w:gridSpan w:val="4"/>
            <w:tcBorders>
              <w:top w:val="single" w:sz="4" w:space="0" w:color="auto"/>
              <w:left w:val="nil"/>
              <w:bottom w:val="single" w:sz="4" w:space="0" w:color="auto"/>
              <w:right w:val="single" w:sz="4" w:space="0" w:color="auto"/>
            </w:tcBorders>
            <w:shd w:val="clear" w:color="auto" w:fill="auto"/>
            <w:vAlign w:val="center"/>
            <w:hideMark/>
          </w:tcPr>
          <w:p w:rsidR="00866D03" w:rsidRPr="00866D03" w:rsidRDefault="00866D03" w:rsidP="00866D03">
            <w:pPr>
              <w:spacing w:after="0" w:line="240" w:lineRule="auto"/>
              <w:jc w:val="center"/>
              <w:rPr>
                <w:rFonts w:ascii="Times New Roman" w:eastAsia="Times New Roman" w:hAnsi="Times New Roman" w:cs="Times New Roman"/>
                <w:b/>
                <w:bCs/>
                <w:sz w:val="12"/>
                <w:szCs w:val="12"/>
                <w:lang w:eastAsia="ru-RU"/>
              </w:rPr>
            </w:pPr>
            <w:r w:rsidRPr="00866D03">
              <w:rPr>
                <w:rFonts w:ascii="Times New Roman" w:eastAsia="Times New Roman" w:hAnsi="Times New Roman" w:cs="Times New Roman"/>
                <w:b/>
                <w:bCs/>
                <w:sz w:val="12"/>
                <w:szCs w:val="12"/>
                <w:lang w:eastAsia="ru-RU"/>
              </w:rPr>
              <w:t>2021 год</w:t>
            </w:r>
          </w:p>
        </w:tc>
        <w:tc>
          <w:tcPr>
            <w:tcW w:w="644" w:type="pct"/>
            <w:gridSpan w:val="4"/>
            <w:tcBorders>
              <w:top w:val="single" w:sz="4" w:space="0" w:color="auto"/>
              <w:left w:val="nil"/>
              <w:bottom w:val="single" w:sz="4" w:space="0" w:color="auto"/>
              <w:right w:val="single" w:sz="4" w:space="0" w:color="auto"/>
            </w:tcBorders>
            <w:shd w:val="clear" w:color="auto" w:fill="auto"/>
            <w:vAlign w:val="center"/>
            <w:hideMark/>
          </w:tcPr>
          <w:p w:rsidR="00866D03" w:rsidRPr="00866D03" w:rsidRDefault="00866D03" w:rsidP="00866D03">
            <w:pPr>
              <w:spacing w:after="0" w:line="240" w:lineRule="auto"/>
              <w:jc w:val="center"/>
              <w:rPr>
                <w:rFonts w:ascii="Times New Roman" w:eastAsia="Times New Roman" w:hAnsi="Times New Roman" w:cs="Times New Roman"/>
                <w:b/>
                <w:bCs/>
                <w:sz w:val="12"/>
                <w:szCs w:val="12"/>
                <w:lang w:eastAsia="ru-RU"/>
              </w:rPr>
            </w:pPr>
            <w:r w:rsidRPr="00866D03">
              <w:rPr>
                <w:rFonts w:ascii="Times New Roman" w:eastAsia="Times New Roman" w:hAnsi="Times New Roman" w:cs="Times New Roman"/>
                <w:b/>
                <w:bCs/>
                <w:sz w:val="12"/>
                <w:szCs w:val="12"/>
                <w:lang w:eastAsia="ru-RU"/>
              </w:rPr>
              <w:t>2022 год</w:t>
            </w:r>
          </w:p>
        </w:tc>
        <w:tc>
          <w:tcPr>
            <w:tcW w:w="673" w:type="pct"/>
            <w:gridSpan w:val="4"/>
            <w:tcBorders>
              <w:top w:val="single" w:sz="4" w:space="0" w:color="auto"/>
              <w:left w:val="nil"/>
              <w:bottom w:val="single" w:sz="4" w:space="0" w:color="auto"/>
              <w:right w:val="single" w:sz="4" w:space="0" w:color="auto"/>
            </w:tcBorders>
            <w:shd w:val="clear" w:color="auto" w:fill="auto"/>
            <w:vAlign w:val="center"/>
            <w:hideMark/>
          </w:tcPr>
          <w:p w:rsidR="00866D03" w:rsidRPr="00866D03" w:rsidRDefault="00866D03" w:rsidP="00866D03">
            <w:pPr>
              <w:spacing w:after="0" w:line="240" w:lineRule="auto"/>
              <w:jc w:val="center"/>
              <w:rPr>
                <w:rFonts w:ascii="Times New Roman" w:eastAsia="Times New Roman" w:hAnsi="Times New Roman" w:cs="Times New Roman"/>
                <w:b/>
                <w:bCs/>
                <w:sz w:val="12"/>
                <w:szCs w:val="12"/>
                <w:lang w:eastAsia="ru-RU"/>
              </w:rPr>
            </w:pPr>
            <w:r w:rsidRPr="00866D03">
              <w:rPr>
                <w:rFonts w:ascii="Times New Roman" w:eastAsia="Times New Roman" w:hAnsi="Times New Roman" w:cs="Times New Roman"/>
                <w:b/>
                <w:bCs/>
                <w:sz w:val="12"/>
                <w:szCs w:val="12"/>
                <w:lang w:eastAsia="ru-RU"/>
              </w:rPr>
              <w:t>2023 год</w:t>
            </w:r>
          </w:p>
        </w:tc>
        <w:tc>
          <w:tcPr>
            <w:tcW w:w="715" w:type="pct"/>
            <w:gridSpan w:val="4"/>
            <w:tcBorders>
              <w:top w:val="single" w:sz="4" w:space="0" w:color="auto"/>
              <w:left w:val="nil"/>
              <w:bottom w:val="single" w:sz="4" w:space="0" w:color="auto"/>
              <w:right w:val="single" w:sz="4" w:space="0" w:color="auto"/>
            </w:tcBorders>
            <w:shd w:val="clear" w:color="auto" w:fill="auto"/>
            <w:vAlign w:val="center"/>
            <w:hideMark/>
          </w:tcPr>
          <w:p w:rsidR="00866D03" w:rsidRPr="00866D03" w:rsidRDefault="00866D03" w:rsidP="00866D03">
            <w:pPr>
              <w:spacing w:after="0" w:line="240" w:lineRule="auto"/>
              <w:jc w:val="center"/>
              <w:rPr>
                <w:rFonts w:ascii="Times New Roman" w:eastAsia="Times New Roman" w:hAnsi="Times New Roman" w:cs="Times New Roman"/>
                <w:b/>
                <w:bCs/>
                <w:sz w:val="12"/>
                <w:szCs w:val="12"/>
                <w:lang w:eastAsia="ru-RU"/>
              </w:rPr>
            </w:pPr>
            <w:r w:rsidRPr="00866D03">
              <w:rPr>
                <w:rFonts w:ascii="Times New Roman" w:eastAsia="Times New Roman" w:hAnsi="Times New Roman" w:cs="Times New Roman"/>
                <w:b/>
                <w:bCs/>
                <w:sz w:val="12"/>
                <w:szCs w:val="12"/>
                <w:lang w:eastAsia="ru-RU"/>
              </w:rPr>
              <w:t>2024 год</w:t>
            </w:r>
          </w:p>
        </w:tc>
      </w:tr>
      <w:tr w:rsidR="00866D03" w:rsidRPr="00866D03" w:rsidTr="00F32094">
        <w:trPr>
          <w:cantSplit/>
          <w:trHeight w:val="911"/>
        </w:trPr>
        <w:tc>
          <w:tcPr>
            <w:tcW w:w="2271" w:type="pct"/>
            <w:vMerge/>
            <w:tcBorders>
              <w:top w:val="single" w:sz="4" w:space="0" w:color="auto"/>
              <w:left w:val="single" w:sz="4" w:space="0" w:color="auto"/>
              <w:bottom w:val="single" w:sz="4" w:space="0" w:color="auto"/>
              <w:right w:val="single" w:sz="4" w:space="0" w:color="auto"/>
            </w:tcBorders>
            <w:vAlign w:val="center"/>
            <w:hideMark/>
          </w:tcPr>
          <w:p w:rsidR="00866D03" w:rsidRPr="00866D03" w:rsidRDefault="00866D03" w:rsidP="00866D03">
            <w:pPr>
              <w:spacing w:after="0" w:line="240" w:lineRule="auto"/>
              <w:rPr>
                <w:rFonts w:ascii="Times New Roman" w:eastAsia="Times New Roman" w:hAnsi="Times New Roman" w:cs="Times New Roman"/>
                <w:sz w:val="12"/>
                <w:szCs w:val="12"/>
                <w:lang w:eastAsia="ru-RU"/>
              </w:rPr>
            </w:pPr>
          </w:p>
        </w:tc>
        <w:tc>
          <w:tcPr>
            <w:tcW w:w="186"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b/>
                <w:bCs/>
                <w:sz w:val="12"/>
                <w:szCs w:val="12"/>
                <w:lang w:eastAsia="ru-RU"/>
              </w:rPr>
            </w:pPr>
            <w:r w:rsidRPr="00866D03">
              <w:rPr>
                <w:rFonts w:ascii="Times New Roman" w:eastAsia="Times New Roman" w:hAnsi="Times New Roman" w:cs="Times New Roman"/>
                <w:b/>
                <w:bCs/>
                <w:sz w:val="12"/>
                <w:szCs w:val="12"/>
                <w:lang w:eastAsia="ru-RU"/>
              </w:rPr>
              <w:t>Итого</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sz w:val="12"/>
                <w:szCs w:val="12"/>
                <w:lang w:eastAsia="ru-RU"/>
              </w:rPr>
            </w:pPr>
            <w:r w:rsidRPr="00866D03">
              <w:rPr>
                <w:rFonts w:ascii="Times New Roman" w:eastAsia="Times New Roman" w:hAnsi="Times New Roman" w:cs="Times New Roman"/>
                <w:sz w:val="12"/>
                <w:szCs w:val="12"/>
                <w:lang w:eastAsia="ru-RU"/>
              </w:rPr>
              <w:t>местный бюджет*</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sz w:val="12"/>
                <w:szCs w:val="12"/>
                <w:lang w:eastAsia="ru-RU"/>
              </w:rPr>
            </w:pPr>
            <w:r w:rsidRPr="00866D03">
              <w:rPr>
                <w:rFonts w:ascii="Times New Roman" w:eastAsia="Times New Roman" w:hAnsi="Times New Roman" w:cs="Times New Roman"/>
                <w:sz w:val="12"/>
                <w:szCs w:val="12"/>
                <w:lang w:eastAsia="ru-RU"/>
              </w:rPr>
              <w:t>областной бюджет*</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sz w:val="12"/>
                <w:szCs w:val="12"/>
                <w:lang w:eastAsia="ru-RU"/>
              </w:rPr>
            </w:pPr>
            <w:r w:rsidRPr="00866D03">
              <w:rPr>
                <w:rFonts w:ascii="Times New Roman" w:eastAsia="Times New Roman" w:hAnsi="Times New Roman" w:cs="Times New Roman"/>
                <w:sz w:val="12"/>
                <w:szCs w:val="12"/>
                <w:lang w:eastAsia="ru-RU"/>
              </w:rPr>
              <w:t>федеральный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b/>
                <w:bCs/>
                <w:sz w:val="12"/>
                <w:szCs w:val="12"/>
                <w:lang w:eastAsia="ru-RU"/>
              </w:rPr>
            </w:pPr>
            <w:r w:rsidRPr="00866D03">
              <w:rPr>
                <w:rFonts w:ascii="Times New Roman" w:eastAsia="Times New Roman" w:hAnsi="Times New Roman" w:cs="Times New Roman"/>
                <w:b/>
                <w:bCs/>
                <w:sz w:val="12"/>
                <w:szCs w:val="12"/>
                <w:lang w:eastAsia="ru-RU"/>
              </w:rPr>
              <w:t>Итого</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sz w:val="12"/>
                <w:szCs w:val="12"/>
                <w:lang w:eastAsia="ru-RU"/>
              </w:rPr>
            </w:pPr>
            <w:r w:rsidRPr="00866D03">
              <w:rPr>
                <w:rFonts w:ascii="Times New Roman" w:eastAsia="Times New Roman" w:hAnsi="Times New Roman" w:cs="Times New Roman"/>
                <w:sz w:val="12"/>
                <w:szCs w:val="12"/>
                <w:lang w:eastAsia="ru-RU"/>
              </w:rPr>
              <w:t>местный бюджет*</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sz w:val="12"/>
                <w:szCs w:val="12"/>
                <w:lang w:eastAsia="ru-RU"/>
              </w:rPr>
            </w:pPr>
            <w:r w:rsidRPr="00866D03">
              <w:rPr>
                <w:rFonts w:ascii="Times New Roman" w:eastAsia="Times New Roman" w:hAnsi="Times New Roman" w:cs="Times New Roman"/>
                <w:sz w:val="12"/>
                <w:szCs w:val="12"/>
                <w:lang w:eastAsia="ru-RU"/>
              </w:rPr>
              <w:t>областной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sz w:val="12"/>
                <w:szCs w:val="12"/>
                <w:lang w:eastAsia="ru-RU"/>
              </w:rPr>
            </w:pPr>
            <w:r w:rsidRPr="00866D03">
              <w:rPr>
                <w:rFonts w:ascii="Times New Roman" w:eastAsia="Times New Roman" w:hAnsi="Times New Roman" w:cs="Times New Roman"/>
                <w:sz w:val="12"/>
                <w:szCs w:val="12"/>
                <w:lang w:eastAsia="ru-RU"/>
              </w:rPr>
              <w:t>федеральный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b/>
                <w:bCs/>
                <w:sz w:val="12"/>
                <w:szCs w:val="12"/>
                <w:lang w:eastAsia="ru-RU"/>
              </w:rPr>
            </w:pPr>
            <w:r w:rsidRPr="00866D03">
              <w:rPr>
                <w:rFonts w:ascii="Times New Roman" w:eastAsia="Times New Roman" w:hAnsi="Times New Roman" w:cs="Times New Roman"/>
                <w:b/>
                <w:bCs/>
                <w:sz w:val="12"/>
                <w:szCs w:val="12"/>
                <w:lang w:eastAsia="ru-RU"/>
              </w:rPr>
              <w:t>Итого</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sz w:val="12"/>
                <w:szCs w:val="12"/>
                <w:lang w:eastAsia="ru-RU"/>
              </w:rPr>
            </w:pPr>
            <w:r w:rsidRPr="00866D03">
              <w:rPr>
                <w:rFonts w:ascii="Times New Roman" w:eastAsia="Times New Roman" w:hAnsi="Times New Roman" w:cs="Times New Roman"/>
                <w:sz w:val="12"/>
                <w:szCs w:val="12"/>
                <w:lang w:eastAsia="ru-RU"/>
              </w:rPr>
              <w:t>местный бюджет*</w:t>
            </w:r>
          </w:p>
        </w:tc>
        <w:tc>
          <w:tcPr>
            <w:tcW w:w="181"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sz w:val="12"/>
                <w:szCs w:val="12"/>
                <w:lang w:eastAsia="ru-RU"/>
              </w:rPr>
            </w:pPr>
            <w:r w:rsidRPr="00866D03">
              <w:rPr>
                <w:rFonts w:ascii="Times New Roman" w:eastAsia="Times New Roman" w:hAnsi="Times New Roman" w:cs="Times New Roman"/>
                <w:sz w:val="12"/>
                <w:szCs w:val="12"/>
                <w:lang w:eastAsia="ru-RU"/>
              </w:rPr>
              <w:t>областной бюджет*</w:t>
            </w:r>
          </w:p>
        </w:tc>
        <w:tc>
          <w:tcPr>
            <w:tcW w:w="181"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sz w:val="12"/>
                <w:szCs w:val="12"/>
                <w:lang w:eastAsia="ru-RU"/>
              </w:rPr>
            </w:pPr>
            <w:r w:rsidRPr="00866D03">
              <w:rPr>
                <w:rFonts w:ascii="Times New Roman" w:eastAsia="Times New Roman" w:hAnsi="Times New Roman" w:cs="Times New Roman"/>
                <w:sz w:val="12"/>
                <w:szCs w:val="12"/>
                <w:lang w:eastAsia="ru-RU"/>
              </w:rPr>
              <w:t>федеральный бюджет*</w:t>
            </w:r>
          </w:p>
        </w:tc>
        <w:tc>
          <w:tcPr>
            <w:tcW w:w="199"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b/>
                <w:bCs/>
                <w:sz w:val="12"/>
                <w:szCs w:val="12"/>
                <w:lang w:eastAsia="ru-RU"/>
              </w:rPr>
            </w:pPr>
            <w:r w:rsidRPr="00866D03">
              <w:rPr>
                <w:rFonts w:ascii="Times New Roman" w:eastAsia="Times New Roman" w:hAnsi="Times New Roman" w:cs="Times New Roman"/>
                <w:b/>
                <w:bCs/>
                <w:sz w:val="12"/>
                <w:szCs w:val="12"/>
                <w:lang w:eastAsia="ru-RU"/>
              </w:rPr>
              <w:t>Итого</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sz w:val="12"/>
                <w:szCs w:val="12"/>
                <w:lang w:eastAsia="ru-RU"/>
              </w:rPr>
            </w:pPr>
            <w:r w:rsidRPr="00866D03">
              <w:rPr>
                <w:rFonts w:ascii="Times New Roman" w:eastAsia="Times New Roman" w:hAnsi="Times New Roman" w:cs="Times New Roman"/>
                <w:sz w:val="12"/>
                <w:szCs w:val="12"/>
                <w:lang w:eastAsia="ru-RU"/>
              </w:rPr>
              <w:t>местный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sz w:val="12"/>
                <w:szCs w:val="12"/>
                <w:lang w:eastAsia="ru-RU"/>
              </w:rPr>
            </w:pPr>
            <w:r w:rsidRPr="00866D03">
              <w:rPr>
                <w:rFonts w:ascii="Times New Roman" w:eastAsia="Times New Roman" w:hAnsi="Times New Roman" w:cs="Times New Roman"/>
                <w:sz w:val="12"/>
                <w:szCs w:val="12"/>
                <w:lang w:eastAsia="ru-RU"/>
              </w:rPr>
              <w:t>областной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sz w:val="12"/>
                <w:szCs w:val="12"/>
                <w:lang w:eastAsia="ru-RU"/>
              </w:rPr>
            </w:pPr>
            <w:r w:rsidRPr="00866D03">
              <w:rPr>
                <w:rFonts w:ascii="Times New Roman" w:eastAsia="Times New Roman" w:hAnsi="Times New Roman" w:cs="Times New Roman"/>
                <w:sz w:val="12"/>
                <w:szCs w:val="12"/>
                <w:lang w:eastAsia="ru-RU"/>
              </w:rPr>
              <w:t>федеральный бюджет*</w:t>
            </w:r>
          </w:p>
        </w:tc>
      </w:tr>
      <w:tr w:rsidR="00866D03" w:rsidRPr="00866D03" w:rsidTr="00F32094">
        <w:trPr>
          <w:cantSplit/>
          <w:trHeight w:val="966"/>
        </w:trPr>
        <w:tc>
          <w:tcPr>
            <w:tcW w:w="2271" w:type="pct"/>
            <w:tcBorders>
              <w:top w:val="nil"/>
              <w:left w:val="single" w:sz="4" w:space="0" w:color="auto"/>
              <w:bottom w:val="single" w:sz="4" w:space="0" w:color="auto"/>
              <w:right w:val="single" w:sz="4" w:space="0" w:color="auto"/>
            </w:tcBorders>
            <w:shd w:val="clear" w:color="auto" w:fill="auto"/>
            <w:hideMark/>
          </w:tcPr>
          <w:p w:rsidR="00866D03" w:rsidRPr="00866D03" w:rsidRDefault="00866D03" w:rsidP="00866D03">
            <w:pPr>
              <w:spacing w:after="0" w:line="240" w:lineRule="auto"/>
              <w:rPr>
                <w:rFonts w:ascii="Times New Roman" w:eastAsia="Times New Roman" w:hAnsi="Times New Roman" w:cs="Times New Roman"/>
                <w:sz w:val="12"/>
                <w:szCs w:val="12"/>
                <w:lang w:eastAsia="ru-RU"/>
              </w:rPr>
            </w:pPr>
            <w:r w:rsidRPr="00866D03">
              <w:rPr>
                <w:rFonts w:ascii="Times New Roman" w:eastAsia="Times New Roman" w:hAnsi="Times New Roman" w:cs="Times New Roman"/>
                <w:sz w:val="12"/>
                <w:szCs w:val="12"/>
                <w:lang w:eastAsia="ru-RU"/>
              </w:rPr>
              <w:t>Благоустройство дворовых территории</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b/>
                <w:bCs/>
                <w:sz w:val="12"/>
                <w:szCs w:val="12"/>
                <w:lang w:eastAsia="ru-RU"/>
              </w:rPr>
            </w:pPr>
            <w:r w:rsidRPr="00866D03">
              <w:rPr>
                <w:rFonts w:ascii="Times New Roman" w:eastAsia="Times New Roman" w:hAnsi="Times New Roman" w:cs="Times New Roman"/>
                <w:b/>
                <w:bCs/>
                <w:sz w:val="12"/>
                <w:szCs w:val="12"/>
                <w:lang w:eastAsia="ru-RU"/>
              </w:rPr>
              <w:t>2 250 000,00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sz w:val="12"/>
                <w:szCs w:val="12"/>
                <w:lang w:eastAsia="ru-RU"/>
              </w:rPr>
            </w:pPr>
            <w:r w:rsidRPr="00866D03">
              <w:rPr>
                <w:rFonts w:ascii="Times New Roman" w:eastAsia="Times New Roman" w:hAnsi="Times New Roman" w:cs="Times New Roman"/>
                <w:sz w:val="12"/>
                <w:szCs w:val="12"/>
                <w:lang w:eastAsia="ru-RU"/>
              </w:rPr>
              <w:t>225 000,00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sz w:val="12"/>
                <w:szCs w:val="12"/>
                <w:lang w:eastAsia="ru-RU"/>
              </w:rPr>
            </w:pPr>
            <w:r w:rsidRPr="00866D03">
              <w:rPr>
                <w:rFonts w:ascii="Times New Roman" w:eastAsia="Times New Roman" w:hAnsi="Times New Roman" w:cs="Times New Roman"/>
                <w:sz w:val="12"/>
                <w:szCs w:val="12"/>
                <w:lang w:eastAsia="ru-RU"/>
              </w:rPr>
              <w:t>2 025 000,00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sz w:val="12"/>
                <w:szCs w:val="12"/>
                <w:lang w:eastAsia="ru-RU"/>
              </w:rPr>
            </w:pPr>
            <w:r w:rsidRPr="00866D03">
              <w:rPr>
                <w:rFonts w:ascii="Times New Roman" w:eastAsia="Times New Roman" w:hAnsi="Times New Roman" w:cs="Times New Roman"/>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b/>
                <w:bCs/>
                <w:sz w:val="12"/>
                <w:szCs w:val="12"/>
                <w:lang w:eastAsia="ru-RU"/>
              </w:rPr>
            </w:pPr>
            <w:r w:rsidRPr="00866D03">
              <w:rPr>
                <w:rFonts w:ascii="Times New Roman" w:eastAsia="Times New Roman" w:hAnsi="Times New Roman" w:cs="Times New Roman"/>
                <w:b/>
                <w:bCs/>
                <w:sz w:val="12"/>
                <w:szCs w:val="12"/>
                <w:lang w:eastAsia="ru-RU"/>
              </w:rPr>
              <w:t>750 000,00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sz w:val="12"/>
                <w:szCs w:val="12"/>
                <w:lang w:eastAsia="ru-RU"/>
              </w:rPr>
            </w:pPr>
            <w:r w:rsidRPr="00866D03">
              <w:rPr>
                <w:rFonts w:ascii="Times New Roman" w:eastAsia="Times New Roman" w:hAnsi="Times New Roman" w:cs="Times New Roman"/>
                <w:sz w:val="12"/>
                <w:szCs w:val="12"/>
                <w:lang w:eastAsia="ru-RU"/>
              </w:rPr>
              <w:t>75 000,00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sz w:val="12"/>
                <w:szCs w:val="12"/>
                <w:lang w:eastAsia="ru-RU"/>
              </w:rPr>
            </w:pPr>
            <w:r w:rsidRPr="00866D03">
              <w:rPr>
                <w:rFonts w:ascii="Times New Roman" w:eastAsia="Times New Roman" w:hAnsi="Times New Roman" w:cs="Times New Roman"/>
                <w:sz w:val="12"/>
                <w:szCs w:val="12"/>
                <w:lang w:eastAsia="ru-RU"/>
              </w:rPr>
              <w:t>675 000,00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sz w:val="12"/>
                <w:szCs w:val="12"/>
                <w:lang w:eastAsia="ru-RU"/>
              </w:rPr>
            </w:pPr>
            <w:r w:rsidRPr="00866D03">
              <w:rPr>
                <w:rFonts w:ascii="Times New Roman" w:eastAsia="Times New Roman" w:hAnsi="Times New Roman" w:cs="Times New Roman"/>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b/>
                <w:bCs/>
                <w:sz w:val="12"/>
                <w:szCs w:val="12"/>
                <w:lang w:eastAsia="ru-RU"/>
              </w:rPr>
            </w:pPr>
            <w:r w:rsidRPr="00866D03">
              <w:rPr>
                <w:rFonts w:ascii="Times New Roman" w:eastAsia="Times New Roman" w:hAnsi="Times New Roman" w:cs="Times New Roman"/>
                <w:b/>
                <w:bCs/>
                <w:sz w:val="12"/>
                <w:szCs w:val="12"/>
                <w:lang w:eastAsia="ru-RU"/>
              </w:rPr>
              <w:t>1 500 000,00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sz w:val="12"/>
                <w:szCs w:val="12"/>
                <w:lang w:eastAsia="ru-RU"/>
              </w:rPr>
            </w:pPr>
            <w:r w:rsidRPr="00866D03">
              <w:rPr>
                <w:rFonts w:ascii="Times New Roman" w:eastAsia="Times New Roman" w:hAnsi="Times New Roman" w:cs="Times New Roman"/>
                <w:sz w:val="12"/>
                <w:szCs w:val="12"/>
                <w:lang w:eastAsia="ru-RU"/>
              </w:rPr>
              <w:t>150 000,00</w:t>
            </w:r>
          </w:p>
        </w:tc>
        <w:tc>
          <w:tcPr>
            <w:tcW w:w="181"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sz w:val="12"/>
                <w:szCs w:val="12"/>
                <w:lang w:eastAsia="ru-RU"/>
              </w:rPr>
            </w:pPr>
            <w:r w:rsidRPr="00866D03">
              <w:rPr>
                <w:rFonts w:ascii="Times New Roman" w:eastAsia="Times New Roman" w:hAnsi="Times New Roman" w:cs="Times New Roman"/>
                <w:sz w:val="12"/>
                <w:szCs w:val="12"/>
                <w:lang w:eastAsia="ru-RU"/>
              </w:rPr>
              <w:t>1 350 000,00</w:t>
            </w:r>
          </w:p>
        </w:tc>
        <w:tc>
          <w:tcPr>
            <w:tcW w:w="181"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sz w:val="12"/>
                <w:szCs w:val="12"/>
                <w:lang w:eastAsia="ru-RU"/>
              </w:rPr>
            </w:pPr>
            <w:r w:rsidRPr="00866D03">
              <w:rPr>
                <w:rFonts w:ascii="Times New Roman" w:eastAsia="Times New Roman" w:hAnsi="Times New Roman" w:cs="Times New Roman"/>
                <w:sz w:val="12"/>
                <w:szCs w:val="12"/>
                <w:lang w:eastAsia="ru-RU"/>
              </w:rPr>
              <w:t>0,00</w:t>
            </w:r>
          </w:p>
        </w:tc>
        <w:tc>
          <w:tcPr>
            <w:tcW w:w="199"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b/>
                <w:bCs/>
                <w:sz w:val="12"/>
                <w:szCs w:val="12"/>
                <w:lang w:eastAsia="ru-RU"/>
              </w:rPr>
            </w:pPr>
            <w:r w:rsidRPr="00866D03">
              <w:rPr>
                <w:rFonts w:ascii="Times New Roman" w:eastAsia="Times New Roman" w:hAnsi="Times New Roman" w:cs="Times New Roman"/>
                <w:b/>
                <w:bCs/>
                <w:sz w:val="12"/>
                <w:szCs w:val="12"/>
                <w:lang w:eastAsia="ru-RU"/>
              </w:rPr>
              <w:t>3 750 000,00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sz w:val="12"/>
                <w:szCs w:val="12"/>
                <w:lang w:eastAsia="ru-RU"/>
              </w:rPr>
            </w:pPr>
            <w:r w:rsidRPr="00866D03">
              <w:rPr>
                <w:rFonts w:ascii="Times New Roman" w:eastAsia="Times New Roman" w:hAnsi="Times New Roman" w:cs="Times New Roman"/>
                <w:sz w:val="12"/>
                <w:szCs w:val="12"/>
                <w:lang w:eastAsia="ru-RU"/>
              </w:rPr>
              <w:t>375 000,00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sz w:val="12"/>
                <w:szCs w:val="12"/>
                <w:lang w:eastAsia="ru-RU"/>
              </w:rPr>
            </w:pPr>
            <w:r w:rsidRPr="00866D03">
              <w:rPr>
                <w:rFonts w:ascii="Times New Roman" w:eastAsia="Times New Roman" w:hAnsi="Times New Roman" w:cs="Times New Roman"/>
                <w:sz w:val="12"/>
                <w:szCs w:val="12"/>
                <w:lang w:eastAsia="ru-RU"/>
              </w:rPr>
              <w:t>3 375 000,00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sz w:val="12"/>
                <w:szCs w:val="12"/>
                <w:lang w:eastAsia="ru-RU"/>
              </w:rPr>
            </w:pPr>
            <w:r w:rsidRPr="00866D03">
              <w:rPr>
                <w:rFonts w:ascii="Times New Roman" w:eastAsia="Times New Roman" w:hAnsi="Times New Roman" w:cs="Times New Roman"/>
                <w:sz w:val="12"/>
                <w:szCs w:val="12"/>
                <w:lang w:eastAsia="ru-RU"/>
              </w:rPr>
              <w:t>0,00</w:t>
            </w:r>
          </w:p>
        </w:tc>
      </w:tr>
      <w:tr w:rsidR="00866D03" w:rsidRPr="00866D03" w:rsidTr="00F32094">
        <w:trPr>
          <w:cantSplit/>
          <w:trHeight w:val="995"/>
        </w:trPr>
        <w:tc>
          <w:tcPr>
            <w:tcW w:w="2271" w:type="pct"/>
            <w:tcBorders>
              <w:top w:val="nil"/>
              <w:left w:val="single" w:sz="4" w:space="0" w:color="auto"/>
              <w:bottom w:val="single" w:sz="4" w:space="0" w:color="auto"/>
              <w:right w:val="single" w:sz="4" w:space="0" w:color="auto"/>
            </w:tcBorders>
            <w:shd w:val="clear" w:color="auto" w:fill="auto"/>
            <w:hideMark/>
          </w:tcPr>
          <w:p w:rsidR="00866D03" w:rsidRPr="00866D03" w:rsidRDefault="00866D03" w:rsidP="00866D03">
            <w:pPr>
              <w:spacing w:after="0" w:line="240" w:lineRule="auto"/>
              <w:rPr>
                <w:rFonts w:ascii="Times New Roman" w:eastAsia="Times New Roman" w:hAnsi="Times New Roman" w:cs="Times New Roman"/>
                <w:sz w:val="12"/>
                <w:szCs w:val="12"/>
                <w:lang w:eastAsia="ru-RU"/>
              </w:rPr>
            </w:pPr>
            <w:r w:rsidRPr="00866D03">
              <w:rPr>
                <w:rFonts w:ascii="Times New Roman" w:eastAsia="Times New Roman" w:hAnsi="Times New Roman" w:cs="Times New Roman"/>
                <w:sz w:val="12"/>
                <w:szCs w:val="12"/>
                <w:lang w:eastAsia="ru-RU"/>
              </w:rPr>
              <w:t>Благоустройство общественных территорий</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b/>
                <w:bCs/>
                <w:sz w:val="12"/>
                <w:szCs w:val="12"/>
                <w:lang w:eastAsia="ru-RU"/>
              </w:rPr>
            </w:pPr>
            <w:r w:rsidRPr="00866D03">
              <w:rPr>
                <w:rFonts w:ascii="Times New Roman" w:eastAsia="Times New Roman" w:hAnsi="Times New Roman" w:cs="Times New Roman"/>
                <w:b/>
                <w:bCs/>
                <w:sz w:val="12"/>
                <w:szCs w:val="12"/>
                <w:lang w:eastAsia="ru-RU"/>
              </w:rPr>
              <w:t>10 000 000,00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sz w:val="12"/>
                <w:szCs w:val="12"/>
                <w:lang w:eastAsia="ru-RU"/>
              </w:rPr>
            </w:pPr>
            <w:r w:rsidRPr="00866D03">
              <w:rPr>
                <w:rFonts w:ascii="Times New Roman" w:eastAsia="Times New Roman" w:hAnsi="Times New Roman" w:cs="Times New Roman"/>
                <w:sz w:val="12"/>
                <w:szCs w:val="12"/>
                <w:lang w:eastAsia="ru-RU"/>
              </w:rPr>
              <w:t>500 000,00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sz w:val="12"/>
                <w:szCs w:val="12"/>
                <w:lang w:eastAsia="ru-RU"/>
              </w:rPr>
            </w:pPr>
            <w:r w:rsidRPr="00866D03">
              <w:rPr>
                <w:rFonts w:ascii="Times New Roman" w:eastAsia="Times New Roman" w:hAnsi="Times New Roman" w:cs="Times New Roman"/>
                <w:sz w:val="12"/>
                <w:szCs w:val="12"/>
                <w:lang w:eastAsia="ru-RU"/>
              </w:rPr>
              <w:t>9 500 000,00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sz w:val="12"/>
                <w:szCs w:val="12"/>
                <w:lang w:eastAsia="ru-RU"/>
              </w:rPr>
            </w:pPr>
            <w:r w:rsidRPr="00866D03">
              <w:rPr>
                <w:rFonts w:ascii="Times New Roman" w:eastAsia="Times New Roman" w:hAnsi="Times New Roman" w:cs="Times New Roman"/>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b/>
                <w:bCs/>
                <w:sz w:val="12"/>
                <w:szCs w:val="12"/>
                <w:lang w:eastAsia="ru-RU"/>
              </w:rPr>
            </w:pPr>
            <w:r w:rsidRPr="00866D03">
              <w:rPr>
                <w:rFonts w:ascii="Times New Roman" w:eastAsia="Times New Roman" w:hAnsi="Times New Roman" w:cs="Times New Roman"/>
                <w:b/>
                <w:bCs/>
                <w:sz w:val="12"/>
                <w:szCs w:val="12"/>
                <w:lang w:eastAsia="ru-RU"/>
              </w:rPr>
              <w:t>10 000 000,00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sz w:val="12"/>
                <w:szCs w:val="12"/>
                <w:lang w:eastAsia="ru-RU"/>
              </w:rPr>
            </w:pPr>
            <w:r w:rsidRPr="00866D03">
              <w:rPr>
                <w:rFonts w:ascii="Times New Roman" w:eastAsia="Times New Roman" w:hAnsi="Times New Roman" w:cs="Times New Roman"/>
                <w:sz w:val="12"/>
                <w:szCs w:val="12"/>
                <w:lang w:eastAsia="ru-RU"/>
              </w:rPr>
              <w:t>500 000,00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sz w:val="12"/>
                <w:szCs w:val="12"/>
                <w:lang w:eastAsia="ru-RU"/>
              </w:rPr>
            </w:pPr>
            <w:r w:rsidRPr="00866D03">
              <w:rPr>
                <w:rFonts w:ascii="Times New Roman" w:eastAsia="Times New Roman" w:hAnsi="Times New Roman" w:cs="Times New Roman"/>
                <w:sz w:val="12"/>
                <w:szCs w:val="12"/>
                <w:lang w:eastAsia="ru-RU"/>
              </w:rPr>
              <w:t>9 500 000,00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sz w:val="12"/>
                <w:szCs w:val="12"/>
                <w:lang w:eastAsia="ru-RU"/>
              </w:rPr>
            </w:pPr>
            <w:r w:rsidRPr="00866D03">
              <w:rPr>
                <w:rFonts w:ascii="Times New Roman" w:eastAsia="Times New Roman" w:hAnsi="Times New Roman" w:cs="Times New Roman"/>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b/>
                <w:bCs/>
                <w:sz w:val="12"/>
                <w:szCs w:val="12"/>
                <w:lang w:eastAsia="ru-RU"/>
              </w:rPr>
            </w:pPr>
            <w:r w:rsidRPr="00866D03">
              <w:rPr>
                <w:rFonts w:ascii="Times New Roman" w:eastAsia="Times New Roman" w:hAnsi="Times New Roman" w:cs="Times New Roman"/>
                <w:b/>
                <w:bCs/>
                <w:sz w:val="12"/>
                <w:szCs w:val="12"/>
                <w:lang w:eastAsia="ru-RU"/>
              </w:rPr>
              <w:t>10 000 000,00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sz w:val="12"/>
                <w:szCs w:val="12"/>
                <w:lang w:eastAsia="ru-RU"/>
              </w:rPr>
            </w:pPr>
            <w:r w:rsidRPr="00866D03">
              <w:rPr>
                <w:rFonts w:ascii="Times New Roman" w:eastAsia="Times New Roman" w:hAnsi="Times New Roman" w:cs="Times New Roman"/>
                <w:sz w:val="12"/>
                <w:szCs w:val="12"/>
                <w:lang w:eastAsia="ru-RU"/>
              </w:rPr>
              <w:t>500 000,00</w:t>
            </w:r>
          </w:p>
        </w:tc>
        <w:tc>
          <w:tcPr>
            <w:tcW w:w="181"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sz w:val="12"/>
                <w:szCs w:val="12"/>
                <w:lang w:eastAsia="ru-RU"/>
              </w:rPr>
            </w:pPr>
            <w:r w:rsidRPr="00866D03">
              <w:rPr>
                <w:rFonts w:ascii="Times New Roman" w:eastAsia="Times New Roman" w:hAnsi="Times New Roman" w:cs="Times New Roman"/>
                <w:sz w:val="12"/>
                <w:szCs w:val="12"/>
                <w:lang w:eastAsia="ru-RU"/>
              </w:rPr>
              <w:t>9 500 000,00</w:t>
            </w:r>
          </w:p>
        </w:tc>
        <w:tc>
          <w:tcPr>
            <w:tcW w:w="181"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sz w:val="12"/>
                <w:szCs w:val="12"/>
                <w:lang w:eastAsia="ru-RU"/>
              </w:rPr>
            </w:pPr>
            <w:r w:rsidRPr="00866D03">
              <w:rPr>
                <w:rFonts w:ascii="Times New Roman" w:eastAsia="Times New Roman" w:hAnsi="Times New Roman" w:cs="Times New Roman"/>
                <w:sz w:val="12"/>
                <w:szCs w:val="12"/>
                <w:lang w:eastAsia="ru-RU"/>
              </w:rPr>
              <w:t>0,00</w:t>
            </w:r>
          </w:p>
        </w:tc>
        <w:tc>
          <w:tcPr>
            <w:tcW w:w="199"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b/>
                <w:bCs/>
                <w:sz w:val="12"/>
                <w:szCs w:val="12"/>
                <w:lang w:eastAsia="ru-RU"/>
              </w:rPr>
            </w:pPr>
            <w:r w:rsidRPr="00866D03">
              <w:rPr>
                <w:rFonts w:ascii="Times New Roman" w:eastAsia="Times New Roman" w:hAnsi="Times New Roman" w:cs="Times New Roman"/>
                <w:b/>
                <w:bCs/>
                <w:sz w:val="12"/>
                <w:szCs w:val="12"/>
                <w:lang w:eastAsia="ru-RU"/>
              </w:rPr>
              <w:t>10 000 000,00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sz w:val="12"/>
                <w:szCs w:val="12"/>
                <w:lang w:eastAsia="ru-RU"/>
              </w:rPr>
            </w:pPr>
            <w:r w:rsidRPr="00866D03">
              <w:rPr>
                <w:rFonts w:ascii="Times New Roman" w:eastAsia="Times New Roman" w:hAnsi="Times New Roman" w:cs="Times New Roman"/>
                <w:sz w:val="12"/>
                <w:szCs w:val="12"/>
                <w:lang w:eastAsia="ru-RU"/>
              </w:rPr>
              <w:t>500 000,00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sz w:val="12"/>
                <w:szCs w:val="12"/>
                <w:lang w:eastAsia="ru-RU"/>
              </w:rPr>
            </w:pPr>
            <w:r w:rsidRPr="00866D03">
              <w:rPr>
                <w:rFonts w:ascii="Times New Roman" w:eastAsia="Times New Roman" w:hAnsi="Times New Roman" w:cs="Times New Roman"/>
                <w:sz w:val="12"/>
                <w:szCs w:val="12"/>
                <w:lang w:eastAsia="ru-RU"/>
              </w:rPr>
              <w:t>9 500 000,00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sz w:val="12"/>
                <w:szCs w:val="12"/>
                <w:lang w:eastAsia="ru-RU"/>
              </w:rPr>
            </w:pPr>
            <w:r w:rsidRPr="00866D03">
              <w:rPr>
                <w:rFonts w:ascii="Times New Roman" w:eastAsia="Times New Roman" w:hAnsi="Times New Roman" w:cs="Times New Roman"/>
                <w:sz w:val="12"/>
                <w:szCs w:val="12"/>
                <w:lang w:eastAsia="ru-RU"/>
              </w:rPr>
              <w:t>0,00</w:t>
            </w:r>
          </w:p>
        </w:tc>
      </w:tr>
      <w:tr w:rsidR="00866D03" w:rsidRPr="00866D03" w:rsidTr="00F32094">
        <w:trPr>
          <w:cantSplit/>
          <w:trHeight w:val="556"/>
        </w:trPr>
        <w:tc>
          <w:tcPr>
            <w:tcW w:w="2271" w:type="pct"/>
            <w:tcBorders>
              <w:top w:val="nil"/>
              <w:left w:val="single" w:sz="4" w:space="0" w:color="auto"/>
              <w:bottom w:val="single" w:sz="4" w:space="0" w:color="auto"/>
              <w:right w:val="single" w:sz="4" w:space="0" w:color="auto"/>
            </w:tcBorders>
            <w:shd w:val="clear" w:color="auto" w:fill="auto"/>
            <w:hideMark/>
          </w:tcPr>
          <w:p w:rsidR="00866D03" w:rsidRPr="00866D03" w:rsidRDefault="00866D03" w:rsidP="00866D03">
            <w:pPr>
              <w:spacing w:after="0" w:line="240" w:lineRule="auto"/>
              <w:rPr>
                <w:rFonts w:ascii="Times New Roman" w:eastAsia="Times New Roman" w:hAnsi="Times New Roman" w:cs="Times New Roman"/>
                <w:sz w:val="12"/>
                <w:szCs w:val="12"/>
                <w:lang w:eastAsia="ru-RU"/>
              </w:rPr>
            </w:pPr>
            <w:r w:rsidRPr="00866D03">
              <w:rPr>
                <w:rFonts w:ascii="Times New Roman" w:eastAsia="Times New Roman" w:hAnsi="Times New Roman" w:cs="Times New Roman"/>
                <w:sz w:val="12"/>
                <w:szCs w:val="12"/>
                <w:lang w:eastAsia="ru-RU"/>
              </w:rPr>
              <w:t xml:space="preserve">Мероприятия в сфере  благоустройства территорий  городского поселения Суходол муниципального района Сергиевский </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b/>
                <w:bCs/>
                <w:sz w:val="12"/>
                <w:szCs w:val="12"/>
                <w:lang w:eastAsia="ru-RU"/>
              </w:rPr>
            </w:pPr>
            <w:r w:rsidRPr="00866D03">
              <w:rPr>
                <w:rFonts w:ascii="Times New Roman" w:eastAsia="Times New Roman" w:hAnsi="Times New Roman" w:cs="Times New Roman"/>
                <w:b/>
                <w:bCs/>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sz w:val="12"/>
                <w:szCs w:val="12"/>
                <w:lang w:eastAsia="ru-RU"/>
              </w:rPr>
            </w:pPr>
            <w:r w:rsidRPr="00866D03">
              <w:rPr>
                <w:rFonts w:ascii="Times New Roman" w:eastAsia="Times New Roman" w:hAnsi="Times New Roman" w:cs="Times New Roman"/>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sz w:val="12"/>
                <w:szCs w:val="12"/>
                <w:lang w:eastAsia="ru-RU"/>
              </w:rPr>
            </w:pPr>
            <w:r w:rsidRPr="00866D03">
              <w:rPr>
                <w:rFonts w:ascii="Times New Roman" w:eastAsia="Times New Roman" w:hAnsi="Times New Roman" w:cs="Times New Roman"/>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sz w:val="12"/>
                <w:szCs w:val="12"/>
                <w:lang w:eastAsia="ru-RU"/>
              </w:rPr>
            </w:pPr>
            <w:r w:rsidRPr="00866D03">
              <w:rPr>
                <w:rFonts w:ascii="Times New Roman" w:eastAsia="Times New Roman" w:hAnsi="Times New Roman" w:cs="Times New Roman"/>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b/>
                <w:bCs/>
                <w:sz w:val="12"/>
                <w:szCs w:val="12"/>
                <w:lang w:eastAsia="ru-RU"/>
              </w:rPr>
            </w:pPr>
            <w:r w:rsidRPr="00866D03">
              <w:rPr>
                <w:rFonts w:ascii="Times New Roman" w:eastAsia="Times New Roman" w:hAnsi="Times New Roman" w:cs="Times New Roman"/>
                <w:b/>
                <w:bCs/>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sz w:val="12"/>
                <w:szCs w:val="12"/>
                <w:lang w:eastAsia="ru-RU"/>
              </w:rPr>
            </w:pPr>
            <w:r w:rsidRPr="00866D03">
              <w:rPr>
                <w:rFonts w:ascii="Times New Roman" w:eastAsia="Times New Roman" w:hAnsi="Times New Roman" w:cs="Times New Roman"/>
                <w:sz w:val="12"/>
                <w:szCs w:val="12"/>
                <w:lang w:eastAsia="ru-RU"/>
              </w:rPr>
              <w:t>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sz w:val="12"/>
                <w:szCs w:val="12"/>
                <w:lang w:eastAsia="ru-RU"/>
              </w:rPr>
            </w:pPr>
            <w:r w:rsidRPr="00866D03">
              <w:rPr>
                <w:rFonts w:ascii="Times New Roman" w:eastAsia="Times New Roman" w:hAnsi="Times New Roman" w:cs="Times New Roman"/>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sz w:val="12"/>
                <w:szCs w:val="12"/>
                <w:lang w:eastAsia="ru-RU"/>
              </w:rPr>
            </w:pPr>
            <w:r w:rsidRPr="00866D03">
              <w:rPr>
                <w:rFonts w:ascii="Times New Roman" w:eastAsia="Times New Roman" w:hAnsi="Times New Roman" w:cs="Times New Roman"/>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b/>
                <w:bCs/>
                <w:sz w:val="12"/>
                <w:szCs w:val="12"/>
                <w:lang w:eastAsia="ru-RU"/>
              </w:rPr>
            </w:pPr>
            <w:r w:rsidRPr="00866D03">
              <w:rPr>
                <w:rFonts w:ascii="Times New Roman" w:eastAsia="Times New Roman" w:hAnsi="Times New Roman" w:cs="Times New Roman"/>
                <w:b/>
                <w:bCs/>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sz w:val="12"/>
                <w:szCs w:val="12"/>
                <w:lang w:eastAsia="ru-RU"/>
              </w:rPr>
            </w:pPr>
            <w:r w:rsidRPr="00866D03">
              <w:rPr>
                <w:rFonts w:ascii="Times New Roman" w:eastAsia="Times New Roman" w:hAnsi="Times New Roman" w:cs="Times New Roman"/>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sz w:val="12"/>
                <w:szCs w:val="12"/>
                <w:lang w:eastAsia="ru-RU"/>
              </w:rPr>
            </w:pPr>
            <w:r w:rsidRPr="00866D03">
              <w:rPr>
                <w:rFonts w:ascii="Times New Roman" w:eastAsia="Times New Roman" w:hAnsi="Times New Roman" w:cs="Times New Roman"/>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sz w:val="12"/>
                <w:szCs w:val="12"/>
                <w:lang w:eastAsia="ru-RU"/>
              </w:rPr>
            </w:pPr>
            <w:r w:rsidRPr="00866D03">
              <w:rPr>
                <w:rFonts w:ascii="Times New Roman" w:eastAsia="Times New Roman" w:hAnsi="Times New Roman" w:cs="Times New Roman"/>
                <w:sz w:val="12"/>
                <w:szCs w:val="12"/>
                <w:lang w:eastAsia="ru-RU"/>
              </w:rPr>
              <w:t>0,00</w:t>
            </w:r>
          </w:p>
        </w:tc>
        <w:tc>
          <w:tcPr>
            <w:tcW w:w="199"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b/>
                <w:bCs/>
                <w:sz w:val="12"/>
                <w:szCs w:val="12"/>
                <w:lang w:eastAsia="ru-RU"/>
              </w:rPr>
            </w:pPr>
            <w:r w:rsidRPr="00866D03">
              <w:rPr>
                <w:rFonts w:ascii="Times New Roman" w:eastAsia="Times New Roman" w:hAnsi="Times New Roman" w:cs="Times New Roman"/>
                <w:b/>
                <w:bCs/>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sz w:val="12"/>
                <w:szCs w:val="12"/>
                <w:lang w:eastAsia="ru-RU"/>
              </w:rPr>
            </w:pPr>
            <w:r w:rsidRPr="00866D03">
              <w:rPr>
                <w:rFonts w:ascii="Times New Roman" w:eastAsia="Times New Roman" w:hAnsi="Times New Roman" w:cs="Times New Roman"/>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sz w:val="12"/>
                <w:szCs w:val="12"/>
                <w:lang w:eastAsia="ru-RU"/>
              </w:rPr>
            </w:pPr>
            <w:r w:rsidRPr="00866D03">
              <w:rPr>
                <w:rFonts w:ascii="Times New Roman" w:eastAsia="Times New Roman" w:hAnsi="Times New Roman" w:cs="Times New Roman"/>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sz w:val="12"/>
                <w:szCs w:val="12"/>
                <w:lang w:eastAsia="ru-RU"/>
              </w:rPr>
            </w:pPr>
            <w:r w:rsidRPr="00866D03">
              <w:rPr>
                <w:rFonts w:ascii="Times New Roman" w:eastAsia="Times New Roman" w:hAnsi="Times New Roman" w:cs="Times New Roman"/>
                <w:sz w:val="12"/>
                <w:szCs w:val="12"/>
                <w:lang w:eastAsia="ru-RU"/>
              </w:rPr>
              <w:t>0,00</w:t>
            </w:r>
          </w:p>
        </w:tc>
      </w:tr>
      <w:tr w:rsidR="00866D03" w:rsidRPr="00866D03" w:rsidTr="00F32094">
        <w:trPr>
          <w:cantSplit/>
          <w:trHeight w:val="988"/>
        </w:trPr>
        <w:tc>
          <w:tcPr>
            <w:tcW w:w="2271" w:type="pct"/>
            <w:tcBorders>
              <w:top w:val="nil"/>
              <w:left w:val="single" w:sz="4" w:space="0" w:color="auto"/>
              <w:bottom w:val="single" w:sz="4" w:space="0" w:color="auto"/>
              <w:right w:val="single" w:sz="4" w:space="0" w:color="auto"/>
            </w:tcBorders>
            <w:shd w:val="clear" w:color="auto" w:fill="auto"/>
            <w:hideMark/>
          </w:tcPr>
          <w:p w:rsidR="00866D03" w:rsidRPr="00866D03" w:rsidRDefault="00866D03" w:rsidP="00866D03">
            <w:pPr>
              <w:spacing w:after="0" w:line="240" w:lineRule="auto"/>
              <w:jc w:val="center"/>
              <w:rPr>
                <w:rFonts w:ascii="Times New Roman" w:eastAsia="Times New Roman" w:hAnsi="Times New Roman" w:cs="Times New Roman"/>
                <w:b/>
                <w:bCs/>
                <w:sz w:val="12"/>
                <w:szCs w:val="12"/>
                <w:lang w:eastAsia="ru-RU"/>
              </w:rPr>
            </w:pPr>
            <w:r w:rsidRPr="00866D03">
              <w:rPr>
                <w:rFonts w:ascii="Times New Roman" w:eastAsia="Times New Roman" w:hAnsi="Times New Roman" w:cs="Times New Roman"/>
                <w:b/>
                <w:bCs/>
                <w:sz w:val="12"/>
                <w:szCs w:val="12"/>
                <w:lang w:eastAsia="ru-RU"/>
              </w:rPr>
              <w:t>ИТОГО</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b/>
                <w:bCs/>
                <w:sz w:val="12"/>
                <w:szCs w:val="12"/>
                <w:lang w:eastAsia="ru-RU"/>
              </w:rPr>
            </w:pPr>
            <w:r w:rsidRPr="00866D03">
              <w:rPr>
                <w:rFonts w:ascii="Times New Roman" w:eastAsia="Times New Roman" w:hAnsi="Times New Roman" w:cs="Times New Roman"/>
                <w:b/>
                <w:bCs/>
                <w:sz w:val="12"/>
                <w:szCs w:val="12"/>
                <w:lang w:eastAsia="ru-RU"/>
              </w:rPr>
              <w:t>12 250 000,00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b/>
                <w:bCs/>
                <w:sz w:val="12"/>
                <w:szCs w:val="12"/>
                <w:lang w:eastAsia="ru-RU"/>
              </w:rPr>
            </w:pPr>
            <w:r w:rsidRPr="00866D03">
              <w:rPr>
                <w:rFonts w:ascii="Times New Roman" w:eastAsia="Times New Roman" w:hAnsi="Times New Roman" w:cs="Times New Roman"/>
                <w:b/>
                <w:bCs/>
                <w:sz w:val="12"/>
                <w:szCs w:val="12"/>
                <w:lang w:eastAsia="ru-RU"/>
              </w:rPr>
              <w:t>725 000,00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b/>
                <w:bCs/>
                <w:sz w:val="12"/>
                <w:szCs w:val="12"/>
                <w:lang w:eastAsia="ru-RU"/>
              </w:rPr>
            </w:pPr>
            <w:r w:rsidRPr="00866D03">
              <w:rPr>
                <w:rFonts w:ascii="Times New Roman" w:eastAsia="Times New Roman" w:hAnsi="Times New Roman" w:cs="Times New Roman"/>
                <w:b/>
                <w:bCs/>
                <w:sz w:val="12"/>
                <w:szCs w:val="12"/>
                <w:lang w:eastAsia="ru-RU"/>
              </w:rPr>
              <w:t>11 525 000,00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b/>
                <w:bCs/>
                <w:sz w:val="12"/>
                <w:szCs w:val="12"/>
                <w:lang w:eastAsia="ru-RU"/>
              </w:rPr>
            </w:pPr>
            <w:r w:rsidRPr="00866D03">
              <w:rPr>
                <w:rFonts w:ascii="Times New Roman" w:eastAsia="Times New Roman" w:hAnsi="Times New Roman" w:cs="Times New Roman"/>
                <w:b/>
                <w:bCs/>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b/>
                <w:bCs/>
                <w:sz w:val="12"/>
                <w:szCs w:val="12"/>
                <w:lang w:eastAsia="ru-RU"/>
              </w:rPr>
            </w:pPr>
            <w:r w:rsidRPr="00866D03">
              <w:rPr>
                <w:rFonts w:ascii="Times New Roman" w:eastAsia="Times New Roman" w:hAnsi="Times New Roman" w:cs="Times New Roman"/>
                <w:b/>
                <w:bCs/>
                <w:sz w:val="12"/>
                <w:szCs w:val="12"/>
                <w:lang w:eastAsia="ru-RU"/>
              </w:rPr>
              <w:t>10 750 000,00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b/>
                <w:bCs/>
                <w:sz w:val="12"/>
                <w:szCs w:val="12"/>
                <w:lang w:eastAsia="ru-RU"/>
              </w:rPr>
            </w:pPr>
            <w:r w:rsidRPr="00866D03">
              <w:rPr>
                <w:rFonts w:ascii="Times New Roman" w:eastAsia="Times New Roman" w:hAnsi="Times New Roman" w:cs="Times New Roman"/>
                <w:b/>
                <w:bCs/>
                <w:sz w:val="12"/>
                <w:szCs w:val="12"/>
                <w:lang w:eastAsia="ru-RU"/>
              </w:rPr>
              <w:t>575 000,00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b/>
                <w:bCs/>
                <w:sz w:val="12"/>
                <w:szCs w:val="12"/>
                <w:lang w:eastAsia="ru-RU"/>
              </w:rPr>
            </w:pPr>
            <w:r w:rsidRPr="00866D03">
              <w:rPr>
                <w:rFonts w:ascii="Times New Roman" w:eastAsia="Times New Roman" w:hAnsi="Times New Roman" w:cs="Times New Roman"/>
                <w:b/>
                <w:bCs/>
                <w:sz w:val="12"/>
                <w:szCs w:val="12"/>
                <w:lang w:eastAsia="ru-RU"/>
              </w:rPr>
              <w:t>10 175 000,00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b/>
                <w:bCs/>
                <w:sz w:val="12"/>
                <w:szCs w:val="12"/>
                <w:lang w:eastAsia="ru-RU"/>
              </w:rPr>
            </w:pPr>
            <w:r w:rsidRPr="00866D03">
              <w:rPr>
                <w:rFonts w:ascii="Times New Roman" w:eastAsia="Times New Roman" w:hAnsi="Times New Roman" w:cs="Times New Roman"/>
                <w:b/>
                <w:bCs/>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b/>
                <w:bCs/>
                <w:sz w:val="12"/>
                <w:szCs w:val="12"/>
                <w:lang w:eastAsia="ru-RU"/>
              </w:rPr>
            </w:pPr>
            <w:r w:rsidRPr="00866D03">
              <w:rPr>
                <w:rFonts w:ascii="Times New Roman" w:eastAsia="Times New Roman" w:hAnsi="Times New Roman" w:cs="Times New Roman"/>
                <w:b/>
                <w:bCs/>
                <w:sz w:val="12"/>
                <w:szCs w:val="12"/>
                <w:lang w:eastAsia="ru-RU"/>
              </w:rPr>
              <w:t>11 500 000,00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b/>
                <w:bCs/>
                <w:sz w:val="12"/>
                <w:szCs w:val="12"/>
                <w:lang w:eastAsia="ru-RU"/>
              </w:rPr>
            </w:pPr>
            <w:r w:rsidRPr="00866D03">
              <w:rPr>
                <w:rFonts w:ascii="Times New Roman" w:eastAsia="Times New Roman" w:hAnsi="Times New Roman" w:cs="Times New Roman"/>
                <w:b/>
                <w:bCs/>
                <w:sz w:val="12"/>
                <w:szCs w:val="12"/>
                <w:lang w:eastAsia="ru-RU"/>
              </w:rPr>
              <w:t>650 000,00</w:t>
            </w:r>
          </w:p>
        </w:tc>
        <w:tc>
          <w:tcPr>
            <w:tcW w:w="181"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b/>
                <w:bCs/>
                <w:sz w:val="12"/>
                <w:szCs w:val="12"/>
                <w:lang w:eastAsia="ru-RU"/>
              </w:rPr>
            </w:pPr>
            <w:r w:rsidRPr="00866D03">
              <w:rPr>
                <w:rFonts w:ascii="Times New Roman" w:eastAsia="Times New Roman" w:hAnsi="Times New Roman" w:cs="Times New Roman"/>
                <w:b/>
                <w:bCs/>
                <w:sz w:val="12"/>
                <w:szCs w:val="12"/>
                <w:lang w:eastAsia="ru-RU"/>
              </w:rPr>
              <w:t>10 850 000,00</w:t>
            </w:r>
          </w:p>
        </w:tc>
        <w:tc>
          <w:tcPr>
            <w:tcW w:w="181"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b/>
                <w:bCs/>
                <w:sz w:val="12"/>
                <w:szCs w:val="12"/>
                <w:lang w:eastAsia="ru-RU"/>
              </w:rPr>
            </w:pPr>
            <w:r w:rsidRPr="00866D03">
              <w:rPr>
                <w:rFonts w:ascii="Times New Roman" w:eastAsia="Times New Roman" w:hAnsi="Times New Roman" w:cs="Times New Roman"/>
                <w:b/>
                <w:bCs/>
                <w:sz w:val="12"/>
                <w:szCs w:val="12"/>
                <w:lang w:eastAsia="ru-RU"/>
              </w:rPr>
              <w:t>0,00</w:t>
            </w:r>
          </w:p>
        </w:tc>
        <w:tc>
          <w:tcPr>
            <w:tcW w:w="199"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b/>
                <w:bCs/>
                <w:sz w:val="12"/>
                <w:szCs w:val="12"/>
                <w:lang w:eastAsia="ru-RU"/>
              </w:rPr>
            </w:pPr>
            <w:r w:rsidRPr="00866D03">
              <w:rPr>
                <w:rFonts w:ascii="Times New Roman" w:eastAsia="Times New Roman" w:hAnsi="Times New Roman" w:cs="Times New Roman"/>
                <w:b/>
                <w:bCs/>
                <w:sz w:val="12"/>
                <w:szCs w:val="12"/>
                <w:lang w:eastAsia="ru-RU"/>
              </w:rPr>
              <w:t>13 750 000,00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b/>
                <w:bCs/>
                <w:sz w:val="12"/>
                <w:szCs w:val="12"/>
                <w:lang w:eastAsia="ru-RU"/>
              </w:rPr>
            </w:pPr>
            <w:r w:rsidRPr="00866D03">
              <w:rPr>
                <w:rFonts w:ascii="Times New Roman" w:eastAsia="Times New Roman" w:hAnsi="Times New Roman" w:cs="Times New Roman"/>
                <w:b/>
                <w:bCs/>
                <w:sz w:val="12"/>
                <w:szCs w:val="12"/>
                <w:lang w:eastAsia="ru-RU"/>
              </w:rPr>
              <w:t>875 000,00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b/>
                <w:bCs/>
                <w:sz w:val="12"/>
                <w:szCs w:val="12"/>
                <w:lang w:eastAsia="ru-RU"/>
              </w:rPr>
            </w:pPr>
            <w:r w:rsidRPr="00866D03">
              <w:rPr>
                <w:rFonts w:ascii="Times New Roman" w:eastAsia="Times New Roman" w:hAnsi="Times New Roman" w:cs="Times New Roman"/>
                <w:b/>
                <w:bCs/>
                <w:sz w:val="12"/>
                <w:szCs w:val="12"/>
                <w:lang w:eastAsia="ru-RU"/>
              </w:rPr>
              <w:t>12 875 000,00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866D03" w:rsidRPr="00866D03" w:rsidRDefault="00866D03" w:rsidP="00866D03">
            <w:pPr>
              <w:spacing w:after="0" w:line="240" w:lineRule="auto"/>
              <w:ind w:left="113" w:right="113"/>
              <w:jc w:val="center"/>
              <w:rPr>
                <w:rFonts w:ascii="Times New Roman" w:eastAsia="Times New Roman" w:hAnsi="Times New Roman" w:cs="Times New Roman"/>
                <w:b/>
                <w:bCs/>
                <w:sz w:val="12"/>
                <w:szCs w:val="12"/>
                <w:lang w:eastAsia="ru-RU"/>
              </w:rPr>
            </w:pPr>
            <w:r w:rsidRPr="00866D03">
              <w:rPr>
                <w:rFonts w:ascii="Times New Roman" w:eastAsia="Times New Roman" w:hAnsi="Times New Roman" w:cs="Times New Roman"/>
                <w:b/>
                <w:bCs/>
                <w:sz w:val="12"/>
                <w:szCs w:val="12"/>
                <w:lang w:eastAsia="ru-RU"/>
              </w:rPr>
              <w:t>0,00</w:t>
            </w:r>
          </w:p>
        </w:tc>
      </w:tr>
    </w:tbl>
    <w:p w:rsidR="006D4BA5" w:rsidRDefault="00F32094" w:rsidP="00F32094">
      <w:pPr>
        <w:tabs>
          <w:tab w:val="left" w:pos="0"/>
        </w:tabs>
        <w:spacing w:after="0" w:line="240" w:lineRule="auto"/>
        <w:rPr>
          <w:rFonts w:ascii="Times New Roman" w:eastAsia="Calibri" w:hAnsi="Times New Roman" w:cs="Times New Roman"/>
          <w:iCs/>
          <w:sz w:val="12"/>
          <w:szCs w:val="12"/>
        </w:rPr>
      </w:pPr>
      <w:r w:rsidRPr="00F32094">
        <w:rPr>
          <w:rFonts w:ascii="Times New Roman" w:eastAsia="Calibri" w:hAnsi="Times New Roman" w:cs="Times New Roman"/>
          <w:iCs/>
          <w:sz w:val="12"/>
          <w:szCs w:val="12"/>
        </w:rPr>
        <w:t>* прогноз финансирования</w:t>
      </w:r>
    </w:p>
    <w:p w:rsidR="00F32094" w:rsidRDefault="00F32094" w:rsidP="00F32094">
      <w:pPr>
        <w:tabs>
          <w:tab w:val="left" w:pos="0"/>
        </w:tabs>
        <w:spacing w:after="0" w:line="240" w:lineRule="auto"/>
        <w:rPr>
          <w:rFonts w:ascii="Times New Roman" w:eastAsia="Calibri" w:hAnsi="Times New Roman" w:cs="Times New Roman"/>
          <w:iCs/>
          <w:sz w:val="12"/>
          <w:szCs w:val="12"/>
        </w:rPr>
      </w:pPr>
    </w:p>
    <w:p w:rsidR="00F32094" w:rsidRDefault="00F32094" w:rsidP="00F32094">
      <w:pPr>
        <w:tabs>
          <w:tab w:val="left" w:pos="0"/>
        </w:tabs>
        <w:spacing w:after="0" w:line="240" w:lineRule="auto"/>
        <w:jc w:val="right"/>
        <w:rPr>
          <w:rFonts w:ascii="Times New Roman" w:eastAsia="Calibri" w:hAnsi="Times New Roman" w:cs="Times New Roman"/>
          <w:iCs/>
          <w:sz w:val="12"/>
          <w:szCs w:val="12"/>
        </w:rPr>
      </w:pPr>
      <w:r>
        <w:rPr>
          <w:rFonts w:ascii="Times New Roman" w:eastAsia="Calibri" w:hAnsi="Times New Roman" w:cs="Times New Roman"/>
          <w:iCs/>
          <w:sz w:val="12"/>
          <w:szCs w:val="12"/>
        </w:rPr>
        <w:t>Приложение №1</w:t>
      </w:r>
    </w:p>
    <w:p w:rsidR="00F32094" w:rsidRDefault="00F32094" w:rsidP="00F32094">
      <w:pPr>
        <w:tabs>
          <w:tab w:val="left" w:pos="0"/>
        </w:tabs>
        <w:spacing w:after="0" w:line="240" w:lineRule="auto"/>
        <w:jc w:val="right"/>
        <w:rPr>
          <w:rFonts w:ascii="Times New Roman" w:eastAsia="Calibri" w:hAnsi="Times New Roman" w:cs="Times New Roman"/>
          <w:iCs/>
          <w:sz w:val="12"/>
          <w:szCs w:val="12"/>
        </w:rPr>
      </w:pPr>
      <w:r>
        <w:rPr>
          <w:rFonts w:ascii="Times New Roman" w:eastAsia="Calibri" w:hAnsi="Times New Roman" w:cs="Times New Roman"/>
          <w:iCs/>
          <w:sz w:val="12"/>
          <w:szCs w:val="12"/>
        </w:rPr>
        <w:t>к муниципальной программе</w:t>
      </w:r>
    </w:p>
    <w:p w:rsidR="00F32094" w:rsidRDefault="00F32094" w:rsidP="00F32094">
      <w:pPr>
        <w:tabs>
          <w:tab w:val="left" w:pos="0"/>
        </w:tabs>
        <w:spacing w:after="0" w:line="240" w:lineRule="auto"/>
        <w:jc w:val="right"/>
        <w:rPr>
          <w:rFonts w:ascii="Times New Roman" w:eastAsia="Calibri" w:hAnsi="Times New Roman" w:cs="Times New Roman"/>
          <w:iCs/>
          <w:sz w:val="12"/>
          <w:szCs w:val="12"/>
        </w:rPr>
      </w:pPr>
      <w:r w:rsidRPr="00F32094">
        <w:rPr>
          <w:rFonts w:ascii="Times New Roman" w:eastAsia="Calibri" w:hAnsi="Times New Roman" w:cs="Times New Roman"/>
          <w:iCs/>
          <w:sz w:val="12"/>
          <w:szCs w:val="12"/>
        </w:rPr>
        <w:t xml:space="preserve">"Формирование комфортной городской среды </w:t>
      </w:r>
    </w:p>
    <w:p w:rsidR="00F32094" w:rsidRDefault="00F32094" w:rsidP="00F32094">
      <w:pPr>
        <w:tabs>
          <w:tab w:val="left" w:pos="0"/>
        </w:tabs>
        <w:spacing w:after="0" w:line="240" w:lineRule="auto"/>
        <w:jc w:val="right"/>
        <w:rPr>
          <w:rFonts w:ascii="Times New Roman" w:eastAsia="Calibri" w:hAnsi="Times New Roman" w:cs="Times New Roman"/>
          <w:iCs/>
          <w:sz w:val="12"/>
          <w:szCs w:val="12"/>
        </w:rPr>
      </w:pPr>
      <w:r w:rsidRPr="00F32094">
        <w:rPr>
          <w:rFonts w:ascii="Times New Roman" w:eastAsia="Calibri" w:hAnsi="Times New Roman" w:cs="Times New Roman"/>
          <w:iCs/>
          <w:sz w:val="12"/>
          <w:szCs w:val="12"/>
        </w:rPr>
        <w:t>на 2018-2024 годы" на территории</w:t>
      </w:r>
    </w:p>
    <w:p w:rsidR="00F32094" w:rsidRDefault="00F32094" w:rsidP="00F32094">
      <w:pPr>
        <w:tabs>
          <w:tab w:val="left" w:pos="0"/>
        </w:tabs>
        <w:spacing w:after="0" w:line="240" w:lineRule="auto"/>
        <w:jc w:val="right"/>
        <w:rPr>
          <w:rFonts w:ascii="Times New Roman" w:eastAsia="Calibri" w:hAnsi="Times New Roman" w:cs="Times New Roman"/>
          <w:iCs/>
          <w:sz w:val="12"/>
          <w:szCs w:val="12"/>
        </w:rPr>
      </w:pPr>
      <w:r w:rsidRPr="00F32094">
        <w:rPr>
          <w:rFonts w:ascii="Times New Roman" w:eastAsia="Calibri" w:hAnsi="Times New Roman" w:cs="Times New Roman"/>
          <w:iCs/>
          <w:sz w:val="12"/>
          <w:szCs w:val="12"/>
        </w:rPr>
        <w:t xml:space="preserve"> городского поселения Суходол </w:t>
      </w:r>
    </w:p>
    <w:p w:rsidR="00F32094" w:rsidRDefault="00F32094" w:rsidP="00F32094">
      <w:pPr>
        <w:tabs>
          <w:tab w:val="left" w:pos="0"/>
        </w:tabs>
        <w:spacing w:after="0" w:line="240" w:lineRule="auto"/>
        <w:jc w:val="right"/>
        <w:rPr>
          <w:rFonts w:ascii="Times New Roman" w:eastAsia="Calibri" w:hAnsi="Times New Roman" w:cs="Times New Roman"/>
          <w:iCs/>
          <w:sz w:val="12"/>
          <w:szCs w:val="12"/>
        </w:rPr>
      </w:pPr>
      <w:r w:rsidRPr="00F32094">
        <w:rPr>
          <w:rFonts w:ascii="Times New Roman" w:eastAsia="Calibri" w:hAnsi="Times New Roman" w:cs="Times New Roman"/>
          <w:iCs/>
          <w:sz w:val="12"/>
          <w:szCs w:val="12"/>
        </w:rPr>
        <w:t>муници</w:t>
      </w:r>
      <w:r>
        <w:rPr>
          <w:rFonts w:ascii="Times New Roman" w:eastAsia="Calibri" w:hAnsi="Times New Roman" w:cs="Times New Roman"/>
          <w:iCs/>
          <w:sz w:val="12"/>
          <w:szCs w:val="12"/>
        </w:rPr>
        <w:t xml:space="preserve">пального района Сергиевский  </w:t>
      </w:r>
    </w:p>
    <w:p w:rsidR="00F32094" w:rsidRPr="00F32094" w:rsidRDefault="00F32094" w:rsidP="00F32094">
      <w:pPr>
        <w:tabs>
          <w:tab w:val="left" w:pos="0"/>
        </w:tabs>
        <w:spacing w:after="0" w:line="240" w:lineRule="auto"/>
        <w:jc w:val="center"/>
        <w:rPr>
          <w:rFonts w:ascii="Times New Roman" w:eastAsia="Calibri" w:hAnsi="Times New Roman" w:cs="Times New Roman"/>
          <w:iCs/>
          <w:sz w:val="12"/>
          <w:szCs w:val="12"/>
        </w:rPr>
      </w:pPr>
      <w:r w:rsidRPr="00F32094">
        <w:rPr>
          <w:rFonts w:ascii="Times New Roman" w:eastAsia="Calibri" w:hAnsi="Times New Roman" w:cs="Times New Roman"/>
          <w:iCs/>
          <w:sz w:val="12"/>
          <w:szCs w:val="12"/>
        </w:rPr>
        <w:t>Адресный перечень дворовых территорий многоквартирных домов муниципального района Сергиевски</w:t>
      </w:r>
      <w:r>
        <w:rPr>
          <w:rFonts w:ascii="Times New Roman" w:eastAsia="Calibri" w:hAnsi="Times New Roman" w:cs="Times New Roman"/>
          <w:iCs/>
          <w:sz w:val="12"/>
          <w:szCs w:val="12"/>
        </w:rPr>
        <w:t xml:space="preserve">й, нуждающихся </w:t>
      </w:r>
      <w:proofErr w:type="gramStart"/>
      <w:r>
        <w:rPr>
          <w:rFonts w:ascii="Times New Roman" w:eastAsia="Calibri" w:hAnsi="Times New Roman" w:cs="Times New Roman"/>
          <w:iCs/>
          <w:sz w:val="12"/>
          <w:szCs w:val="12"/>
        </w:rPr>
        <w:t>в</w:t>
      </w:r>
      <w:proofErr w:type="gramEnd"/>
      <w:r>
        <w:rPr>
          <w:rFonts w:ascii="Times New Roman" w:eastAsia="Calibri" w:hAnsi="Times New Roman" w:cs="Times New Roman"/>
          <w:iCs/>
          <w:sz w:val="12"/>
          <w:szCs w:val="12"/>
        </w:rPr>
        <w:t xml:space="preserve"> благоустройств</w:t>
      </w:r>
    </w:p>
    <w:tbl>
      <w:tblPr>
        <w:tblW w:w="5000" w:type="pct"/>
        <w:tblLook w:val="04A0" w:firstRow="1" w:lastRow="0" w:firstColumn="1" w:lastColumn="0" w:noHBand="0" w:noVBand="1"/>
      </w:tblPr>
      <w:tblGrid>
        <w:gridCol w:w="305"/>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tblGrid>
      <w:tr w:rsidR="00EB7BC0" w:rsidRPr="00EB7BC0" w:rsidTr="00570E8A">
        <w:trPr>
          <w:trHeight w:val="540"/>
        </w:trPr>
        <w:tc>
          <w:tcPr>
            <w:tcW w:w="1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7BC0" w:rsidRPr="00EB7BC0" w:rsidRDefault="00EB7BC0" w:rsidP="00EB7BC0">
            <w:pPr>
              <w:spacing w:after="0" w:line="240" w:lineRule="auto"/>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Наи</w:t>
            </w:r>
            <w:r w:rsidRPr="00EB7BC0">
              <w:rPr>
                <w:rFonts w:ascii="Times New Roman" w:eastAsia="Times New Roman" w:hAnsi="Times New Roman" w:cs="Times New Roman"/>
                <w:color w:val="000000"/>
                <w:sz w:val="12"/>
                <w:szCs w:val="12"/>
                <w:lang w:eastAsia="ru-RU"/>
              </w:rPr>
              <w:lastRenderedPageBreak/>
              <w:t>менование населенного пункта, адрес МКД**</w:t>
            </w:r>
          </w:p>
        </w:tc>
        <w:tc>
          <w:tcPr>
            <w:tcW w:w="600" w:type="pct"/>
            <w:gridSpan w:val="4"/>
            <w:tcBorders>
              <w:top w:val="single" w:sz="4" w:space="0" w:color="auto"/>
              <w:left w:val="nil"/>
              <w:bottom w:val="single" w:sz="4" w:space="0" w:color="auto"/>
              <w:right w:val="single" w:sz="4" w:space="0" w:color="auto"/>
            </w:tcBorders>
            <w:shd w:val="clear" w:color="auto" w:fill="auto"/>
            <w:vAlign w:val="center"/>
            <w:hideMark/>
          </w:tcPr>
          <w:p w:rsidR="00EB7BC0" w:rsidRPr="00EB7BC0" w:rsidRDefault="00EB7BC0" w:rsidP="00EB7BC0">
            <w:pPr>
              <w:spacing w:after="0" w:line="240" w:lineRule="auto"/>
              <w:jc w:val="center"/>
              <w:rPr>
                <w:rFonts w:ascii="Times New Roman" w:eastAsia="Times New Roman" w:hAnsi="Times New Roman" w:cs="Times New Roman"/>
                <w:b/>
                <w:bCs/>
                <w:sz w:val="12"/>
                <w:szCs w:val="12"/>
                <w:lang w:eastAsia="ru-RU"/>
              </w:rPr>
            </w:pPr>
            <w:r w:rsidRPr="00EB7BC0">
              <w:rPr>
                <w:rFonts w:ascii="Times New Roman" w:eastAsia="Times New Roman" w:hAnsi="Times New Roman" w:cs="Times New Roman"/>
                <w:b/>
                <w:bCs/>
                <w:sz w:val="12"/>
                <w:szCs w:val="12"/>
                <w:lang w:eastAsia="ru-RU"/>
              </w:rPr>
              <w:lastRenderedPageBreak/>
              <w:t>Всего*</w:t>
            </w:r>
          </w:p>
        </w:tc>
        <w:tc>
          <w:tcPr>
            <w:tcW w:w="600" w:type="pct"/>
            <w:gridSpan w:val="4"/>
            <w:tcBorders>
              <w:top w:val="single" w:sz="4" w:space="0" w:color="auto"/>
              <w:left w:val="nil"/>
              <w:bottom w:val="single" w:sz="4" w:space="0" w:color="auto"/>
              <w:right w:val="single" w:sz="4" w:space="0" w:color="auto"/>
            </w:tcBorders>
            <w:shd w:val="clear" w:color="auto" w:fill="auto"/>
            <w:vAlign w:val="center"/>
            <w:hideMark/>
          </w:tcPr>
          <w:p w:rsidR="00EB7BC0" w:rsidRPr="00EB7BC0" w:rsidRDefault="00EB7BC0" w:rsidP="00EB7BC0">
            <w:pPr>
              <w:spacing w:after="0" w:line="240" w:lineRule="auto"/>
              <w:jc w:val="center"/>
              <w:rPr>
                <w:rFonts w:ascii="Times New Roman" w:eastAsia="Times New Roman" w:hAnsi="Times New Roman" w:cs="Times New Roman"/>
                <w:sz w:val="12"/>
                <w:szCs w:val="12"/>
                <w:lang w:eastAsia="ru-RU"/>
              </w:rPr>
            </w:pPr>
            <w:r w:rsidRPr="00EB7BC0">
              <w:rPr>
                <w:rFonts w:ascii="Times New Roman" w:eastAsia="Times New Roman" w:hAnsi="Times New Roman" w:cs="Times New Roman"/>
                <w:sz w:val="12"/>
                <w:szCs w:val="12"/>
                <w:lang w:eastAsia="ru-RU"/>
              </w:rPr>
              <w:t>2018 год</w:t>
            </w:r>
          </w:p>
        </w:tc>
        <w:tc>
          <w:tcPr>
            <w:tcW w:w="600" w:type="pct"/>
            <w:gridSpan w:val="4"/>
            <w:tcBorders>
              <w:top w:val="single" w:sz="4" w:space="0" w:color="auto"/>
              <w:left w:val="nil"/>
              <w:bottom w:val="single" w:sz="4" w:space="0" w:color="auto"/>
              <w:right w:val="single" w:sz="4" w:space="0" w:color="auto"/>
            </w:tcBorders>
            <w:shd w:val="clear" w:color="auto" w:fill="auto"/>
            <w:vAlign w:val="center"/>
            <w:hideMark/>
          </w:tcPr>
          <w:p w:rsidR="00EB7BC0" w:rsidRPr="00EB7BC0" w:rsidRDefault="00EB7BC0" w:rsidP="00EB7BC0">
            <w:pPr>
              <w:spacing w:after="0" w:line="240" w:lineRule="auto"/>
              <w:jc w:val="center"/>
              <w:rPr>
                <w:rFonts w:ascii="Times New Roman" w:eastAsia="Times New Roman" w:hAnsi="Times New Roman" w:cs="Times New Roman"/>
                <w:sz w:val="12"/>
                <w:szCs w:val="12"/>
                <w:lang w:eastAsia="ru-RU"/>
              </w:rPr>
            </w:pPr>
            <w:r w:rsidRPr="00EB7BC0">
              <w:rPr>
                <w:rFonts w:ascii="Times New Roman" w:eastAsia="Times New Roman" w:hAnsi="Times New Roman" w:cs="Times New Roman"/>
                <w:sz w:val="12"/>
                <w:szCs w:val="12"/>
                <w:lang w:eastAsia="ru-RU"/>
              </w:rPr>
              <w:t>2019 год</w:t>
            </w:r>
          </w:p>
        </w:tc>
        <w:tc>
          <w:tcPr>
            <w:tcW w:w="600" w:type="pct"/>
            <w:gridSpan w:val="4"/>
            <w:tcBorders>
              <w:top w:val="single" w:sz="4" w:space="0" w:color="auto"/>
              <w:left w:val="nil"/>
              <w:bottom w:val="single" w:sz="4" w:space="0" w:color="auto"/>
              <w:right w:val="single" w:sz="4" w:space="0" w:color="auto"/>
            </w:tcBorders>
            <w:shd w:val="clear" w:color="auto" w:fill="auto"/>
            <w:vAlign w:val="center"/>
            <w:hideMark/>
          </w:tcPr>
          <w:p w:rsidR="00EB7BC0" w:rsidRPr="00EB7BC0" w:rsidRDefault="00EB7BC0" w:rsidP="00EB7BC0">
            <w:pPr>
              <w:spacing w:after="0" w:line="240" w:lineRule="auto"/>
              <w:jc w:val="center"/>
              <w:rPr>
                <w:rFonts w:ascii="Times New Roman" w:eastAsia="Times New Roman" w:hAnsi="Times New Roman" w:cs="Times New Roman"/>
                <w:sz w:val="12"/>
                <w:szCs w:val="12"/>
                <w:lang w:eastAsia="ru-RU"/>
              </w:rPr>
            </w:pPr>
            <w:r w:rsidRPr="00EB7BC0">
              <w:rPr>
                <w:rFonts w:ascii="Times New Roman" w:eastAsia="Times New Roman" w:hAnsi="Times New Roman" w:cs="Times New Roman"/>
                <w:sz w:val="12"/>
                <w:szCs w:val="12"/>
                <w:lang w:eastAsia="ru-RU"/>
              </w:rPr>
              <w:t>2020 год*</w:t>
            </w:r>
          </w:p>
        </w:tc>
        <w:tc>
          <w:tcPr>
            <w:tcW w:w="600" w:type="pct"/>
            <w:gridSpan w:val="4"/>
            <w:tcBorders>
              <w:top w:val="single" w:sz="4" w:space="0" w:color="auto"/>
              <w:left w:val="nil"/>
              <w:bottom w:val="single" w:sz="4" w:space="0" w:color="auto"/>
              <w:right w:val="single" w:sz="4" w:space="0" w:color="auto"/>
            </w:tcBorders>
            <w:shd w:val="clear" w:color="auto" w:fill="auto"/>
            <w:vAlign w:val="center"/>
            <w:hideMark/>
          </w:tcPr>
          <w:p w:rsidR="00EB7BC0" w:rsidRPr="00EB7BC0" w:rsidRDefault="00EB7BC0" w:rsidP="00EB7BC0">
            <w:pPr>
              <w:spacing w:after="0" w:line="240" w:lineRule="auto"/>
              <w:jc w:val="center"/>
              <w:rPr>
                <w:rFonts w:ascii="Times New Roman" w:eastAsia="Times New Roman" w:hAnsi="Times New Roman" w:cs="Times New Roman"/>
                <w:sz w:val="12"/>
                <w:szCs w:val="12"/>
                <w:lang w:eastAsia="ru-RU"/>
              </w:rPr>
            </w:pPr>
            <w:r w:rsidRPr="00EB7BC0">
              <w:rPr>
                <w:rFonts w:ascii="Times New Roman" w:eastAsia="Times New Roman" w:hAnsi="Times New Roman" w:cs="Times New Roman"/>
                <w:sz w:val="12"/>
                <w:szCs w:val="12"/>
                <w:lang w:eastAsia="ru-RU"/>
              </w:rPr>
              <w:t>2021 год*</w:t>
            </w:r>
          </w:p>
        </w:tc>
        <w:tc>
          <w:tcPr>
            <w:tcW w:w="600" w:type="pct"/>
            <w:gridSpan w:val="4"/>
            <w:tcBorders>
              <w:top w:val="single" w:sz="4" w:space="0" w:color="auto"/>
              <w:left w:val="nil"/>
              <w:bottom w:val="single" w:sz="4" w:space="0" w:color="auto"/>
              <w:right w:val="single" w:sz="4" w:space="0" w:color="auto"/>
            </w:tcBorders>
            <w:shd w:val="clear" w:color="auto" w:fill="auto"/>
            <w:vAlign w:val="center"/>
            <w:hideMark/>
          </w:tcPr>
          <w:p w:rsidR="00EB7BC0" w:rsidRPr="00EB7BC0" w:rsidRDefault="00EB7BC0" w:rsidP="00EB7BC0">
            <w:pPr>
              <w:spacing w:after="0" w:line="240" w:lineRule="auto"/>
              <w:jc w:val="center"/>
              <w:rPr>
                <w:rFonts w:ascii="Times New Roman" w:eastAsia="Times New Roman" w:hAnsi="Times New Roman" w:cs="Times New Roman"/>
                <w:sz w:val="12"/>
                <w:szCs w:val="12"/>
                <w:lang w:eastAsia="ru-RU"/>
              </w:rPr>
            </w:pPr>
            <w:r w:rsidRPr="00EB7BC0">
              <w:rPr>
                <w:rFonts w:ascii="Times New Roman" w:eastAsia="Times New Roman" w:hAnsi="Times New Roman" w:cs="Times New Roman"/>
                <w:sz w:val="12"/>
                <w:szCs w:val="12"/>
                <w:lang w:eastAsia="ru-RU"/>
              </w:rPr>
              <w:t>2022 год*</w:t>
            </w:r>
          </w:p>
        </w:tc>
        <w:tc>
          <w:tcPr>
            <w:tcW w:w="600" w:type="pct"/>
            <w:gridSpan w:val="4"/>
            <w:tcBorders>
              <w:top w:val="single" w:sz="4" w:space="0" w:color="auto"/>
              <w:left w:val="nil"/>
              <w:bottom w:val="single" w:sz="4" w:space="0" w:color="auto"/>
              <w:right w:val="single" w:sz="4" w:space="0" w:color="auto"/>
            </w:tcBorders>
            <w:shd w:val="clear" w:color="auto" w:fill="auto"/>
            <w:vAlign w:val="center"/>
            <w:hideMark/>
          </w:tcPr>
          <w:p w:rsidR="00EB7BC0" w:rsidRPr="00EB7BC0" w:rsidRDefault="00EB7BC0" w:rsidP="00EB7BC0">
            <w:pPr>
              <w:spacing w:after="0" w:line="240" w:lineRule="auto"/>
              <w:jc w:val="center"/>
              <w:rPr>
                <w:rFonts w:ascii="Times New Roman" w:eastAsia="Times New Roman" w:hAnsi="Times New Roman" w:cs="Times New Roman"/>
                <w:sz w:val="12"/>
                <w:szCs w:val="12"/>
                <w:lang w:eastAsia="ru-RU"/>
              </w:rPr>
            </w:pPr>
            <w:r w:rsidRPr="00EB7BC0">
              <w:rPr>
                <w:rFonts w:ascii="Times New Roman" w:eastAsia="Times New Roman" w:hAnsi="Times New Roman" w:cs="Times New Roman"/>
                <w:sz w:val="12"/>
                <w:szCs w:val="12"/>
                <w:lang w:eastAsia="ru-RU"/>
              </w:rPr>
              <w:t>2023 год*</w:t>
            </w:r>
          </w:p>
        </w:tc>
        <w:tc>
          <w:tcPr>
            <w:tcW w:w="600" w:type="pct"/>
            <w:gridSpan w:val="4"/>
            <w:tcBorders>
              <w:top w:val="single" w:sz="4" w:space="0" w:color="auto"/>
              <w:left w:val="nil"/>
              <w:bottom w:val="single" w:sz="4" w:space="0" w:color="auto"/>
              <w:right w:val="single" w:sz="4" w:space="0" w:color="auto"/>
            </w:tcBorders>
            <w:shd w:val="clear" w:color="auto" w:fill="auto"/>
            <w:vAlign w:val="center"/>
            <w:hideMark/>
          </w:tcPr>
          <w:p w:rsidR="00EB7BC0" w:rsidRPr="00EB7BC0" w:rsidRDefault="00EB7BC0" w:rsidP="00EB7BC0">
            <w:pPr>
              <w:spacing w:after="0" w:line="240" w:lineRule="auto"/>
              <w:jc w:val="center"/>
              <w:rPr>
                <w:rFonts w:ascii="Times New Roman" w:eastAsia="Times New Roman" w:hAnsi="Times New Roman" w:cs="Times New Roman"/>
                <w:sz w:val="12"/>
                <w:szCs w:val="12"/>
                <w:lang w:eastAsia="ru-RU"/>
              </w:rPr>
            </w:pPr>
            <w:r w:rsidRPr="00EB7BC0">
              <w:rPr>
                <w:rFonts w:ascii="Times New Roman" w:eastAsia="Times New Roman" w:hAnsi="Times New Roman" w:cs="Times New Roman"/>
                <w:sz w:val="12"/>
                <w:szCs w:val="12"/>
                <w:lang w:eastAsia="ru-RU"/>
              </w:rPr>
              <w:t>2024 год*</w:t>
            </w:r>
          </w:p>
        </w:tc>
      </w:tr>
      <w:tr w:rsidR="00EB7BC0" w:rsidRPr="00EB7BC0" w:rsidTr="00570E8A">
        <w:trPr>
          <w:cantSplit/>
          <w:trHeight w:val="1185"/>
        </w:trPr>
        <w:tc>
          <w:tcPr>
            <w:tcW w:w="197" w:type="pct"/>
            <w:vMerge/>
            <w:tcBorders>
              <w:top w:val="single" w:sz="4" w:space="0" w:color="auto"/>
              <w:left w:val="single" w:sz="4" w:space="0" w:color="auto"/>
              <w:bottom w:val="single" w:sz="4" w:space="0" w:color="auto"/>
              <w:right w:val="single" w:sz="4" w:space="0" w:color="auto"/>
            </w:tcBorders>
            <w:vAlign w:val="center"/>
            <w:hideMark/>
          </w:tcPr>
          <w:p w:rsidR="00EB7BC0" w:rsidRPr="00EB7BC0" w:rsidRDefault="00EB7BC0" w:rsidP="00EB7BC0">
            <w:pPr>
              <w:spacing w:after="0" w:line="240" w:lineRule="auto"/>
              <w:rPr>
                <w:rFonts w:ascii="Times New Roman" w:eastAsia="Times New Roman" w:hAnsi="Times New Roman" w:cs="Times New Roman"/>
                <w:color w:val="000000"/>
                <w:sz w:val="12"/>
                <w:szCs w:val="12"/>
                <w:lang w:eastAsia="ru-RU"/>
              </w:rPr>
            </w:pP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sz w:val="12"/>
                <w:szCs w:val="12"/>
                <w:lang w:eastAsia="ru-RU"/>
              </w:rPr>
            </w:pPr>
            <w:r w:rsidRPr="00EB7BC0">
              <w:rPr>
                <w:rFonts w:ascii="Times New Roman" w:eastAsia="Times New Roman" w:hAnsi="Times New Roman" w:cs="Times New Roman"/>
                <w:b/>
                <w:bCs/>
                <w:sz w:val="12"/>
                <w:szCs w:val="12"/>
                <w:lang w:eastAsia="ru-RU"/>
              </w:rPr>
              <w:t>Итого</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sz w:val="12"/>
                <w:szCs w:val="12"/>
                <w:lang w:eastAsia="ru-RU"/>
              </w:rPr>
            </w:pPr>
            <w:r w:rsidRPr="00EB7BC0">
              <w:rPr>
                <w:rFonts w:ascii="Times New Roman" w:eastAsia="Times New Roman" w:hAnsi="Times New Roman" w:cs="Times New Roman"/>
                <w:sz w:val="12"/>
                <w:szCs w:val="12"/>
                <w:lang w:eastAsia="ru-RU"/>
              </w:rPr>
              <w:t>местный бюджет*</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sz w:val="12"/>
                <w:szCs w:val="12"/>
                <w:lang w:eastAsia="ru-RU"/>
              </w:rPr>
            </w:pPr>
            <w:r w:rsidRPr="00EB7BC0">
              <w:rPr>
                <w:rFonts w:ascii="Times New Roman" w:eastAsia="Times New Roman" w:hAnsi="Times New Roman" w:cs="Times New Roman"/>
                <w:sz w:val="12"/>
                <w:szCs w:val="12"/>
                <w:lang w:eastAsia="ru-RU"/>
              </w:rPr>
              <w:t>областной бюджет*</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sz w:val="12"/>
                <w:szCs w:val="12"/>
                <w:lang w:eastAsia="ru-RU"/>
              </w:rPr>
            </w:pPr>
            <w:r w:rsidRPr="00EB7BC0">
              <w:rPr>
                <w:rFonts w:ascii="Times New Roman" w:eastAsia="Times New Roman" w:hAnsi="Times New Roman" w:cs="Times New Roman"/>
                <w:sz w:val="12"/>
                <w:szCs w:val="12"/>
                <w:lang w:eastAsia="ru-RU"/>
              </w:rPr>
              <w:t>федеральный бюджет*</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sz w:val="12"/>
                <w:szCs w:val="12"/>
                <w:lang w:eastAsia="ru-RU"/>
              </w:rPr>
            </w:pPr>
            <w:r w:rsidRPr="00EB7BC0">
              <w:rPr>
                <w:rFonts w:ascii="Times New Roman" w:eastAsia="Times New Roman" w:hAnsi="Times New Roman" w:cs="Times New Roman"/>
                <w:b/>
                <w:bCs/>
                <w:sz w:val="12"/>
                <w:szCs w:val="12"/>
                <w:lang w:eastAsia="ru-RU"/>
              </w:rPr>
              <w:t>Итого</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sz w:val="12"/>
                <w:szCs w:val="12"/>
                <w:lang w:eastAsia="ru-RU"/>
              </w:rPr>
            </w:pPr>
            <w:r w:rsidRPr="00EB7BC0">
              <w:rPr>
                <w:rFonts w:ascii="Times New Roman" w:eastAsia="Times New Roman" w:hAnsi="Times New Roman" w:cs="Times New Roman"/>
                <w:sz w:val="12"/>
                <w:szCs w:val="12"/>
                <w:lang w:eastAsia="ru-RU"/>
              </w:rPr>
              <w:t>местный бюджет*</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sz w:val="12"/>
                <w:szCs w:val="12"/>
                <w:lang w:eastAsia="ru-RU"/>
              </w:rPr>
            </w:pPr>
            <w:r w:rsidRPr="00EB7BC0">
              <w:rPr>
                <w:rFonts w:ascii="Times New Roman" w:eastAsia="Times New Roman" w:hAnsi="Times New Roman" w:cs="Times New Roman"/>
                <w:sz w:val="12"/>
                <w:szCs w:val="12"/>
                <w:lang w:eastAsia="ru-RU"/>
              </w:rPr>
              <w:t>областной бюджет*</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sz w:val="12"/>
                <w:szCs w:val="12"/>
                <w:lang w:eastAsia="ru-RU"/>
              </w:rPr>
            </w:pPr>
            <w:r w:rsidRPr="00EB7BC0">
              <w:rPr>
                <w:rFonts w:ascii="Times New Roman" w:eastAsia="Times New Roman" w:hAnsi="Times New Roman" w:cs="Times New Roman"/>
                <w:sz w:val="12"/>
                <w:szCs w:val="12"/>
                <w:lang w:eastAsia="ru-RU"/>
              </w:rPr>
              <w:t>федеральный бюджет*</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sz w:val="12"/>
                <w:szCs w:val="12"/>
                <w:lang w:eastAsia="ru-RU"/>
              </w:rPr>
            </w:pPr>
            <w:r w:rsidRPr="00EB7BC0">
              <w:rPr>
                <w:rFonts w:ascii="Times New Roman" w:eastAsia="Times New Roman" w:hAnsi="Times New Roman" w:cs="Times New Roman"/>
                <w:b/>
                <w:bCs/>
                <w:sz w:val="12"/>
                <w:szCs w:val="12"/>
                <w:lang w:eastAsia="ru-RU"/>
              </w:rPr>
              <w:t>Итого</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sz w:val="12"/>
                <w:szCs w:val="12"/>
                <w:lang w:eastAsia="ru-RU"/>
              </w:rPr>
            </w:pPr>
            <w:r w:rsidRPr="00EB7BC0">
              <w:rPr>
                <w:rFonts w:ascii="Times New Roman" w:eastAsia="Times New Roman" w:hAnsi="Times New Roman" w:cs="Times New Roman"/>
                <w:sz w:val="12"/>
                <w:szCs w:val="12"/>
                <w:lang w:eastAsia="ru-RU"/>
              </w:rPr>
              <w:t>местный бюджет*</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sz w:val="12"/>
                <w:szCs w:val="12"/>
                <w:lang w:eastAsia="ru-RU"/>
              </w:rPr>
            </w:pPr>
            <w:r w:rsidRPr="00EB7BC0">
              <w:rPr>
                <w:rFonts w:ascii="Times New Roman" w:eastAsia="Times New Roman" w:hAnsi="Times New Roman" w:cs="Times New Roman"/>
                <w:sz w:val="12"/>
                <w:szCs w:val="12"/>
                <w:lang w:eastAsia="ru-RU"/>
              </w:rPr>
              <w:t>областной бюджет*</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sz w:val="12"/>
                <w:szCs w:val="12"/>
                <w:lang w:eastAsia="ru-RU"/>
              </w:rPr>
            </w:pPr>
            <w:r w:rsidRPr="00EB7BC0">
              <w:rPr>
                <w:rFonts w:ascii="Times New Roman" w:eastAsia="Times New Roman" w:hAnsi="Times New Roman" w:cs="Times New Roman"/>
                <w:sz w:val="12"/>
                <w:szCs w:val="12"/>
                <w:lang w:eastAsia="ru-RU"/>
              </w:rPr>
              <w:t>федеральный бюджет*</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sz w:val="12"/>
                <w:szCs w:val="12"/>
                <w:lang w:eastAsia="ru-RU"/>
              </w:rPr>
            </w:pPr>
            <w:r w:rsidRPr="00EB7BC0">
              <w:rPr>
                <w:rFonts w:ascii="Times New Roman" w:eastAsia="Times New Roman" w:hAnsi="Times New Roman" w:cs="Times New Roman"/>
                <w:b/>
                <w:bCs/>
                <w:sz w:val="12"/>
                <w:szCs w:val="12"/>
                <w:lang w:eastAsia="ru-RU"/>
              </w:rPr>
              <w:t>Итого</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sz w:val="12"/>
                <w:szCs w:val="12"/>
                <w:lang w:eastAsia="ru-RU"/>
              </w:rPr>
            </w:pPr>
            <w:r w:rsidRPr="00EB7BC0">
              <w:rPr>
                <w:rFonts w:ascii="Times New Roman" w:eastAsia="Times New Roman" w:hAnsi="Times New Roman" w:cs="Times New Roman"/>
                <w:sz w:val="12"/>
                <w:szCs w:val="12"/>
                <w:lang w:eastAsia="ru-RU"/>
              </w:rPr>
              <w:t>местный бюджет*</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sz w:val="12"/>
                <w:szCs w:val="12"/>
                <w:lang w:eastAsia="ru-RU"/>
              </w:rPr>
            </w:pPr>
            <w:r w:rsidRPr="00EB7BC0">
              <w:rPr>
                <w:rFonts w:ascii="Times New Roman" w:eastAsia="Times New Roman" w:hAnsi="Times New Roman" w:cs="Times New Roman"/>
                <w:sz w:val="12"/>
                <w:szCs w:val="12"/>
                <w:lang w:eastAsia="ru-RU"/>
              </w:rPr>
              <w:t>областной бюджет*</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sz w:val="12"/>
                <w:szCs w:val="12"/>
                <w:lang w:eastAsia="ru-RU"/>
              </w:rPr>
            </w:pPr>
            <w:r w:rsidRPr="00EB7BC0">
              <w:rPr>
                <w:rFonts w:ascii="Times New Roman" w:eastAsia="Times New Roman" w:hAnsi="Times New Roman" w:cs="Times New Roman"/>
                <w:sz w:val="12"/>
                <w:szCs w:val="12"/>
                <w:lang w:eastAsia="ru-RU"/>
              </w:rPr>
              <w:t>федеральный бюджет*</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sz w:val="12"/>
                <w:szCs w:val="12"/>
                <w:lang w:eastAsia="ru-RU"/>
              </w:rPr>
            </w:pPr>
            <w:r w:rsidRPr="00EB7BC0">
              <w:rPr>
                <w:rFonts w:ascii="Times New Roman" w:eastAsia="Times New Roman" w:hAnsi="Times New Roman" w:cs="Times New Roman"/>
                <w:b/>
                <w:bCs/>
                <w:sz w:val="12"/>
                <w:szCs w:val="12"/>
                <w:lang w:eastAsia="ru-RU"/>
              </w:rPr>
              <w:t>Итого</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sz w:val="12"/>
                <w:szCs w:val="12"/>
                <w:lang w:eastAsia="ru-RU"/>
              </w:rPr>
            </w:pPr>
            <w:r w:rsidRPr="00EB7BC0">
              <w:rPr>
                <w:rFonts w:ascii="Times New Roman" w:eastAsia="Times New Roman" w:hAnsi="Times New Roman" w:cs="Times New Roman"/>
                <w:sz w:val="12"/>
                <w:szCs w:val="12"/>
                <w:lang w:eastAsia="ru-RU"/>
              </w:rPr>
              <w:t>местный бюджет*</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sz w:val="12"/>
                <w:szCs w:val="12"/>
                <w:lang w:eastAsia="ru-RU"/>
              </w:rPr>
            </w:pPr>
            <w:r w:rsidRPr="00EB7BC0">
              <w:rPr>
                <w:rFonts w:ascii="Times New Roman" w:eastAsia="Times New Roman" w:hAnsi="Times New Roman" w:cs="Times New Roman"/>
                <w:sz w:val="12"/>
                <w:szCs w:val="12"/>
                <w:lang w:eastAsia="ru-RU"/>
              </w:rPr>
              <w:t>областной бюджет*</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sz w:val="12"/>
                <w:szCs w:val="12"/>
                <w:lang w:eastAsia="ru-RU"/>
              </w:rPr>
            </w:pPr>
            <w:r w:rsidRPr="00EB7BC0">
              <w:rPr>
                <w:rFonts w:ascii="Times New Roman" w:eastAsia="Times New Roman" w:hAnsi="Times New Roman" w:cs="Times New Roman"/>
                <w:sz w:val="12"/>
                <w:szCs w:val="12"/>
                <w:lang w:eastAsia="ru-RU"/>
              </w:rPr>
              <w:t>федеральный бюджет*</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sz w:val="12"/>
                <w:szCs w:val="12"/>
                <w:lang w:eastAsia="ru-RU"/>
              </w:rPr>
            </w:pPr>
            <w:r w:rsidRPr="00EB7BC0">
              <w:rPr>
                <w:rFonts w:ascii="Times New Roman" w:eastAsia="Times New Roman" w:hAnsi="Times New Roman" w:cs="Times New Roman"/>
                <w:b/>
                <w:bCs/>
                <w:sz w:val="12"/>
                <w:szCs w:val="12"/>
                <w:lang w:eastAsia="ru-RU"/>
              </w:rPr>
              <w:t>Итого</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sz w:val="12"/>
                <w:szCs w:val="12"/>
                <w:lang w:eastAsia="ru-RU"/>
              </w:rPr>
            </w:pPr>
            <w:r w:rsidRPr="00EB7BC0">
              <w:rPr>
                <w:rFonts w:ascii="Times New Roman" w:eastAsia="Times New Roman" w:hAnsi="Times New Roman" w:cs="Times New Roman"/>
                <w:sz w:val="12"/>
                <w:szCs w:val="12"/>
                <w:lang w:eastAsia="ru-RU"/>
              </w:rPr>
              <w:t>местный бюджет*</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sz w:val="12"/>
                <w:szCs w:val="12"/>
                <w:lang w:eastAsia="ru-RU"/>
              </w:rPr>
            </w:pPr>
            <w:r w:rsidRPr="00EB7BC0">
              <w:rPr>
                <w:rFonts w:ascii="Times New Roman" w:eastAsia="Times New Roman" w:hAnsi="Times New Roman" w:cs="Times New Roman"/>
                <w:sz w:val="12"/>
                <w:szCs w:val="12"/>
                <w:lang w:eastAsia="ru-RU"/>
              </w:rPr>
              <w:t>областной бюджет*</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sz w:val="12"/>
                <w:szCs w:val="12"/>
                <w:lang w:eastAsia="ru-RU"/>
              </w:rPr>
            </w:pPr>
            <w:r w:rsidRPr="00EB7BC0">
              <w:rPr>
                <w:rFonts w:ascii="Times New Roman" w:eastAsia="Times New Roman" w:hAnsi="Times New Roman" w:cs="Times New Roman"/>
                <w:sz w:val="12"/>
                <w:szCs w:val="12"/>
                <w:lang w:eastAsia="ru-RU"/>
              </w:rPr>
              <w:t>федеральный бюджет*</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sz w:val="12"/>
                <w:szCs w:val="12"/>
                <w:lang w:eastAsia="ru-RU"/>
              </w:rPr>
            </w:pPr>
            <w:r w:rsidRPr="00EB7BC0">
              <w:rPr>
                <w:rFonts w:ascii="Times New Roman" w:eastAsia="Times New Roman" w:hAnsi="Times New Roman" w:cs="Times New Roman"/>
                <w:b/>
                <w:bCs/>
                <w:sz w:val="12"/>
                <w:szCs w:val="12"/>
                <w:lang w:eastAsia="ru-RU"/>
              </w:rPr>
              <w:t>Итого</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sz w:val="12"/>
                <w:szCs w:val="12"/>
                <w:lang w:eastAsia="ru-RU"/>
              </w:rPr>
            </w:pPr>
            <w:r w:rsidRPr="00EB7BC0">
              <w:rPr>
                <w:rFonts w:ascii="Times New Roman" w:eastAsia="Times New Roman" w:hAnsi="Times New Roman" w:cs="Times New Roman"/>
                <w:sz w:val="12"/>
                <w:szCs w:val="12"/>
                <w:lang w:eastAsia="ru-RU"/>
              </w:rPr>
              <w:t>местный бюджет*</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sz w:val="12"/>
                <w:szCs w:val="12"/>
                <w:lang w:eastAsia="ru-RU"/>
              </w:rPr>
            </w:pPr>
            <w:r w:rsidRPr="00EB7BC0">
              <w:rPr>
                <w:rFonts w:ascii="Times New Roman" w:eastAsia="Times New Roman" w:hAnsi="Times New Roman" w:cs="Times New Roman"/>
                <w:sz w:val="12"/>
                <w:szCs w:val="12"/>
                <w:lang w:eastAsia="ru-RU"/>
              </w:rPr>
              <w:t>областной бюджет*</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sz w:val="12"/>
                <w:szCs w:val="12"/>
                <w:lang w:eastAsia="ru-RU"/>
              </w:rPr>
            </w:pPr>
            <w:r w:rsidRPr="00EB7BC0">
              <w:rPr>
                <w:rFonts w:ascii="Times New Roman" w:eastAsia="Times New Roman" w:hAnsi="Times New Roman" w:cs="Times New Roman"/>
                <w:sz w:val="12"/>
                <w:szCs w:val="12"/>
                <w:lang w:eastAsia="ru-RU"/>
              </w:rPr>
              <w:t>федеральный бюджет*</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sz w:val="12"/>
                <w:szCs w:val="12"/>
                <w:lang w:eastAsia="ru-RU"/>
              </w:rPr>
            </w:pPr>
            <w:r w:rsidRPr="00EB7BC0">
              <w:rPr>
                <w:rFonts w:ascii="Times New Roman" w:eastAsia="Times New Roman" w:hAnsi="Times New Roman" w:cs="Times New Roman"/>
                <w:b/>
                <w:bCs/>
                <w:sz w:val="12"/>
                <w:szCs w:val="12"/>
                <w:lang w:eastAsia="ru-RU"/>
              </w:rPr>
              <w:t>Итого</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sz w:val="12"/>
                <w:szCs w:val="12"/>
                <w:lang w:eastAsia="ru-RU"/>
              </w:rPr>
            </w:pPr>
            <w:r w:rsidRPr="00EB7BC0">
              <w:rPr>
                <w:rFonts w:ascii="Times New Roman" w:eastAsia="Times New Roman" w:hAnsi="Times New Roman" w:cs="Times New Roman"/>
                <w:sz w:val="12"/>
                <w:szCs w:val="12"/>
                <w:lang w:eastAsia="ru-RU"/>
              </w:rPr>
              <w:t>местный бюджет*</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sz w:val="12"/>
                <w:szCs w:val="12"/>
                <w:lang w:eastAsia="ru-RU"/>
              </w:rPr>
            </w:pPr>
            <w:r w:rsidRPr="00EB7BC0">
              <w:rPr>
                <w:rFonts w:ascii="Times New Roman" w:eastAsia="Times New Roman" w:hAnsi="Times New Roman" w:cs="Times New Roman"/>
                <w:sz w:val="12"/>
                <w:szCs w:val="12"/>
                <w:lang w:eastAsia="ru-RU"/>
              </w:rPr>
              <w:t>областной бюджет*</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sz w:val="12"/>
                <w:szCs w:val="12"/>
                <w:lang w:eastAsia="ru-RU"/>
              </w:rPr>
            </w:pPr>
            <w:r w:rsidRPr="00EB7BC0">
              <w:rPr>
                <w:rFonts w:ascii="Times New Roman" w:eastAsia="Times New Roman" w:hAnsi="Times New Roman" w:cs="Times New Roman"/>
                <w:sz w:val="12"/>
                <w:szCs w:val="12"/>
                <w:lang w:eastAsia="ru-RU"/>
              </w:rPr>
              <w:t>федеральный бюджет*</w:t>
            </w:r>
          </w:p>
        </w:tc>
      </w:tr>
      <w:tr w:rsidR="00EB7BC0" w:rsidRPr="00EB7BC0" w:rsidTr="00570E8A">
        <w:trPr>
          <w:cantSplit/>
          <w:trHeight w:val="1134"/>
        </w:trPr>
        <w:tc>
          <w:tcPr>
            <w:tcW w:w="197" w:type="pct"/>
            <w:tcBorders>
              <w:top w:val="nil"/>
              <w:left w:val="single" w:sz="4" w:space="0" w:color="auto"/>
              <w:bottom w:val="single" w:sz="4" w:space="0" w:color="auto"/>
              <w:right w:val="single" w:sz="4" w:space="0" w:color="auto"/>
            </w:tcBorders>
            <w:shd w:val="clear" w:color="auto" w:fill="auto"/>
            <w:vAlign w:val="center"/>
            <w:hideMark/>
          </w:tcPr>
          <w:p w:rsidR="00EB7BC0" w:rsidRPr="00EB7BC0" w:rsidRDefault="00EB7BC0" w:rsidP="00EB7BC0">
            <w:pPr>
              <w:spacing w:after="0" w:line="240" w:lineRule="auto"/>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lastRenderedPageBreak/>
              <w:t xml:space="preserve">ВСЕГО, в </w:t>
            </w:r>
            <w:proofErr w:type="spellStart"/>
            <w:r w:rsidRPr="00EB7BC0">
              <w:rPr>
                <w:rFonts w:ascii="Times New Roman" w:eastAsia="Times New Roman" w:hAnsi="Times New Roman" w:cs="Times New Roman"/>
                <w:b/>
                <w:bCs/>
                <w:color w:val="000000"/>
                <w:sz w:val="12"/>
                <w:szCs w:val="12"/>
                <w:lang w:eastAsia="ru-RU"/>
              </w:rPr>
              <w:t>т</w:t>
            </w:r>
            <w:proofErr w:type="gramStart"/>
            <w:r w:rsidRPr="00EB7BC0">
              <w:rPr>
                <w:rFonts w:ascii="Times New Roman" w:eastAsia="Times New Roman" w:hAnsi="Times New Roman" w:cs="Times New Roman"/>
                <w:b/>
                <w:bCs/>
                <w:color w:val="000000"/>
                <w:sz w:val="12"/>
                <w:szCs w:val="12"/>
                <w:lang w:eastAsia="ru-RU"/>
              </w:rPr>
              <w:t>.ч</w:t>
            </w:r>
            <w:proofErr w:type="spellEnd"/>
            <w:proofErr w:type="gramEnd"/>
            <w:r w:rsidRPr="00EB7BC0">
              <w:rPr>
                <w:rFonts w:ascii="Times New Roman" w:eastAsia="Times New Roman" w:hAnsi="Times New Roman" w:cs="Times New Roman"/>
                <w:b/>
                <w:bCs/>
                <w:color w:val="000000"/>
                <w:sz w:val="12"/>
                <w:szCs w:val="12"/>
                <w:lang w:eastAsia="ru-RU"/>
              </w:rPr>
              <w:t>:</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10 120 142,99</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1 567 004,30</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7 425 000,00</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658 601,41</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658 601,41</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1 211 541,58</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83 402,89</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2 250 000,00</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225 000,00</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2 025 000,00</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750 000,00</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75 000,00</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675 000,00</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1 500 000,00</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150 000,00</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1 350 000,00</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3 750 000,00</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375 000,00</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3 375 000,00</w:t>
            </w:r>
          </w:p>
        </w:tc>
        <w:tc>
          <w:tcPr>
            <w:tcW w:w="150" w:type="pct"/>
            <w:tcBorders>
              <w:top w:val="nil"/>
              <w:left w:val="nil"/>
              <w:bottom w:val="single" w:sz="4" w:space="0" w:color="auto"/>
              <w:right w:val="single" w:sz="4" w:space="0" w:color="auto"/>
            </w:tcBorders>
            <w:shd w:val="clear" w:color="auto" w:fill="auto"/>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r>
      <w:tr w:rsidR="00570E8A" w:rsidRPr="00EB7BC0" w:rsidTr="00570E8A">
        <w:trPr>
          <w:cantSplit/>
          <w:trHeight w:val="1134"/>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EB7BC0" w:rsidRPr="00EB7BC0" w:rsidRDefault="00EB7BC0" w:rsidP="00EB7BC0">
            <w:pPr>
              <w:spacing w:after="0" w:line="240" w:lineRule="auto"/>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ГП СУХОДОЛ</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10 120 142,99</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1 567 004,30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7 425 000,00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658 601,41</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658 601,41</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1 211 541,58</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83 402,89</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2 250 000,00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225 000,00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2 025 000,00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750 000,00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75 000,00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675 000,00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1 500 000,00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150 000,00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1 350 000,00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3 750 000,00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375 000,00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3 375 000,00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r>
      <w:tr w:rsidR="00EB7BC0" w:rsidRPr="00EB7BC0" w:rsidTr="00570E8A">
        <w:trPr>
          <w:cantSplit/>
          <w:trHeight w:val="1134"/>
        </w:trPr>
        <w:tc>
          <w:tcPr>
            <w:tcW w:w="197" w:type="pct"/>
            <w:tcBorders>
              <w:top w:val="nil"/>
              <w:left w:val="single" w:sz="4" w:space="0" w:color="auto"/>
              <w:bottom w:val="single" w:sz="4" w:space="0" w:color="auto"/>
              <w:right w:val="single" w:sz="4" w:space="0" w:color="auto"/>
            </w:tcBorders>
            <w:shd w:val="clear" w:color="auto" w:fill="auto"/>
            <w:hideMark/>
          </w:tcPr>
          <w:p w:rsidR="00EB7BC0" w:rsidRPr="00EB7BC0" w:rsidRDefault="00EB7BC0" w:rsidP="00EB7BC0">
            <w:pPr>
              <w:spacing w:after="0" w:line="240" w:lineRule="auto"/>
              <w:rPr>
                <w:rFonts w:ascii="Times New Roman" w:eastAsia="Times New Roman" w:hAnsi="Times New Roman" w:cs="Times New Roman"/>
                <w:color w:val="000000"/>
                <w:sz w:val="12"/>
                <w:szCs w:val="12"/>
                <w:lang w:eastAsia="ru-RU"/>
              </w:rPr>
            </w:pPr>
            <w:proofErr w:type="spellStart"/>
            <w:r w:rsidRPr="00EB7BC0">
              <w:rPr>
                <w:rFonts w:ascii="Times New Roman" w:eastAsia="Times New Roman" w:hAnsi="Times New Roman" w:cs="Times New Roman"/>
                <w:color w:val="000000"/>
                <w:sz w:val="12"/>
                <w:szCs w:val="12"/>
                <w:lang w:eastAsia="ru-RU"/>
              </w:rPr>
              <w:lastRenderedPageBreak/>
              <w:t>п</w:t>
            </w:r>
            <w:proofErr w:type="gramStart"/>
            <w:r w:rsidRPr="00EB7BC0">
              <w:rPr>
                <w:rFonts w:ascii="Times New Roman" w:eastAsia="Times New Roman" w:hAnsi="Times New Roman" w:cs="Times New Roman"/>
                <w:color w:val="000000"/>
                <w:sz w:val="12"/>
                <w:szCs w:val="12"/>
                <w:lang w:eastAsia="ru-RU"/>
              </w:rPr>
              <w:t>.С</w:t>
            </w:r>
            <w:proofErr w:type="gramEnd"/>
            <w:r w:rsidRPr="00EB7BC0">
              <w:rPr>
                <w:rFonts w:ascii="Times New Roman" w:eastAsia="Times New Roman" w:hAnsi="Times New Roman" w:cs="Times New Roman"/>
                <w:color w:val="000000"/>
                <w:sz w:val="12"/>
                <w:szCs w:val="12"/>
                <w:lang w:eastAsia="ru-RU"/>
              </w:rPr>
              <w:t>уходол</w:t>
            </w:r>
            <w:proofErr w:type="spellEnd"/>
            <w:r w:rsidRPr="00EB7BC0">
              <w:rPr>
                <w:rFonts w:ascii="Times New Roman" w:eastAsia="Times New Roman" w:hAnsi="Times New Roman" w:cs="Times New Roman"/>
                <w:color w:val="000000"/>
                <w:sz w:val="12"/>
                <w:szCs w:val="12"/>
                <w:lang w:eastAsia="ru-RU"/>
              </w:rPr>
              <w:t xml:space="preserve">, </w:t>
            </w:r>
            <w:proofErr w:type="spellStart"/>
            <w:r w:rsidRPr="00EB7BC0">
              <w:rPr>
                <w:rFonts w:ascii="Times New Roman" w:eastAsia="Times New Roman" w:hAnsi="Times New Roman" w:cs="Times New Roman"/>
                <w:color w:val="000000"/>
                <w:sz w:val="12"/>
                <w:szCs w:val="12"/>
                <w:lang w:eastAsia="ru-RU"/>
              </w:rPr>
              <w:t>ул.Мира</w:t>
            </w:r>
            <w:proofErr w:type="spellEnd"/>
            <w:r w:rsidRPr="00EB7BC0">
              <w:rPr>
                <w:rFonts w:ascii="Times New Roman" w:eastAsia="Times New Roman" w:hAnsi="Times New Roman" w:cs="Times New Roman"/>
                <w:color w:val="000000"/>
                <w:sz w:val="12"/>
                <w:szCs w:val="12"/>
                <w:lang w:eastAsia="ru-RU"/>
              </w:rPr>
              <w:t>, д. 2</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750 000,00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75 000,00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675 000,00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750 000,00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75 000,00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675 000,00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r>
      <w:tr w:rsidR="00EB7BC0" w:rsidRPr="00EB7BC0" w:rsidTr="00570E8A">
        <w:trPr>
          <w:cantSplit/>
          <w:trHeight w:val="1134"/>
        </w:trPr>
        <w:tc>
          <w:tcPr>
            <w:tcW w:w="197" w:type="pct"/>
            <w:tcBorders>
              <w:top w:val="nil"/>
              <w:left w:val="single" w:sz="4" w:space="0" w:color="auto"/>
              <w:bottom w:val="single" w:sz="4" w:space="0" w:color="auto"/>
              <w:right w:val="single" w:sz="4" w:space="0" w:color="auto"/>
            </w:tcBorders>
            <w:shd w:val="clear" w:color="auto" w:fill="auto"/>
            <w:hideMark/>
          </w:tcPr>
          <w:p w:rsidR="00EB7BC0" w:rsidRPr="00EB7BC0" w:rsidRDefault="00EB7BC0" w:rsidP="00EB7BC0">
            <w:pPr>
              <w:spacing w:after="0" w:line="240" w:lineRule="auto"/>
              <w:rPr>
                <w:rFonts w:ascii="Times New Roman" w:eastAsia="Times New Roman" w:hAnsi="Times New Roman" w:cs="Times New Roman"/>
                <w:color w:val="000000"/>
                <w:sz w:val="12"/>
                <w:szCs w:val="12"/>
                <w:lang w:eastAsia="ru-RU"/>
              </w:rPr>
            </w:pPr>
            <w:proofErr w:type="spellStart"/>
            <w:r w:rsidRPr="00EB7BC0">
              <w:rPr>
                <w:rFonts w:ascii="Times New Roman" w:eastAsia="Times New Roman" w:hAnsi="Times New Roman" w:cs="Times New Roman"/>
                <w:color w:val="000000"/>
                <w:sz w:val="12"/>
                <w:szCs w:val="12"/>
                <w:lang w:eastAsia="ru-RU"/>
              </w:rPr>
              <w:t>п</w:t>
            </w:r>
            <w:proofErr w:type="gramStart"/>
            <w:r w:rsidRPr="00EB7BC0">
              <w:rPr>
                <w:rFonts w:ascii="Times New Roman" w:eastAsia="Times New Roman" w:hAnsi="Times New Roman" w:cs="Times New Roman"/>
                <w:color w:val="000000"/>
                <w:sz w:val="12"/>
                <w:szCs w:val="12"/>
                <w:lang w:eastAsia="ru-RU"/>
              </w:rPr>
              <w:t>.С</w:t>
            </w:r>
            <w:proofErr w:type="gramEnd"/>
            <w:r w:rsidRPr="00EB7BC0">
              <w:rPr>
                <w:rFonts w:ascii="Times New Roman" w:eastAsia="Times New Roman" w:hAnsi="Times New Roman" w:cs="Times New Roman"/>
                <w:color w:val="000000"/>
                <w:sz w:val="12"/>
                <w:szCs w:val="12"/>
                <w:lang w:eastAsia="ru-RU"/>
              </w:rPr>
              <w:t>уходол</w:t>
            </w:r>
            <w:proofErr w:type="spellEnd"/>
            <w:r w:rsidRPr="00EB7BC0">
              <w:rPr>
                <w:rFonts w:ascii="Times New Roman" w:eastAsia="Times New Roman" w:hAnsi="Times New Roman" w:cs="Times New Roman"/>
                <w:color w:val="000000"/>
                <w:sz w:val="12"/>
                <w:szCs w:val="12"/>
                <w:lang w:eastAsia="ru-RU"/>
              </w:rPr>
              <w:t xml:space="preserve">, </w:t>
            </w:r>
            <w:proofErr w:type="spellStart"/>
            <w:r w:rsidRPr="00EB7BC0">
              <w:rPr>
                <w:rFonts w:ascii="Times New Roman" w:eastAsia="Times New Roman" w:hAnsi="Times New Roman" w:cs="Times New Roman"/>
                <w:color w:val="000000"/>
                <w:sz w:val="12"/>
                <w:szCs w:val="12"/>
                <w:lang w:eastAsia="ru-RU"/>
              </w:rPr>
              <w:t>ул.Парковая</w:t>
            </w:r>
            <w:proofErr w:type="spellEnd"/>
            <w:r w:rsidRPr="00EB7BC0">
              <w:rPr>
                <w:rFonts w:ascii="Times New Roman" w:eastAsia="Times New Roman" w:hAnsi="Times New Roman" w:cs="Times New Roman"/>
                <w:color w:val="000000"/>
                <w:sz w:val="12"/>
                <w:szCs w:val="12"/>
                <w:lang w:eastAsia="ru-RU"/>
              </w:rPr>
              <w:t>, д. 2</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750 000,00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75 000,00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675 000,00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750 000,00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75 000,00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675 000,00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r>
      <w:tr w:rsidR="00EB7BC0" w:rsidRPr="00EB7BC0" w:rsidTr="00570E8A">
        <w:trPr>
          <w:cantSplit/>
          <w:trHeight w:val="1134"/>
        </w:trPr>
        <w:tc>
          <w:tcPr>
            <w:tcW w:w="197" w:type="pct"/>
            <w:tcBorders>
              <w:top w:val="nil"/>
              <w:left w:val="single" w:sz="4" w:space="0" w:color="auto"/>
              <w:bottom w:val="single" w:sz="4" w:space="0" w:color="auto"/>
              <w:right w:val="single" w:sz="4" w:space="0" w:color="auto"/>
            </w:tcBorders>
            <w:shd w:val="clear" w:color="auto" w:fill="auto"/>
            <w:hideMark/>
          </w:tcPr>
          <w:p w:rsidR="00EB7BC0" w:rsidRPr="00EB7BC0" w:rsidRDefault="00EB7BC0" w:rsidP="00EB7BC0">
            <w:pPr>
              <w:spacing w:after="0" w:line="240" w:lineRule="auto"/>
              <w:rPr>
                <w:rFonts w:ascii="Times New Roman" w:eastAsia="Times New Roman" w:hAnsi="Times New Roman" w:cs="Times New Roman"/>
                <w:color w:val="000000"/>
                <w:sz w:val="12"/>
                <w:szCs w:val="12"/>
                <w:lang w:eastAsia="ru-RU"/>
              </w:rPr>
            </w:pPr>
            <w:proofErr w:type="spellStart"/>
            <w:r w:rsidRPr="00EB7BC0">
              <w:rPr>
                <w:rFonts w:ascii="Times New Roman" w:eastAsia="Times New Roman" w:hAnsi="Times New Roman" w:cs="Times New Roman"/>
                <w:color w:val="000000"/>
                <w:sz w:val="12"/>
                <w:szCs w:val="12"/>
                <w:lang w:eastAsia="ru-RU"/>
              </w:rPr>
              <w:t>п</w:t>
            </w:r>
            <w:proofErr w:type="gramStart"/>
            <w:r w:rsidRPr="00EB7BC0">
              <w:rPr>
                <w:rFonts w:ascii="Times New Roman" w:eastAsia="Times New Roman" w:hAnsi="Times New Roman" w:cs="Times New Roman"/>
                <w:color w:val="000000"/>
                <w:sz w:val="12"/>
                <w:szCs w:val="12"/>
                <w:lang w:eastAsia="ru-RU"/>
              </w:rPr>
              <w:t>.С</w:t>
            </w:r>
            <w:proofErr w:type="gramEnd"/>
            <w:r w:rsidRPr="00EB7BC0">
              <w:rPr>
                <w:rFonts w:ascii="Times New Roman" w:eastAsia="Times New Roman" w:hAnsi="Times New Roman" w:cs="Times New Roman"/>
                <w:color w:val="000000"/>
                <w:sz w:val="12"/>
                <w:szCs w:val="12"/>
                <w:lang w:eastAsia="ru-RU"/>
              </w:rPr>
              <w:t>уходол</w:t>
            </w:r>
            <w:proofErr w:type="spellEnd"/>
            <w:r w:rsidRPr="00EB7BC0">
              <w:rPr>
                <w:rFonts w:ascii="Times New Roman" w:eastAsia="Times New Roman" w:hAnsi="Times New Roman" w:cs="Times New Roman"/>
                <w:color w:val="000000"/>
                <w:sz w:val="12"/>
                <w:szCs w:val="12"/>
                <w:lang w:eastAsia="ru-RU"/>
              </w:rPr>
              <w:t xml:space="preserve">, </w:t>
            </w:r>
            <w:proofErr w:type="spellStart"/>
            <w:r w:rsidRPr="00EB7BC0">
              <w:rPr>
                <w:rFonts w:ascii="Times New Roman" w:eastAsia="Times New Roman" w:hAnsi="Times New Roman" w:cs="Times New Roman"/>
                <w:color w:val="000000"/>
                <w:sz w:val="12"/>
                <w:szCs w:val="12"/>
                <w:lang w:eastAsia="ru-RU"/>
              </w:rPr>
              <w:t>ул.Парковая</w:t>
            </w:r>
            <w:proofErr w:type="spellEnd"/>
            <w:r w:rsidRPr="00EB7BC0">
              <w:rPr>
                <w:rFonts w:ascii="Times New Roman" w:eastAsia="Times New Roman" w:hAnsi="Times New Roman" w:cs="Times New Roman"/>
                <w:color w:val="000000"/>
                <w:sz w:val="12"/>
                <w:szCs w:val="12"/>
                <w:lang w:eastAsia="ru-RU"/>
              </w:rPr>
              <w:t>, д.4</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750 000,00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75 000,00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675 000,00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750 000,00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75 000,00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675 000,00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r>
      <w:tr w:rsidR="00EB7BC0" w:rsidRPr="00EB7BC0" w:rsidTr="00570E8A">
        <w:trPr>
          <w:cantSplit/>
          <w:trHeight w:val="1134"/>
        </w:trPr>
        <w:tc>
          <w:tcPr>
            <w:tcW w:w="197" w:type="pct"/>
            <w:tcBorders>
              <w:top w:val="nil"/>
              <w:left w:val="single" w:sz="4" w:space="0" w:color="auto"/>
              <w:bottom w:val="single" w:sz="4" w:space="0" w:color="auto"/>
              <w:right w:val="single" w:sz="4" w:space="0" w:color="auto"/>
            </w:tcBorders>
            <w:shd w:val="clear" w:color="auto" w:fill="auto"/>
            <w:hideMark/>
          </w:tcPr>
          <w:p w:rsidR="00EB7BC0" w:rsidRPr="00EB7BC0" w:rsidRDefault="00EB7BC0" w:rsidP="00EB7BC0">
            <w:pPr>
              <w:spacing w:after="0" w:line="240" w:lineRule="auto"/>
              <w:rPr>
                <w:rFonts w:ascii="Times New Roman" w:eastAsia="Times New Roman" w:hAnsi="Times New Roman" w:cs="Times New Roman"/>
                <w:color w:val="000000"/>
                <w:sz w:val="12"/>
                <w:szCs w:val="12"/>
                <w:lang w:eastAsia="ru-RU"/>
              </w:rPr>
            </w:pPr>
            <w:proofErr w:type="spellStart"/>
            <w:r w:rsidRPr="00EB7BC0">
              <w:rPr>
                <w:rFonts w:ascii="Times New Roman" w:eastAsia="Times New Roman" w:hAnsi="Times New Roman" w:cs="Times New Roman"/>
                <w:color w:val="000000"/>
                <w:sz w:val="12"/>
                <w:szCs w:val="12"/>
                <w:lang w:eastAsia="ru-RU"/>
              </w:rPr>
              <w:lastRenderedPageBreak/>
              <w:t>п</w:t>
            </w:r>
            <w:proofErr w:type="gramStart"/>
            <w:r w:rsidRPr="00EB7BC0">
              <w:rPr>
                <w:rFonts w:ascii="Times New Roman" w:eastAsia="Times New Roman" w:hAnsi="Times New Roman" w:cs="Times New Roman"/>
                <w:color w:val="000000"/>
                <w:sz w:val="12"/>
                <w:szCs w:val="12"/>
                <w:lang w:eastAsia="ru-RU"/>
              </w:rPr>
              <w:t>.С</w:t>
            </w:r>
            <w:proofErr w:type="gramEnd"/>
            <w:r w:rsidRPr="00EB7BC0">
              <w:rPr>
                <w:rFonts w:ascii="Times New Roman" w:eastAsia="Times New Roman" w:hAnsi="Times New Roman" w:cs="Times New Roman"/>
                <w:color w:val="000000"/>
                <w:sz w:val="12"/>
                <w:szCs w:val="12"/>
                <w:lang w:eastAsia="ru-RU"/>
              </w:rPr>
              <w:t>уходол</w:t>
            </w:r>
            <w:proofErr w:type="spellEnd"/>
            <w:r w:rsidRPr="00EB7BC0">
              <w:rPr>
                <w:rFonts w:ascii="Times New Roman" w:eastAsia="Times New Roman" w:hAnsi="Times New Roman" w:cs="Times New Roman"/>
                <w:color w:val="000000"/>
                <w:sz w:val="12"/>
                <w:szCs w:val="12"/>
                <w:lang w:eastAsia="ru-RU"/>
              </w:rPr>
              <w:t xml:space="preserve">, </w:t>
            </w:r>
            <w:proofErr w:type="spellStart"/>
            <w:r w:rsidRPr="00EB7BC0">
              <w:rPr>
                <w:rFonts w:ascii="Times New Roman" w:eastAsia="Times New Roman" w:hAnsi="Times New Roman" w:cs="Times New Roman"/>
                <w:color w:val="000000"/>
                <w:sz w:val="12"/>
                <w:szCs w:val="12"/>
                <w:lang w:eastAsia="ru-RU"/>
              </w:rPr>
              <w:t>ул.Парковая</w:t>
            </w:r>
            <w:proofErr w:type="spellEnd"/>
            <w:r w:rsidRPr="00EB7BC0">
              <w:rPr>
                <w:rFonts w:ascii="Times New Roman" w:eastAsia="Times New Roman" w:hAnsi="Times New Roman" w:cs="Times New Roman"/>
                <w:color w:val="000000"/>
                <w:sz w:val="12"/>
                <w:szCs w:val="12"/>
                <w:lang w:eastAsia="ru-RU"/>
              </w:rPr>
              <w:t>, д. 6</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750 000,00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75 000,00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675 000,00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750 000,00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75 000,00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675 000,00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r>
      <w:tr w:rsidR="00EB7BC0" w:rsidRPr="00EB7BC0" w:rsidTr="00570E8A">
        <w:trPr>
          <w:cantSplit/>
          <w:trHeight w:val="1134"/>
        </w:trPr>
        <w:tc>
          <w:tcPr>
            <w:tcW w:w="197" w:type="pct"/>
            <w:tcBorders>
              <w:top w:val="nil"/>
              <w:left w:val="single" w:sz="4" w:space="0" w:color="auto"/>
              <w:bottom w:val="single" w:sz="4" w:space="0" w:color="auto"/>
              <w:right w:val="single" w:sz="4" w:space="0" w:color="auto"/>
            </w:tcBorders>
            <w:shd w:val="clear" w:color="auto" w:fill="auto"/>
            <w:hideMark/>
          </w:tcPr>
          <w:p w:rsidR="00EB7BC0" w:rsidRPr="00EB7BC0" w:rsidRDefault="00EB7BC0" w:rsidP="00EB7BC0">
            <w:pPr>
              <w:spacing w:after="0" w:line="240" w:lineRule="auto"/>
              <w:rPr>
                <w:rFonts w:ascii="Times New Roman" w:eastAsia="Times New Roman" w:hAnsi="Times New Roman" w:cs="Times New Roman"/>
                <w:color w:val="000000"/>
                <w:sz w:val="12"/>
                <w:szCs w:val="12"/>
                <w:lang w:eastAsia="ru-RU"/>
              </w:rPr>
            </w:pPr>
            <w:proofErr w:type="spellStart"/>
            <w:r w:rsidRPr="00EB7BC0">
              <w:rPr>
                <w:rFonts w:ascii="Times New Roman" w:eastAsia="Times New Roman" w:hAnsi="Times New Roman" w:cs="Times New Roman"/>
                <w:color w:val="000000"/>
                <w:sz w:val="12"/>
                <w:szCs w:val="12"/>
                <w:lang w:eastAsia="ru-RU"/>
              </w:rPr>
              <w:t>п</w:t>
            </w:r>
            <w:proofErr w:type="gramStart"/>
            <w:r w:rsidRPr="00EB7BC0">
              <w:rPr>
                <w:rFonts w:ascii="Times New Roman" w:eastAsia="Times New Roman" w:hAnsi="Times New Roman" w:cs="Times New Roman"/>
                <w:color w:val="000000"/>
                <w:sz w:val="12"/>
                <w:szCs w:val="12"/>
                <w:lang w:eastAsia="ru-RU"/>
              </w:rPr>
              <w:t>.С</w:t>
            </w:r>
            <w:proofErr w:type="gramEnd"/>
            <w:r w:rsidRPr="00EB7BC0">
              <w:rPr>
                <w:rFonts w:ascii="Times New Roman" w:eastAsia="Times New Roman" w:hAnsi="Times New Roman" w:cs="Times New Roman"/>
                <w:color w:val="000000"/>
                <w:sz w:val="12"/>
                <w:szCs w:val="12"/>
                <w:lang w:eastAsia="ru-RU"/>
              </w:rPr>
              <w:t>уходол</w:t>
            </w:r>
            <w:proofErr w:type="spellEnd"/>
            <w:r w:rsidRPr="00EB7BC0">
              <w:rPr>
                <w:rFonts w:ascii="Times New Roman" w:eastAsia="Times New Roman" w:hAnsi="Times New Roman" w:cs="Times New Roman"/>
                <w:color w:val="000000"/>
                <w:sz w:val="12"/>
                <w:szCs w:val="12"/>
                <w:lang w:eastAsia="ru-RU"/>
              </w:rPr>
              <w:t xml:space="preserve">, </w:t>
            </w:r>
            <w:proofErr w:type="spellStart"/>
            <w:r w:rsidRPr="00EB7BC0">
              <w:rPr>
                <w:rFonts w:ascii="Times New Roman" w:eastAsia="Times New Roman" w:hAnsi="Times New Roman" w:cs="Times New Roman"/>
                <w:color w:val="000000"/>
                <w:sz w:val="12"/>
                <w:szCs w:val="12"/>
                <w:lang w:eastAsia="ru-RU"/>
              </w:rPr>
              <w:t>ул.Победы</w:t>
            </w:r>
            <w:proofErr w:type="spellEnd"/>
            <w:r w:rsidRPr="00EB7BC0">
              <w:rPr>
                <w:rFonts w:ascii="Times New Roman" w:eastAsia="Times New Roman" w:hAnsi="Times New Roman" w:cs="Times New Roman"/>
                <w:color w:val="000000"/>
                <w:sz w:val="12"/>
                <w:szCs w:val="12"/>
                <w:lang w:eastAsia="ru-RU"/>
              </w:rPr>
              <w:t>, д. 20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9 228,29</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9 228,29</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9 228,29</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9 228,29</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r>
      <w:tr w:rsidR="00EB7BC0" w:rsidRPr="00EB7BC0" w:rsidTr="00570E8A">
        <w:trPr>
          <w:cantSplit/>
          <w:trHeight w:val="1134"/>
        </w:trPr>
        <w:tc>
          <w:tcPr>
            <w:tcW w:w="197" w:type="pct"/>
            <w:tcBorders>
              <w:top w:val="nil"/>
              <w:left w:val="single" w:sz="4" w:space="0" w:color="auto"/>
              <w:bottom w:val="single" w:sz="4" w:space="0" w:color="auto"/>
              <w:right w:val="single" w:sz="4" w:space="0" w:color="auto"/>
            </w:tcBorders>
            <w:shd w:val="clear" w:color="auto" w:fill="auto"/>
            <w:hideMark/>
          </w:tcPr>
          <w:p w:rsidR="00EB7BC0" w:rsidRPr="00EB7BC0" w:rsidRDefault="00EB7BC0" w:rsidP="00EB7BC0">
            <w:pPr>
              <w:spacing w:after="0" w:line="240" w:lineRule="auto"/>
              <w:rPr>
                <w:rFonts w:ascii="Times New Roman" w:eastAsia="Times New Roman" w:hAnsi="Times New Roman" w:cs="Times New Roman"/>
                <w:color w:val="000000"/>
                <w:sz w:val="12"/>
                <w:szCs w:val="12"/>
                <w:lang w:eastAsia="ru-RU"/>
              </w:rPr>
            </w:pPr>
            <w:proofErr w:type="spellStart"/>
            <w:r w:rsidRPr="00EB7BC0">
              <w:rPr>
                <w:rFonts w:ascii="Times New Roman" w:eastAsia="Times New Roman" w:hAnsi="Times New Roman" w:cs="Times New Roman"/>
                <w:color w:val="000000"/>
                <w:sz w:val="12"/>
                <w:szCs w:val="12"/>
                <w:lang w:eastAsia="ru-RU"/>
              </w:rPr>
              <w:t>п</w:t>
            </w:r>
            <w:proofErr w:type="gramStart"/>
            <w:r w:rsidRPr="00EB7BC0">
              <w:rPr>
                <w:rFonts w:ascii="Times New Roman" w:eastAsia="Times New Roman" w:hAnsi="Times New Roman" w:cs="Times New Roman"/>
                <w:color w:val="000000"/>
                <w:sz w:val="12"/>
                <w:szCs w:val="12"/>
                <w:lang w:eastAsia="ru-RU"/>
              </w:rPr>
              <w:t>.С</w:t>
            </w:r>
            <w:proofErr w:type="gramEnd"/>
            <w:r w:rsidRPr="00EB7BC0">
              <w:rPr>
                <w:rFonts w:ascii="Times New Roman" w:eastAsia="Times New Roman" w:hAnsi="Times New Roman" w:cs="Times New Roman"/>
                <w:color w:val="000000"/>
                <w:sz w:val="12"/>
                <w:szCs w:val="12"/>
                <w:lang w:eastAsia="ru-RU"/>
              </w:rPr>
              <w:t>уходол</w:t>
            </w:r>
            <w:proofErr w:type="spellEnd"/>
            <w:r w:rsidRPr="00EB7BC0">
              <w:rPr>
                <w:rFonts w:ascii="Times New Roman" w:eastAsia="Times New Roman" w:hAnsi="Times New Roman" w:cs="Times New Roman"/>
                <w:color w:val="000000"/>
                <w:sz w:val="12"/>
                <w:szCs w:val="12"/>
                <w:lang w:eastAsia="ru-RU"/>
              </w:rPr>
              <w:t xml:space="preserve">, </w:t>
            </w:r>
            <w:proofErr w:type="spellStart"/>
            <w:r w:rsidRPr="00EB7BC0">
              <w:rPr>
                <w:rFonts w:ascii="Times New Roman" w:eastAsia="Times New Roman" w:hAnsi="Times New Roman" w:cs="Times New Roman"/>
                <w:color w:val="000000"/>
                <w:sz w:val="12"/>
                <w:szCs w:val="12"/>
                <w:lang w:eastAsia="ru-RU"/>
              </w:rPr>
              <w:t>ул.Полевая</w:t>
            </w:r>
            <w:proofErr w:type="spellEnd"/>
            <w:r w:rsidRPr="00EB7BC0">
              <w:rPr>
                <w:rFonts w:ascii="Times New Roman" w:eastAsia="Times New Roman" w:hAnsi="Times New Roman" w:cs="Times New Roman"/>
                <w:color w:val="000000"/>
                <w:sz w:val="12"/>
                <w:szCs w:val="12"/>
                <w:lang w:eastAsia="ru-RU"/>
              </w:rPr>
              <w:t>, д. 2</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4 131,98</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4 131,98</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4 131,98</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4 131,98</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r>
      <w:tr w:rsidR="00EB7BC0" w:rsidRPr="00EB7BC0" w:rsidTr="00570E8A">
        <w:trPr>
          <w:cantSplit/>
          <w:trHeight w:val="1134"/>
        </w:trPr>
        <w:tc>
          <w:tcPr>
            <w:tcW w:w="197" w:type="pct"/>
            <w:tcBorders>
              <w:top w:val="nil"/>
              <w:left w:val="single" w:sz="4" w:space="0" w:color="auto"/>
              <w:bottom w:val="single" w:sz="4" w:space="0" w:color="auto"/>
              <w:right w:val="single" w:sz="4" w:space="0" w:color="auto"/>
            </w:tcBorders>
            <w:shd w:val="clear" w:color="auto" w:fill="auto"/>
            <w:hideMark/>
          </w:tcPr>
          <w:p w:rsidR="00EB7BC0" w:rsidRPr="00EB7BC0" w:rsidRDefault="00EB7BC0" w:rsidP="00EB7BC0">
            <w:pPr>
              <w:spacing w:after="0" w:line="240" w:lineRule="auto"/>
              <w:rPr>
                <w:rFonts w:ascii="Times New Roman" w:eastAsia="Times New Roman" w:hAnsi="Times New Roman" w:cs="Times New Roman"/>
                <w:color w:val="000000"/>
                <w:sz w:val="12"/>
                <w:szCs w:val="12"/>
                <w:lang w:eastAsia="ru-RU"/>
              </w:rPr>
            </w:pPr>
            <w:proofErr w:type="spellStart"/>
            <w:r w:rsidRPr="00EB7BC0">
              <w:rPr>
                <w:rFonts w:ascii="Times New Roman" w:eastAsia="Times New Roman" w:hAnsi="Times New Roman" w:cs="Times New Roman"/>
                <w:color w:val="000000"/>
                <w:sz w:val="12"/>
                <w:szCs w:val="12"/>
                <w:lang w:eastAsia="ru-RU"/>
              </w:rPr>
              <w:lastRenderedPageBreak/>
              <w:t>п</w:t>
            </w:r>
            <w:proofErr w:type="gramStart"/>
            <w:r w:rsidRPr="00EB7BC0">
              <w:rPr>
                <w:rFonts w:ascii="Times New Roman" w:eastAsia="Times New Roman" w:hAnsi="Times New Roman" w:cs="Times New Roman"/>
                <w:color w:val="000000"/>
                <w:sz w:val="12"/>
                <w:szCs w:val="12"/>
                <w:lang w:eastAsia="ru-RU"/>
              </w:rPr>
              <w:t>.С</w:t>
            </w:r>
            <w:proofErr w:type="gramEnd"/>
            <w:r w:rsidRPr="00EB7BC0">
              <w:rPr>
                <w:rFonts w:ascii="Times New Roman" w:eastAsia="Times New Roman" w:hAnsi="Times New Roman" w:cs="Times New Roman"/>
                <w:color w:val="000000"/>
                <w:sz w:val="12"/>
                <w:szCs w:val="12"/>
                <w:lang w:eastAsia="ru-RU"/>
              </w:rPr>
              <w:t>уходол</w:t>
            </w:r>
            <w:proofErr w:type="spellEnd"/>
            <w:r w:rsidRPr="00EB7BC0">
              <w:rPr>
                <w:rFonts w:ascii="Times New Roman" w:eastAsia="Times New Roman" w:hAnsi="Times New Roman" w:cs="Times New Roman"/>
                <w:color w:val="000000"/>
                <w:sz w:val="12"/>
                <w:szCs w:val="12"/>
                <w:lang w:eastAsia="ru-RU"/>
              </w:rPr>
              <w:t xml:space="preserve">, </w:t>
            </w:r>
            <w:proofErr w:type="spellStart"/>
            <w:r w:rsidRPr="00EB7BC0">
              <w:rPr>
                <w:rFonts w:ascii="Times New Roman" w:eastAsia="Times New Roman" w:hAnsi="Times New Roman" w:cs="Times New Roman"/>
                <w:color w:val="000000"/>
                <w:sz w:val="12"/>
                <w:szCs w:val="12"/>
                <w:lang w:eastAsia="ru-RU"/>
              </w:rPr>
              <w:t>ул.Полевая</w:t>
            </w:r>
            <w:proofErr w:type="spellEnd"/>
            <w:r w:rsidRPr="00EB7BC0">
              <w:rPr>
                <w:rFonts w:ascii="Times New Roman" w:eastAsia="Times New Roman" w:hAnsi="Times New Roman" w:cs="Times New Roman"/>
                <w:color w:val="000000"/>
                <w:sz w:val="12"/>
                <w:szCs w:val="12"/>
                <w:lang w:eastAsia="ru-RU"/>
              </w:rPr>
              <w:t>, д. 6</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5 124,78</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5 124,78</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5 124,78</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5 124,78</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r>
      <w:tr w:rsidR="00EB7BC0" w:rsidRPr="00EB7BC0" w:rsidTr="00570E8A">
        <w:trPr>
          <w:cantSplit/>
          <w:trHeight w:val="1134"/>
        </w:trPr>
        <w:tc>
          <w:tcPr>
            <w:tcW w:w="197" w:type="pct"/>
            <w:tcBorders>
              <w:top w:val="nil"/>
              <w:left w:val="single" w:sz="4" w:space="0" w:color="auto"/>
              <w:bottom w:val="single" w:sz="4" w:space="0" w:color="auto"/>
              <w:right w:val="single" w:sz="4" w:space="0" w:color="auto"/>
            </w:tcBorders>
            <w:shd w:val="clear" w:color="auto" w:fill="auto"/>
            <w:hideMark/>
          </w:tcPr>
          <w:p w:rsidR="00EB7BC0" w:rsidRPr="00EB7BC0" w:rsidRDefault="00EB7BC0" w:rsidP="00EB7BC0">
            <w:pPr>
              <w:spacing w:after="0" w:line="240" w:lineRule="auto"/>
              <w:rPr>
                <w:rFonts w:ascii="Times New Roman" w:eastAsia="Times New Roman" w:hAnsi="Times New Roman" w:cs="Times New Roman"/>
                <w:color w:val="000000"/>
                <w:sz w:val="12"/>
                <w:szCs w:val="12"/>
                <w:lang w:eastAsia="ru-RU"/>
              </w:rPr>
            </w:pPr>
            <w:proofErr w:type="spellStart"/>
            <w:r w:rsidRPr="00EB7BC0">
              <w:rPr>
                <w:rFonts w:ascii="Times New Roman" w:eastAsia="Times New Roman" w:hAnsi="Times New Roman" w:cs="Times New Roman"/>
                <w:color w:val="000000"/>
                <w:sz w:val="12"/>
                <w:szCs w:val="12"/>
                <w:lang w:eastAsia="ru-RU"/>
              </w:rPr>
              <w:t>п</w:t>
            </w:r>
            <w:proofErr w:type="gramStart"/>
            <w:r w:rsidRPr="00EB7BC0">
              <w:rPr>
                <w:rFonts w:ascii="Times New Roman" w:eastAsia="Times New Roman" w:hAnsi="Times New Roman" w:cs="Times New Roman"/>
                <w:color w:val="000000"/>
                <w:sz w:val="12"/>
                <w:szCs w:val="12"/>
                <w:lang w:eastAsia="ru-RU"/>
              </w:rPr>
              <w:t>.С</w:t>
            </w:r>
            <w:proofErr w:type="gramEnd"/>
            <w:r w:rsidRPr="00EB7BC0">
              <w:rPr>
                <w:rFonts w:ascii="Times New Roman" w:eastAsia="Times New Roman" w:hAnsi="Times New Roman" w:cs="Times New Roman"/>
                <w:color w:val="000000"/>
                <w:sz w:val="12"/>
                <w:szCs w:val="12"/>
                <w:lang w:eastAsia="ru-RU"/>
              </w:rPr>
              <w:t>уходол</w:t>
            </w:r>
            <w:proofErr w:type="spellEnd"/>
            <w:r w:rsidRPr="00EB7BC0">
              <w:rPr>
                <w:rFonts w:ascii="Times New Roman" w:eastAsia="Times New Roman" w:hAnsi="Times New Roman" w:cs="Times New Roman"/>
                <w:color w:val="000000"/>
                <w:sz w:val="12"/>
                <w:szCs w:val="12"/>
                <w:lang w:eastAsia="ru-RU"/>
              </w:rPr>
              <w:t xml:space="preserve">, </w:t>
            </w:r>
            <w:proofErr w:type="spellStart"/>
            <w:r w:rsidRPr="00EB7BC0">
              <w:rPr>
                <w:rFonts w:ascii="Times New Roman" w:eastAsia="Times New Roman" w:hAnsi="Times New Roman" w:cs="Times New Roman"/>
                <w:color w:val="000000"/>
                <w:sz w:val="12"/>
                <w:szCs w:val="12"/>
                <w:lang w:eastAsia="ru-RU"/>
              </w:rPr>
              <w:t>ул.Полевая</w:t>
            </w:r>
            <w:proofErr w:type="spellEnd"/>
            <w:r w:rsidRPr="00EB7BC0">
              <w:rPr>
                <w:rFonts w:ascii="Times New Roman" w:eastAsia="Times New Roman" w:hAnsi="Times New Roman" w:cs="Times New Roman"/>
                <w:color w:val="000000"/>
                <w:sz w:val="12"/>
                <w:szCs w:val="12"/>
                <w:lang w:eastAsia="ru-RU"/>
              </w:rPr>
              <w:t>, д. 8</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4 131,98</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4 131,98</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4 131,98</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4 131,98</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r>
      <w:tr w:rsidR="00EB7BC0" w:rsidRPr="00EB7BC0" w:rsidTr="00570E8A">
        <w:trPr>
          <w:cantSplit/>
          <w:trHeight w:val="1134"/>
        </w:trPr>
        <w:tc>
          <w:tcPr>
            <w:tcW w:w="197" w:type="pct"/>
            <w:tcBorders>
              <w:top w:val="nil"/>
              <w:left w:val="single" w:sz="4" w:space="0" w:color="auto"/>
              <w:bottom w:val="single" w:sz="4" w:space="0" w:color="auto"/>
              <w:right w:val="single" w:sz="4" w:space="0" w:color="auto"/>
            </w:tcBorders>
            <w:shd w:val="clear" w:color="auto" w:fill="auto"/>
            <w:hideMark/>
          </w:tcPr>
          <w:p w:rsidR="00EB7BC0" w:rsidRPr="00EB7BC0" w:rsidRDefault="00EB7BC0" w:rsidP="00EB7BC0">
            <w:pPr>
              <w:spacing w:after="0" w:line="240" w:lineRule="auto"/>
              <w:rPr>
                <w:rFonts w:ascii="Times New Roman" w:eastAsia="Times New Roman" w:hAnsi="Times New Roman" w:cs="Times New Roman"/>
                <w:color w:val="000000"/>
                <w:sz w:val="12"/>
                <w:szCs w:val="12"/>
                <w:lang w:eastAsia="ru-RU"/>
              </w:rPr>
            </w:pPr>
            <w:proofErr w:type="spellStart"/>
            <w:r w:rsidRPr="00EB7BC0">
              <w:rPr>
                <w:rFonts w:ascii="Times New Roman" w:eastAsia="Times New Roman" w:hAnsi="Times New Roman" w:cs="Times New Roman"/>
                <w:color w:val="000000"/>
                <w:sz w:val="12"/>
                <w:szCs w:val="12"/>
                <w:lang w:eastAsia="ru-RU"/>
              </w:rPr>
              <w:t>п</w:t>
            </w:r>
            <w:proofErr w:type="gramStart"/>
            <w:r w:rsidRPr="00EB7BC0">
              <w:rPr>
                <w:rFonts w:ascii="Times New Roman" w:eastAsia="Times New Roman" w:hAnsi="Times New Roman" w:cs="Times New Roman"/>
                <w:color w:val="000000"/>
                <w:sz w:val="12"/>
                <w:szCs w:val="12"/>
                <w:lang w:eastAsia="ru-RU"/>
              </w:rPr>
              <w:t>.С</w:t>
            </w:r>
            <w:proofErr w:type="gramEnd"/>
            <w:r w:rsidRPr="00EB7BC0">
              <w:rPr>
                <w:rFonts w:ascii="Times New Roman" w:eastAsia="Times New Roman" w:hAnsi="Times New Roman" w:cs="Times New Roman"/>
                <w:color w:val="000000"/>
                <w:sz w:val="12"/>
                <w:szCs w:val="12"/>
                <w:lang w:eastAsia="ru-RU"/>
              </w:rPr>
              <w:t>уходол</w:t>
            </w:r>
            <w:proofErr w:type="spellEnd"/>
            <w:r w:rsidRPr="00EB7BC0">
              <w:rPr>
                <w:rFonts w:ascii="Times New Roman" w:eastAsia="Times New Roman" w:hAnsi="Times New Roman" w:cs="Times New Roman"/>
                <w:color w:val="000000"/>
                <w:sz w:val="12"/>
                <w:szCs w:val="12"/>
                <w:lang w:eastAsia="ru-RU"/>
              </w:rPr>
              <w:t xml:space="preserve">, </w:t>
            </w:r>
            <w:proofErr w:type="spellStart"/>
            <w:r w:rsidRPr="00EB7BC0">
              <w:rPr>
                <w:rFonts w:ascii="Times New Roman" w:eastAsia="Times New Roman" w:hAnsi="Times New Roman" w:cs="Times New Roman"/>
                <w:color w:val="000000"/>
                <w:sz w:val="12"/>
                <w:szCs w:val="12"/>
                <w:lang w:eastAsia="ru-RU"/>
              </w:rPr>
              <w:t>ул.Пушкина</w:t>
            </w:r>
            <w:proofErr w:type="spellEnd"/>
            <w:r w:rsidRPr="00EB7BC0">
              <w:rPr>
                <w:rFonts w:ascii="Times New Roman" w:eastAsia="Times New Roman" w:hAnsi="Times New Roman" w:cs="Times New Roman"/>
                <w:color w:val="000000"/>
                <w:sz w:val="12"/>
                <w:szCs w:val="12"/>
                <w:lang w:eastAsia="ru-RU"/>
              </w:rPr>
              <w:t>, д. 24</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750 000,00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75 000,00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675 000,00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750 000,00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75 000,00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675 000,00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r>
      <w:tr w:rsidR="00EB7BC0" w:rsidRPr="00EB7BC0" w:rsidTr="00570E8A">
        <w:trPr>
          <w:cantSplit/>
          <w:trHeight w:val="1134"/>
        </w:trPr>
        <w:tc>
          <w:tcPr>
            <w:tcW w:w="197" w:type="pct"/>
            <w:tcBorders>
              <w:top w:val="nil"/>
              <w:left w:val="single" w:sz="4" w:space="0" w:color="auto"/>
              <w:bottom w:val="single" w:sz="4" w:space="0" w:color="auto"/>
              <w:right w:val="single" w:sz="4" w:space="0" w:color="auto"/>
            </w:tcBorders>
            <w:shd w:val="clear" w:color="auto" w:fill="auto"/>
            <w:hideMark/>
          </w:tcPr>
          <w:p w:rsidR="00EB7BC0" w:rsidRPr="00EB7BC0" w:rsidRDefault="00EB7BC0" w:rsidP="00EB7BC0">
            <w:pPr>
              <w:spacing w:after="0" w:line="240" w:lineRule="auto"/>
              <w:rPr>
                <w:rFonts w:ascii="Times New Roman" w:eastAsia="Times New Roman" w:hAnsi="Times New Roman" w:cs="Times New Roman"/>
                <w:color w:val="000000"/>
                <w:sz w:val="12"/>
                <w:szCs w:val="12"/>
                <w:lang w:eastAsia="ru-RU"/>
              </w:rPr>
            </w:pPr>
            <w:proofErr w:type="spellStart"/>
            <w:r w:rsidRPr="00EB7BC0">
              <w:rPr>
                <w:rFonts w:ascii="Times New Roman" w:eastAsia="Times New Roman" w:hAnsi="Times New Roman" w:cs="Times New Roman"/>
                <w:color w:val="000000"/>
                <w:sz w:val="12"/>
                <w:szCs w:val="12"/>
                <w:lang w:eastAsia="ru-RU"/>
              </w:rPr>
              <w:lastRenderedPageBreak/>
              <w:t>п</w:t>
            </w:r>
            <w:proofErr w:type="gramStart"/>
            <w:r w:rsidRPr="00EB7BC0">
              <w:rPr>
                <w:rFonts w:ascii="Times New Roman" w:eastAsia="Times New Roman" w:hAnsi="Times New Roman" w:cs="Times New Roman"/>
                <w:color w:val="000000"/>
                <w:sz w:val="12"/>
                <w:szCs w:val="12"/>
                <w:lang w:eastAsia="ru-RU"/>
              </w:rPr>
              <w:t>.С</w:t>
            </w:r>
            <w:proofErr w:type="gramEnd"/>
            <w:r w:rsidRPr="00EB7BC0">
              <w:rPr>
                <w:rFonts w:ascii="Times New Roman" w:eastAsia="Times New Roman" w:hAnsi="Times New Roman" w:cs="Times New Roman"/>
                <w:color w:val="000000"/>
                <w:sz w:val="12"/>
                <w:szCs w:val="12"/>
                <w:lang w:eastAsia="ru-RU"/>
              </w:rPr>
              <w:t>уходол</w:t>
            </w:r>
            <w:proofErr w:type="spellEnd"/>
            <w:r w:rsidRPr="00EB7BC0">
              <w:rPr>
                <w:rFonts w:ascii="Times New Roman" w:eastAsia="Times New Roman" w:hAnsi="Times New Roman" w:cs="Times New Roman"/>
                <w:color w:val="000000"/>
                <w:sz w:val="12"/>
                <w:szCs w:val="12"/>
                <w:lang w:eastAsia="ru-RU"/>
              </w:rPr>
              <w:t xml:space="preserve">, </w:t>
            </w:r>
            <w:proofErr w:type="spellStart"/>
            <w:r w:rsidRPr="00EB7BC0">
              <w:rPr>
                <w:rFonts w:ascii="Times New Roman" w:eastAsia="Times New Roman" w:hAnsi="Times New Roman" w:cs="Times New Roman"/>
                <w:color w:val="000000"/>
                <w:sz w:val="12"/>
                <w:szCs w:val="12"/>
                <w:lang w:eastAsia="ru-RU"/>
              </w:rPr>
              <w:t>ул.Советская</w:t>
            </w:r>
            <w:proofErr w:type="spellEnd"/>
            <w:r w:rsidRPr="00EB7BC0">
              <w:rPr>
                <w:rFonts w:ascii="Times New Roman" w:eastAsia="Times New Roman" w:hAnsi="Times New Roman" w:cs="Times New Roman"/>
                <w:color w:val="000000"/>
                <w:sz w:val="12"/>
                <w:szCs w:val="12"/>
                <w:lang w:eastAsia="ru-RU"/>
              </w:rPr>
              <w:t>, д. 1а</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222 285,65</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222 285,65</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222 285,65</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222 285,65</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r>
      <w:tr w:rsidR="00EB7BC0" w:rsidRPr="00EB7BC0" w:rsidTr="00570E8A">
        <w:trPr>
          <w:cantSplit/>
          <w:trHeight w:val="1134"/>
        </w:trPr>
        <w:tc>
          <w:tcPr>
            <w:tcW w:w="197" w:type="pct"/>
            <w:tcBorders>
              <w:top w:val="nil"/>
              <w:left w:val="single" w:sz="4" w:space="0" w:color="auto"/>
              <w:bottom w:val="single" w:sz="4" w:space="0" w:color="auto"/>
              <w:right w:val="single" w:sz="4" w:space="0" w:color="auto"/>
            </w:tcBorders>
            <w:shd w:val="clear" w:color="auto" w:fill="auto"/>
            <w:hideMark/>
          </w:tcPr>
          <w:p w:rsidR="00EB7BC0" w:rsidRPr="00EB7BC0" w:rsidRDefault="00EB7BC0" w:rsidP="00EB7BC0">
            <w:pPr>
              <w:spacing w:after="0" w:line="240" w:lineRule="auto"/>
              <w:rPr>
                <w:rFonts w:ascii="Times New Roman" w:eastAsia="Times New Roman" w:hAnsi="Times New Roman" w:cs="Times New Roman"/>
                <w:color w:val="000000"/>
                <w:sz w:val="12"/>
                <w:szCs w:val="12"/>
                <w:lang w:eastAsia="ru-RU"/>
              </w:rPr>
            </w:pPr>
            <w:proofErr w:type="spellStart"/>
            <w:r w:rsidRPr="00EB7BC0">
              <w:rPr>
                <w:rFonts w:ascii="Times New Roman" w:eastAsia="Times New Roman" w:hAnsi="Times New Roman" w:cs="Times New Roman"/>
                <w:color w:val="000000"/>
                <w:sz w:val="12"/>
                <w:szCs w:val="12"/>
                <w:lang w:eastAsia="ru-RU"/>
              </w:rPr>
              <w:t>п</w:t>
            </w:r>
            <w:proofErr w:type="gramStart"/>
            <w:r w:rsidRPr="00EB7BC0">
              <w:rPr>
                <w:rFonts w:ascii="Times New Roman" w:eastAsia="Times New Roman" w:hAnsi="Times New Roman" w:cs="Times New Roman"/>
                <w:color w:val="000000"/>
                <w:sz w:val="12"/>
                <w:szCs w:val="12"/>
                <w:lang w:eastAsia="ru-RU"/>
              </w:rPr>
              <w:t>.С</w:t>
            </w:r>
            <w:proofErr w:type="gramEnd"/>
            <w:r w:rsidRPr="00EB7BC0">
              <w:rPr>
                <w:rFonts w:ascii="Times New Roman" w:eastAsia="Times New Roman" w:hAnsi="Times New Roman" w:cs="Times New Roman"/>
                <w:color w:val="000000"/>
                <w:sz w:val="12"/>
                <w:szCs w:val="12"/>
                <w:lang w:eastAsia="ru-RU"/>
              </w:rPr>
              <w:t>уходол</w:t>
            </w:r>
            <w:proofErr w:type="spellEnd"/>
            <w:r w:rsidRPr="00EB7BC0">
              <w:rPr>
                <w:rFonts w:ascii="Times New Roman" w:eastAsia="Times New Roman" w:hAnsi="Times New Roman" w:cs="Times New Roman"/>
                <w:color w:val="000000"/>
                <w:sz w:val="12"/>
                <w:szCs w:val="12"/>
                <w:lang w:eastAsia="ru-RU"/>
              </w:rPr>
              <w:t xml:space="preserve">, </w:t>
            </w:r>
            <w:proofErr w:type="spellStart"/>
            <w:r w:rsidRPr="00EB7BC0">
              <w:rPr>
                <w:rFonts w:ascii="Times New Roman" w:eastAsia="Times New Roman" w:hAnsi="Times New Roman" w:cs="Times New Roman"/>
                <w:color w:val="000000"/>
                <w:sz w:val="12"/>
                <w:szCs w:val="12"/>
                <w:lang w:eastAsia="ru-RU"/>
              </w:rPr>
              <w:t>ул.Советская</w:t>
            </w:r>
            <w:proofErr w:type="spellEnd"/>
            <w:r w:rsidRPr="00EB7BC0">
              <w:rPr>
                <w:rFonts w:ascii="Times New Roman" w:eastAsia="Times New Roman" w:hAnsi="Times New Roman" w:cs="Times New Roman"/>
                <w:color w:val="000000"/>
                <w:sz w:val="12"/>
                <w:szCs w:val="12"/>
                <w:lang w:eastAsia="ru-RU"/>
              </w:rPr>
              <w:t>, д. 4</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750 000,00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75 000,00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675 000,00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750 000,00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75 000,00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675 000,00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r>
      <w:tr w:rsidR="00EB7BC0" w:rsidRPr="00EB7BC0" w:rsidTr="00570E8A">
        <w:trPr>
          <w:cantSplit/>
          <w:trHeight w:val="1134"/>
        </w:trPr>
        <w:tc>
          <w:tcPr>
            <w:tcW w:w="197" w:type="pct"/>
            <w:tcBorders>
              <w:top w:val="nil"/>
              <w:left w:val="single" w:sz="4" w:space="0" w:color="auto"/>
              <w:bottom w:val="single" w:sz="4" w:space="0" w:color="auto"/>
              <w:right w:val="single" w:sz="4" w:space="0" w:color="auto"/>
            </w:tcBorders>
            <w:shd w:val="clear" w:color="auto" w:fill="auto"/>
            <w:hideMark/>
          </w:tcPr>
          <w:p w:rsidR="00EB7BC0" w:rsidRPr="00EB7BC0" w:rsidRDefault="00EB7BC0" w:rsidP="00EB7BC0">
            <w:pPr>
              <w:spacing w:after="0" w:line="240" w:lineRule="auto"/>
              <w:rPr>
                <w:rFonts w:ascii="Times New Roman" w:eastAsia="Times New Roman" w:hAnsi="Times New Roman" w:cs="Times New Roman"/>
                <w:color w:val="000000"/>
                <w:sz w:val="12"/>
                <w:szCs w:val="12"/>
                <w:lang w:eastAsia="ru-RU"/>
              </w:rPr>
            </w:pPr>
            <w:proofErr w:type="spellStart"/>
            <w:r w:rsidRPr="00EB7BC0">
              <w:rPr>
                <w:rFonts w:ascii="Times New Roman" w:eastAsia="Times New Roman" w:hAnsi="Times New Roman" w:cs="Times New Roman"/>
                <w:color w:val="000000"/>
                <w:sz w:val="12"/>
                <w:szCs w:val="12"/>
                <w:lang w:eastAsia="ru-RU"/>
              </w:rPr>
              <w:lastRenderedPageBreak/>
              <w:t>п</w:t>
            </w:r>
            <w:proofErr w:type="gramStart"/>
            <w:r w:rsidRPr="00EB7BC0">
              <w:rPr>
                <w:rFonts w:ascii="Times New Roman" w:eastAsia="Times New Roman" w:hAnsi="Times New Roman" w:cs="Times New Roman"/>
                <w:color w:val="000000"/>
                <w:sz w:val="12"/>
                <w:szCs w:val="12"/>
                <w:lang w:eastAsia="ru-RU"/>
              </w:rPr>
              <w:t>.С</w:t>
            </w:r>
            <w:proofErr w:type="gramEnd"/>
            <w:r w:rsidRPr="00EB7BC0">
              <w:rPr>
                <w:rFonts w:ascii="Times New Roman" w:eastAsia="Times New Roman" w:hAnsi="Times New Roman" w:cs="Times New Roman"/>
                <w:color w:val="000000"/>
                <w:sz w:val="12"/>
                <w:szCs w:val="12"/>
                <w:lang w:eastAsia="ru-RU"/>
              </w:rPr>
              <w:t>уходол</w:t>
            </w:r>
            <w:proofErr w:type="spellEnd"/>
            <w:r w:rsidRPr="00EB7BC0">
              <w:rPr>
                <w:rFonts w:ascii="Times New Roman" w:eastAsia="Times New Roman" w:hAnsi="Times New Roman" w:cs="Times New Roman"/>
                <w:color w:val="000000"/>
                <w:sz w:val="12"/>
                <w:szCs w:val="12"/>
                <w:lang w:eastAsia="ru-RU"/>
              </w:rPr>
              <w:t xml:space="preserve">, </w:t>
            </w:r>
            <w:proofErr w:type="spellStart"/>
            <w:r w:rsidRPr="00EB7BC0">
              <w:rPr>
                <w:rFonts w:ascii="Times New Roman" w:eastAsia="Times New Roman" w:hAnsi="Times New Roman" w:cs="Times New Roman"/>
                <w:color w:val="000000"/>
                <w:sz w:val="12"/>
                <w:szCs w:val="12"/>
                <w:lang w:eastAsia="ru-RU"/>
              </w:rPr>
              <w:t>ул.Советская</w:t>
            </w:r>
            <w:proofErr w:type="spellEnd"/>
            <w:r w:rsidRPr="00EB7BC0">
              <w:rPr>
                <w:rFonts w:ascii="Times New Roman" w:eastAsia="Times New Roman" w:hAnsi="Times New Roman" w:cs="Times New Roman"/>
                <w:color w:val="000000"/>
                <w:sz w:val="12"/>
                <w:szCs w:val="12"/>
                <w:lang w:eastAsia="ru-RU"/>
              </w:rPr>
              <w:t>, д. 6</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750 000,00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75 000,00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675 000,00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750 000,00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75 000,00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675 000,00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r>
      <w:tr w:rsidR="00EB7BC0" w:rsidRPr="00EB7BC0" w:rsidTr="00570E8A">
        <w:trPr>
          <w:cantSplit/>
          <w:trHeight w:val="1134"/>
        </w:trPr>
        <w:tc>
          <w:tcPr>
            <w:tcW w:w="197" w:type="pct"/>
            <w:tcBorders>
              <w:top w:val="nil"/>
              <w:left w:val="single" w:sz="4" w:space="0" w:color="auto"/>
              <w:bottom w:val="single" w:sz="4" w:space="0" w:color="auto"/>
              <w:right w:val="single" w:sz="4" w:space="0" w:color="auto"/>
            </w:tcBorders>
            <w:shd w:val="clear" w:color="auto" w:fill="auto"/>
            <w:hideMark/>
          </w:tcPr>
          <w:p w:rsidR="00EB7BC0" w:rsidRPr="00EB7BC0" w:rsidRDefault="00EB7BC0" w:rsidP="00EB7BC0">
            <w:pPr>
              <w:spacing w:after="0" w:line="240" w:lineRule="auto"/>
              <w:rPr>
                <w:rFonts w:ascii="Times New Roman" w:eastAsia="Times New Roman" w:hAnsi="Times New Roman" w:cs="Times New Roman"/>
                <w:color w:val="000000"/>
                <w:sz w:val="12"/>
                <w:szCs w:val="12"/>
                <w:lang w:eastAsia="ru-RU"/>
              </w:rPr>
            </w:pPr>
            <w:proofErr w:type="spellStart"/>
            <w:r w:rsidRPr="00EB7BC0">
              <w:rPr>
                <w:rFonts w:ascii="Times New Roman" w:eastAsia="Times New Roman" w:hAnsi="Times New Roman" w:cs="Times New Roman"/>
                <w:color w:val="000000"/>
                <w:sz w:val="12"/>
                <w:szCs w:val="12"/>
                <w:lang w:eastAsia="ru-RU"/>
              </w:rPr>
              <w:t>п</w:t>
            </w:r>
            <w:proofErr w:type="gramStart"/>
            <w:r w:rsidRPr="00EB7BC0">
              <w:rPr>
                <w:rFonts w:ascii="Times New Roman" w:eastAsia="Times New Roman" w:hAnsi="Times New Roman" w:cs="Times New Roman"/>
                <w:color w:val="000000"/>
                <w:sz w:val="12"/>
                <w:szCs w:val="12"/>
                <w:lang w:eastAsia="ru-RU"/>
              </w:rPr>
              <w:t>.С</w:t>
            </w:r>
            <w:proofErr w:type="gramEnd"/>
            <w:r w:rsidRPr="00EB7BC0">
              <w:rPr>
                <w:rFonts w:ascii="Times New Roman" w:eastAsia="Times New Roman" w:hAnsi="Times New Roman" w:cs="Times New Roman"/>
                <w:color w:val="000000"/>
                <w:sz w:val="12"/>
                <w:szCs w:val="12"/>
                <w:lang w:eastAsia="ru-RU"/>
              </w:rPr>
              <w:t>уходол</w:t>
            </w:r>
            <w:proofErr w:type="spellEnd"/>
            <w:r w:rsidRPr="00EB7BC0">
              <w:rPr>
                <w:rFonts w:ascii="Times New Roman" w:eastAsia="Times New Roman" w:hAnsi="Times New Roman" w:cs="Times New Roman"/>
                <w:color w:val="000000"/>
                <w:sz w:val="12"/>
                <w:szCs w:val="12"/>
                <w:lang w:eastAsia="ru-RU"/>
              </w:rPr>
              <w:t xml:space="preserve">, </w:t>
            </w:r>
            <w:proofErr w:type="spellStart"/>
            <w:r w:rsidRPr="00EB7BC0">
              <w:rPr>
                <w:rFonts w:ascii="Times New Roman" w:eastAsia="Times New Roman" w:hAnsi="Times New Roman" w:cs="Times New Roman"/>
                <w:color w:val="000000"/>
                <w:sz w:val="12"/>
                <w:szCs w:val="12"/>
                <w:lang w:eastAsia="ru-RU"/>
              </w:rPr>
              <w:t>ул.Советская</w:t>
            </w:r>
            <w:proofErr w:type="spellEnd"/>
            <w:r w:rsidRPr="00EB7BC0">
              <w:rPr>
                <w:rFonts w:ascii="Times New Roman" w:eastAsia="Times New Roman" w:hAnsi="Times New Roman" w:cs="Times New Roman"/>
                <w:color w:val="000000"/>
                <w:sz w:val="12"/>
                <w:szCs w:val="12"/>
                <w:lang w:eastAsia="ru-RU"/>
              </w:rPr>
              <w:t>, д. 8</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750 000,00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75 000,00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675 000,00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750 000,00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75 000,00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675 000,00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r>
      <w:tr w:rsidR="00EB7BC0" w:rsidRPr="00EB7BC0" w:rsidTr="00570E8A">
        <w:trPr>
          <w:cantSplit/>
          <w:trHeight w:val="1134"/>
        </w:trPr>
        <w:tc>
          <w:tcPr>
            <w:tcW w:w="197" w:type="pct"/>
            <w:tcBorders>
              <w:top w:val="nil"/>
              <w:left w:val="single" w:sz="4" w:space="0" w:color="auto"/>
              <w:bottom w:val="single" w:sz="4" w:space="0" w:color="auto"/>
              <w:right w:val="single" w:sz="4" w:space="0" w:color="auto"/>
            </w:tcBorders>
            <w:shd w:val="clear" w:color="auto" w:fill="auto"/>
            <w:hideMark/>
          </w:tcPr>
          <w:p w:rsidR="00EB7BC0" w:rsidRPr="00EB7BC0" w:rsidRDefault="00EB7BC0" w:rsidP="00EB7BC0">
            <w:pPr>
              <w:spacing w:after="0" w:line="240" w:lineRule="auto"/>
              <w:rPr>
                <w:rFonts w:ascii="Times New Roman" w:eastAsia="Times New Roman" w:hAnsi="Times New Roman" w:cs="Times New Roman"/>
                <w:color w:val="000000"/>
                <w:sz w:val="12"/>
                <w:szCs w:val="12"/>
                <w:lang w:eastAsia="ru-RU"/>
              </w:rPr>
            </w:pPr>
            <w:proofErr w:type="spellStart"/>
            <w:r w:rsidRPr="00EB7BC0">
              <w:rPr>
                <w:rFonts w:ascii="Times New Roman" w:eastAsia="Times New Roman" w:hAnsi="Times New Roman" w:cs="Times New Roman"/>
                <w:color w:val="000000"/>
                <w:sz w:val="12"/>
                <w:szCs w:val="12"/>
                <w:lang w:eastAsia="ru-RU"/>
              </w:rPr>
              <w:lastRenderedPageBreak/>
              <w:t>п</w:t>
            </w:r>
            <w:proofErr w:type="gramStart"/>
            <w:r w:rsidRPr="00EB7BC0">
              <w:rPr>
                <w:rFonts w:ascii="Times New Roman" w:eastAsia="Times New Roman" w:hAnsi="Times New Roman" w:cs="Times New Roman"/>
                <w:color w:val="000000"/>
                <w:sz w:val="12"/>
                <w:szCs w:val="12"/>
                <w:lang w:eastAsia="ru-RU"/>
              </w:rPr>
              <w:t>.С</w:t>
            </w:r>
            <w:proofErr w:type="gramEnd"/>
            <w:r w:rsidRPr="00EB7BC0">
              <w:rPr>
                <w:rFonts w:ascii="Times New Roman" w:eastAsia="Times New Roman" w:hAnsi="Times New Roman" w:cs="Times New Roman"/>
                <w:color w:val="000000"/>
                <w:sz w:val="12"/>
                <w:szCs w:val="12"/>
                <w:lang w:eastAsia="ru-RU"/>
              </w:rPr>
              <w:t>уходол</w:t>
            </w:r>
            <w:proofErr w:type="spellEnd"/>
            <w:r w:rsidRPr="00EB7BC0">
              <w:rPr>
                <w:rFonts w:ascii="Times New Roman" w:eastAsia="Times New Roman" w:hAnsi="Times New Roman" w:cs="Times New Roman"/>
                <w:color w:val="000000"/>
                <w:sz w:val="12"/>
                <w:szCs w:val="12"/>
                <w:lang w:eastAsia="ru-RU"/>
              </w:rPr>
              <w:t xml:space="preserve">, </w:t>
            </w:r>
            <w:proofErr w:type="spellStart"/>
            <w:r w:rsidRPr="00EB7BC0">
              <w:rPr>
                <w:rFonts w:ascii="Times New Roman" w:eastAsia="Times New Roman" w:hAnsi="Times New Roman" w:cs="Times New Roman"/>
                <w:color w:val="000000"/>
                <w:sz w:val="12"/>
                <w:szCs w:val="12"/>
                <w:lang w:eastAsia="ru-RU"/>
              </w:rPr>
              <w:t>ул.Солнечная</w:t>
            </w:r>
            <w:proofErr w:type="spellEnd"/>
            <w:r w:rsidRPr="00EB7BC0">
              <w:rPr>
                <w:rFonts w:ascii="Times New Roman" w:eastAsia="Times New Roman" w:hAnsi="Times New Roman" w:cs="Times New Roman"/>
                <w:color w:val="000000"/>
                <w:sz w:val="12"/>
                <w:szCs w:val="12"/>
                <w:lang w:eastAsia="ru-RU"/>
              </w:rPr>
              <w:t>, д. 21</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175 185,16</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175 185,16</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175 185,16</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175 185,16</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r>
      <w:tr w:rsidR="00EB7BC0" w:rsidRPr="00EB7BC0" w:rsidTr="00570E8A">
        <w:trPr>
          <w:cantSplit/>
          <w:trHeight w:val="1134"/>
        </w:trPr>
        <w:tc>
          <w:tcPr>
            <w:tcW w:w="197" w:type="pct"/>
            <w:tcBorders>
              <w:top w:val="nil"/>
              <w:left w:val="single" w:sz="4" w:space="0" w:color="auto"/>
              <w:bottom w:val="single" w:sz="4" w:space="0" w:color="auto"/>
              <w:right w:val="single" w:sz="4" w:space="0" w:color="auto"/>
            </w:tcBorders>
            <w:shd w:val="clear" w:color="auto" w:fill="auto"/>
            <w:hideMark/>
          </w:tcPr>
          <w:p w:rsidR="00EB7BC0" w:rsidRPr="00EB7BC0" w:rsidRDefault="00EB7BC0" w:rsidP="00EB7BC0">
            <w:pPr>
              <w:spacing w:after="0" w:line="240" w:lineRule="auto"/>
              <w:rPr>
                <w:rFonts w:ascii="Times New Roman" w:eastAsia="Times New Roman" w:hAnsi="Times New Roman" w:cs="Times New Roman"/>
                <w:color w:val="000000"/>
                <w:sz w:val="12"/>
                <w:szCs w:val="12"/>
                <w:lang w:eastAsia="ru-RU"/>
              </w:rPr>
            </w:pPr>
            <w:proofErr w:type="spellStart"/>
            <w:r w:rsidRPr="00EB7BC0">
              <w:rPr>
                <w:rFonts w:ascii="Times New Roman" w:eastAsia="Times New Roman" w:hAnsi="Times New Roman" w:cs="Times New Roman"/>
                <w:color w:val="000000"/>
                <w:sz w:val="12"/>
                <w:szCs w:val="12"/>
                <w:lang w:eastAsia="ru-RU"/>
              </w:rPr>
              <w:t>п</w:t>
            </w:r>
            <w:proofErr w:type="gramStart"/>
            <w:r w:rsidRPr="00EB7BC0">
              <w:rPr>
                <w:rFonts w:ascii="Times New Roman" w:eastAsia="Times New Roman" w:hAnsi="Times New Roman" w:cs="Times New Roman"/>
                <w:color w:val="000000"/>
                <w:sz w:val="12"/>
                <w:szCs w:val="12"/>
                <w:lang w:eastAsia="ru-RU"/>
              </w:rPr>
              <w:t>.С</w:t>
            </w:r>
            <w:proofErr w:type="gramEnd"/>
            <w:r w:rsidRPr="00EB7BC0">
              <w:rPr>
                <w:rFonts w:ascii="Times New Roman" w:eastAsia="Times New Roman" w:hAnsi="Times New Roman" w:cs="Times New Roman"/>
                <w:color w:val="000000"/>
                <w:sz w:val="12"/>
                <w:szCs w:val="12"/>
                <w:lang w:eastAsia="ru-RU"/>
              </w:rPr>
              <w:t>уходол</w:t>
            </w:r>
            <w:proofErr w:type="spellEnd"/>
            <w:r w:rsidRPr="00EB7BC0">
              <w:rPr>
                <w:rFonts w:ascii="Times New Roman" w:eastAsia="Times New Roman" w:hAnsi="Times New Roman" w:cs="Times New Roman"/>
                <w:color w:val="000000"/>
                <w:sz w:val="12"/>
                <w:szCs w:val="12"/>
                <w:lang w:eastAsia="ru-RU"/>
              </w:rPr>
              <w:t xml:space="preserve">, </w:t>
            </w:r>
            <w:proofErr w:type="spellStart"/>
            <w:r w:rsidRPr="00EB7BC0">
              <w:rPr>
                <w:rFonts w:ascii="Times New Roman" w:eastAsia="Times New Roman" w:hAnsi="Times New Roman" w:cs="Times New Roman"/>
                <w:color w:val="000000"/>
                <w:sz w:val="12"/>
                <w:szCs w:val="12"/>
                <w:lang w:eastAsia="ru-RU"/>
              </w:rPr>
              <w:t>ул.Суворова</w:t>
            </w:r>
            <w:proofErr w:type="spellEnd"/>
            <w:r w:rsidRPr="00EB7BC0">
              <w:rPr>
                <w:rFonts w:ascii="Times New Roman" w:eastAsia="Times New Roman" w:hAnsi="Times New Roman" w:cs="Times New Roman"/>
                <w:color w:val="000000"/>
                <w:sz w:val="12"/>
                <w:szCs w:val="12"/>
                <w:lang w:eastAsia="ru-RU"/>
              </w:rPr>
              <w:t>, д. 1</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750 000,00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75 000,00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675 000,00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750 000,00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75 000,00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675 000,00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r>
      <w:tr w:rsidR="00EB7BC0" w:rsidRPr="00EB7BC0" w:rsidTr="00570E8A">
        <w:trPr>
          <w:cantSplit/>
          <w:trHeight w:val="1134"/>
        </w:trPr>
        <w:tc>
          <w:tcPr>
            <w:tcW w:w="197" w:type="pct"/>
            <w:tcBorders>
              <w:top w:val="nil"/>
              <w:left w:val="single" w:sz="4" w:space="0" w:color="auto"/>
              <w:bottom w:val="single" w:sz="4" w:space="0" w:color="auto"/>
              <w:right w:val="single" w:sz="4" w:space="0" w:color="auto"/>
            </w:tcBorders>
            <w:shd w:val="clear" w:color="auto" w:fill="auto"/>
            <w:hideMark/>
          </w:tcPr>
          <w:p w:rsidR="00EB7BC0" w:rsidRPr="00EB7BC0" w:rsidRDefault="00EB7BC0" w:rsidP="00EB7BC0">
            <w:pPr>
              <w:spacing w:after="0" w:line="240" w:lineRule="auto"/>
              <w:rPr>
                <w:rFonts w:ascii="Times New Roman" w:eastAsia="Times New Roman" w:hAnsi="Times New Roman" w:cs="Times New Roman"/>
                <w:color w:val="000000"/>
                <w:sz w:val="12"/>
                <w:szCs w:val="12"/>
                <w:lang w:eastAsia="ru-RU"/>
              </w:rPr>
            </w:pPr>
            <w:proofErr w:type="spellStart"/>
            <w:r w:rsidRPr="00EB7BC0">
              <w:rPr>
                <w:rFonts w:ascii="Times New Roman" w:eastAsia="Times New Roman" w:hAnsi="Times New Roman" w:cs="Times New Roman"/>
                <w:color w:val="000000"/>
                <w:sz w:val="12"/>
                <w:szCs w:val="12"/>
                <w:lang w:eastAsia="ru-RU"/>
              </w:rPr>
              <w:t>п</w:t>
            </w:r>
            <w:proofErr w:type="gramStart"/>
            <w:r w:rsidRPr="00EB7BC0">
              <w:rPr>
                <w:rFonts w:ascii="Times New Roman" w:eastAsia="Times New Roman" w:hAnsi="Times New Roman" w:cs="Times New Roman"/>
                <w:color w:val="000000"/>
                <w:sz w:val="12"/>
                <w:szCs w:val="12"/>
                <w:lang w:eastAsia="ru-RU"/>
              </w:rPr>
              <w:t>.С</w:t>
            </w:r>
            <w:proofErr w:type="gramEnd"/>
            <w:r w:rsidRPr="00EB7BC0">
              <w:rPr>
                <w:rFonts w:ascii="Times New Roman" w:eastAsia="Times New Roman" w:hAnsi="Times New Roman" w:cs="Times New Roman"/>
                <w:color w:val="000000"/>
                <w:sz w:val="12"/>
                <w:szCs w:val="12"/>
                <w:lang w:eastAsia="ru-RU"/>
              </w:rPr>
              <w:t>уходол</w:t>
            </w:r>
            <w:proofErr w:type="spellEnd"/>
            <w:r w:rsidRPr="00EB7BC0">
              <w:rPr>
                <w:rFonts w:ascii="Times New Roman" w:eastAsia="Times New Roman" w:hAnsi="Times New Roman" w:cs="Times New Roman"/>
                <w:color w:val="000000"/>
                <w:sz w:val="12"/>
                <w:szCs w:val="12"/>
                <w:lang w:eastAsia="ru-RU"/>
              </w:rPr>
              <w:t xml:space="preserve">, </w:t>
            </w:r>
            <w:proofErr w:type="spellStart"/>
            <w:r w:rsidRPr="00EB7BC0">
              <w:rPr>
                <w:rFonts w:ascii="Times New Roman" w:eastAsia="Times New Roman" w:hAnsi="Times New Roman" w:cs="Times New Roman"/>
                <w:color w:val="000000"/>
                <w:sz w:val="12"/>
                <w:szCs w:val="12"/>
                <w:lang w:eastAsia="ru-RU"/>
              </w:rPr>
              <w:t>ул.Суворова</w:t>
            </w:r>
            <w:proofErr w:type="spellEnd"/>
            <w:r w:rsidRPr="00EB7BC0">
              <w:rPr>
                <w:rFonts w:ascii="Times New Roman" w:eastAsia="Times New Roman" w:hAnsi="Times New Roman" w:cs="Times New Roman"/>
                <w:color w:val="000000"/>
                <w:sz w:val="12"/>
                <w:szCs w:val="12"/>
                <w:lang w:eastAsia="ru-RU"/>
              </w:rPr>
              <w:t>, д. 10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2 754,66</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2 754,66</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2 754,66</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2 754,66</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r>
      <w:tr w:rsidR="00EB7BC0" w:rsidRPr="00EB7BC0" w:rsidTr="00570E8A">
        <w:trPr>
          <w:cantSplit/>
          <w:trHeight w:val="1134"/>
        </w:trPr>
        <w:tc>
          <w:tcPr>
            <w:tcW w:w="197" w:type="pct"/>
            <w:tcBorders>
              <w:top w:val="nil"/>
              <w:left w:val="single" w:sz="4" w:space="0" w:color="auto"/>
              <w:bottom w:val="single" w:sz="4" w:space="0" w:color="auto"/>
              <w:right w:val="single" w:sz="4" w:space="0" w:color="auto"/>
            </w:tcBorders>
            <w:shd w:val="clear" w:color="auto" w:fill="auto"/>
            <w:hideMark/>
          </w:tcPr>
          <w:p w:rsidR="00EB7BC0" w:rsidRPr="00EB7BC0" w:rsidRDefault="00EB7BC0" w:rsidP="00EB7BC0">
            <w:pPr>
              <w:spacing w:after="0" w:line="240" w:lineRule="auto"/>
              <w:rPr>
                <w:rFonts w:ascii="Times New Roman" w:eastAsia="Times New Roman" w:hAnsi="Times New Roman" w:cs="Times New Roman"/>
                <w:color w:val="000000"/>
                <w:sz w:val="12"/>
                <w:szCs w:val="12"/>
                <w:lang w:eastAsia="ru-RU"/>
              </w:rPr>
            </w:pPr>
            <w:proofErr w:type="spellStart"/>
            <w:r w:rsidRPr="00EB7BC0">
              <w:rPr>
                <w:rFonts w:ascii="Times New Roman" w:eastAsia="Times New Roman" w:hAnsi="Times New Roman" w:cs="Times New Roman"/>
                <w:color w:val="000000"/>
                <w:sz w:val="12"/>
                <w:szCs w:val="12"/>
                <w:lang w:eastAsia="ru-RU"/>
              </w:rPr>
              <w:lastRenderedPageBreak/>
              <w:t>п</w:t>
            </w:r>
            <w:proofErr w:type="gramStart"/>
            <w:r w:rsidRPr="00EB7BC0">
              <w:rPr>
                <w:rFonts w:ascii="Times New Roman" w:eastAsia="Times New Roman" w:hAnsi="Times New Roman" w:cs="Times New Roman"/>
                <w:color w:val="000000"/>
                <w:sz w:val="12"/>
                <w:szCs w:val="12"/>
                <w:lang w:eastAsia="ru-RU"/>
              </w:rPr>
              <w:t>.С</w:t>
            </w:r>
            <w:proofErr w:type="gramEnd"/>
            <w:r w:rsidRPr="00EB7BC0">
              <w:rPr>
                <w:rFonts w:ascii="Times New Roman" w:eastAsia="Times New Roman" w:hAnsi="Times New Roman" w:cs="Times New Roman"/>
                <w:color w:val="000000"/>
                <w:sz w:val="12"/>
                <w:szCs w:val="12"/>
                <w:lang w:eastAsia="ru-RU"/>
              </w:rPr>
              <w:t>уходол</w:t>
            </w:r>
            <w:proofErr w:type="spellEnd"/>
            <w:r w:rsidRPr="00EB7BC0">
              <w:rPr>
                <w:rFonts w:ascii="Times New Roman" w:eastAsia="Times New Roman" w:hAnsi="Times New Roman" w:cs="Times New Roman"/>
                <w:color w:val="000000"/>
                <w:sz w:val="12"/>
                <w:szCs w:val="12"/>
                <w:lang w:eastAsia="ru-RU"/>
              </w:rPr>
              <w:t xml:space="preserve">, </w:t>
            </w:r>
            <w:proofErr w:type="spellStart"/>
            <w:r w:rsidRPr="00EB7BC0">
              <w:rPr>
                <w:rFonts w:ascii="Times New Roman" w:eastAsia="Times New Roman" w:hAnsi="Times New Roman" w:cs="Times New Roman"/>
                <w:color w:val="000000"/>
                <w:sz w:val="12"/>
                <w:szCs w:val="12"/>
                <w:lang w:eastAsia="ru-RU"/>
              </w:rPr>
              <w:t>ул.Суворова</w:t>
            </w:r>
            <w:proofErr w:type="spellEnd"/>
            <w:r w:rsidRPr="00EB7BC0">
              <w:rPr>
                <w:rFonts w:ascii="Times New Roman" w:eastAsia="Times New Roman" w:hAnsi="Times New Roman" w:cs="Times New Roman"/>
                <w:color w:val="000000"/>
                <w:sz w:val="12"/>
                <w:szCs w:val="12"/>
                <w:lang w:eastAsia="ru-RU"/>
              </w:rPr>
              <w:t>, д. 16</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243 833,63</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243 833,63</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243 833,63</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243 833,63</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r>
      <w:tr w:rsidR="00EB7BC0" w:rsidRPr="00EB7BC0" w:rsidTr="00570E8A">
        <w:trPr>
          <w:cantSplit/>
          <w:trHeight w:val="1134"/>
        </w:trPr>
        <w:tc>
          <w:tcPr>
            <w:tcW w:w="197" w:type="pct"/>
            <w:tcBorders>
              <w:top w:val="nil"/>
              <w:left w:val="single" w:sz="4" w:space="0" w:color="auto"/>
              <w:bottom w:val="single" w:sz="4" w:space="0" w:color="auto"/>
              <w:right w:val="single" w:sz="4" w:space="0" w:color="auto"/>
            </w:tcBorders>
            <w:shd w:val="clear" w:color="auto" w:fill="auto"/>
            <w:hideMark/>
          </w:tcPr>
          <w:p w:rsidR="00EB7BC0" w:rsidRPr="00EB7BC0" w:rsidRDefault="00EB7BC0" w:rsidP="00EB7BC0">
            <w:pPr>
              <w:spacing w:after="0" w:line="240" w:lineRule="auto"/>
              <w:rPr>
                <w:rFonts w:ascii="Times New Roman" w:eastAsia="Times New Roman" w:hAnsi="Times New Roman" w:cs="Times New Roman"/>
                <w:color w:val="000000"/>
                <w:sz w:val="12"/>
                <w:szCs w:val="12"/>
                <w:lang w:eastAsia="ru-RU"/>
              </w:rPr>
            </w:pPr>
            <w:proofErr w:type="spellStart"/>
            <w:r w:rsidRPr="00EB7BC0">
              <w:rPr>
                <w:rFonts w:ascii="Times New Roman" w:eastAsia="Times New Roman" w:hAnsi="Times New Roman" w:cs="Times New Roman"/>
                <w:color w:val="000000"/>
                <w:sz w:val="12"/>
                <w:szCs w:val="12"/>
                <w:lang w:eastAsia="ru-RU"/>
              </w:rPr>
              <w:t>п</w:t>
            </w:r>
            <w:proofErr w:type="gramStart"/>
            <w:r w:rsidRPr="00EB7BC0">
              <w:rPr>
                <w:rFonts w:ascii="Times New Roman" w:eastAsia="Times New Roman" w:hAnsi="Times New Roman" w:cs="Times New Roman"/>
                <w:color w:val="000000"/>
                <w:sz w:val="12"/>
                <w:szCs w:val="12"/>
                <w:lang w:eastAsia="ru-RU"/>
              </w:rPr>
              <w:t>.С</w:t>
            </w:r>
            <w:proofErr w:type="gramEnd"/>
            <w:r w:rsidRPr="00EB7BC0">
              <w:rPr>
                <w:rFonts w:ascii="Times New Roman" w:eastAsia="Times New Roman" w:hAnsi="Times New Roman" w:cs="Times New Roman"/>
                <w:color w:val="000000"/>
                <w:sz w:val="12"/>
                <w:szCs w:val="12"/>
                <w:lang w:eastAsia="ru-RU"/>
              </w:rPr>
              <w:t>уходол</w:t>
            </w:r>
            <w:proofErr w:type="spellEnd"/>
            <w:r w:rsidRPr="00EB7BC0">
              <w:rPr>
                <w:rFonts w:ascii="Times New Roman" w:eastAsia="Times New Roman" w:hAnsi="Times New Roman" w:cs="Times New Roman"/>
                <w:color w:val="000000"/>
                <w:sz w:val="12"/>
                <w:szCs w:val="12"/>
                <w:lang w:eastAsia="ru-RU"/>
              </w:rPr>
              <w:t xml:space="preserve">, </w:t>
            </w:r>
            <w:proofErr w:type="spellStart"/>
            <w:r w:rsidRPr="00EB7BC0">
              <w:rPr>
                <w:rFonts w:ascii="Times New Roman" w:eastAsia="Times New Roman" w:hAnsi="Times New Roman" w:cs="Times New Roman"/>
                <w:color w:val="000000"/>
                <w:sz w:val="12"/>
                <w:szCs w:val="12"/>
                <w:lang w:eastAsia="ru-RU"/>
              </w:rPr>
              <w:t>ул.Суслова</w:t>
            </w:r>
            <w:proofErr w:type="spellEnd"/>
            <w:r w:rsidRPr="00EB7BC0">
              <w:rPr>
                <w:rFonts w:ascii="Times New Roman" w:eastAsia="Times New Roman" w:hAnsi="Times New Roman" w:cs="Times New Roman"/>
                <w:color w:val="000000"/>
                <w:sz w:val="12"/>
                <w:szCs w:val="12"/>
                <w:lang w:eastAsia="ru-RU"/>
              </w:rPr>
              <w:t>, д. 20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r>
      <w:tr w:rsidR="00EB7BC0" w:rsidRPr="00EB7BC0" w:rsidTr="00570E8A">
        <w:trPr>
          <w:cantSplit/>
          <w:trHeight w:val="1134"/>
        </w:trPr>
        <w:tc>
          <w:tcPr>
            <w:tcW w:w="197" w:type="pct"/>
            <w:tcBorders>
              <w:top w:val="nil"/>
              <w:left w:val="single" w:sz="4" w:space="0" w:color="auto"/>
              <w:bottom w:val="single" w:sz="4" w:space="0" w:color="auto"/>
              <w:right w:val="single" w:sz="4" w:space="0" w:color="auto"/>
            </w:tcBorders>
            <w:shd w:val="clear" w:color="auto" w:fill="auto"/>
            <w:hideMark/>
          </w:tcPr>
          <w:p w:rsidR="00EB7BC0" w:rsidRPr="00EB7BC0" w:rsidRDefault="00EB7BC0" w:rsidP="00EB7BC0">
            <w:pPr>
              <w:spacing w:after="0" w:line="240" w:lineRule="auto"/>
              <w:rPr>
                <w:rFonts w:ascii="Times New Roman" w:eastAsia="Times New Roman" w:hAnsi="Times New Roman" w:cs="Times New Roman"/>
                <w:color w:val="000000"/>
                <w:sz w:val="12"/>
                <w:szCs w:val="12"/>
                <w:lang w:eastAsia="ru-RU"/>
              </w:rPr>
            </w:pPr>
            <w:proofErr w:type="spellStart"/>
            <w:r w:rsidRPr="00EB7BC0">
              <w:rPr>
                <w:rFonts w:ascii="Times New Roman" w:eastAsia="Times New Roman" w:hAnsi="Times New Roman" w:cs="Times New Roman"/>
                <w:color w:val="000000"/>
                <w:sz w:val="12"/>
                <w:szCs w:val="12"/>
                <w:lang w:eastAsia="ru-RU"/>
              </w:rPr>
              <w:t>п</w:t>
            </w:r>
            <w:proofErr w:type="gramStart"/>
            <w:r w:rsidRPr="00EB7BC0">
              <w:rPr>
                <w:rFonts w:ascii="Times New Roman" w:eastAsia="Times New Roman" w:hAnsi="Times New Roman" w:cs="Times New Roman"/>
                <w:color w:val="000000"/>
                <w:sz w:val="12"/>
                <w:szCs w:val="12"/>
                <w:lang w:eastAsia="ru-RU"/>
              </w:rPr>
              <w:t>.С</w:t>
            </w:r>
            <w:proofErr w:type="gramEnd"/>
            <w:r w:rsidRPr="00EB7BC0">
              <w:rPr>
                <w:rFonts w:ascii="Times New Roman" w:eastAsia="Times New Roman" w:hAnsi="Times New Roman" w:cs="Times New Roman"/>
                <w:color w:val="000000"/>
                <w:sz w:val="12"/>
                <w:szCs w:val="12"/>
                <w:lang w:eastAsia="ru-RU"/>
              </w:rPr>
              <w:t>уходол</w:t>
            </w:r>
            <w:proofErr w:type="spellEnd"/>
            <w:r w:rsidRPr="00EB7BC0">
              <w:rPr>
                <w:rFonts w:ascii="Times New Roman" w:eastAsia="Times New Roman" w:hAnsi="Times New Roman" w:cs="Times New Roman"/>
                <w:color w:val="000000"/>
                <w:sz w:val="12"/>
                <w:szCs w:val="12"/>
                <w:lang w:eastAsia="ru-RU"/>
              </w:rPr>
              <w:t xml:space="preserve">, </w:t>
            </w:r>
            <w:proofErr w:type="spellStart"/>
            <w:r w:rsidRPr="00EB7BC0">
              <w:rPr>
                <w:rFonts w:ascii="Times New Roman" w:eastAsia="Times New Roman" w:hAnsi="Times New Roman" w:cs="Times New Roman"/>
                <w:color w:val="000000"/>
                <w:sz w:val="12"/>
                <w:szCs w:val="12"/>
                <w:lang w:eastAsia="ru-RU"/>
              </w:rPr>
              <w:t>ул.Суслова</w:t>
            </w:r>
            <w:proofErr w:type="spellEnd"/>
            <w:r w:rsidRPr="00EB7BC0">
              <w:rPr>
                <w:rFonts w:ascii="Times New Roman" w:eastAsia="Times New Roman" w:hAnsi="Times New Roman" w:cs="Times New Roman"/>
                <w:color w:val="000000"/>
                <w:sz w:val="12"/>
                <w:szCs w:val="12"/>
                <w:lang w:eastAsia="ru-RU"/>
              </w:rPr>
              <w:t>, д. 22</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750 000,00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75 000,00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675 000,00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750 000,00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75 000,00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675 000,00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r>
      <w:tr w:rsidR="00EB7BC0" w:rsidRPr="00EB7BC0" w:rsidTr="00570E8A">
        <w:trPr>
          <w:cantSplit/>
          <w:trHeight w:val="1134"/>
        </w:trPr>
        <w:tc>
          <w:tcPr>
            <w:tcW w:w="197" w:type="pct"/>
            <w:tcBorders>
              <w:top w:val="nil"/>
              <w:left w:val="single" w:sz="4" w:space="0" w:color="auto"/>
              <w:bottom w:val="single" w:sz="4" w:space="0" w:color="auto"/>
              <w:right w:val="single" w:sz="4" w:space="0" w:color="auto"/>
            </w:tcBorders>
            <w:shd w:val="clear" w:color="auto" w:fill="auto"/>
            <w:hideMark/>
          </w:tcPr>
          <w:p w:rsidR="00EB7BC0" w:rsidRPr="00EB7BC0" w:rsidRDefault="00EB7BC0" w:rsidP="00EB7BC0">
            <w:pPr>
              <w:spacing w:after="0" w:line="240" w:lineRule="auto"/>
              <w:rPr>
                <w:rFonts w:ascii="Times New Roman" w:eastAsia="Times New Roman" w:hAnsi="Times New Roman" w:cs="Times New Roman"/>
                <w:color w:val="000000"/>
                <w:sz w:val="12"/>
                <w:szCs w:val="12"/>
                <w:lang w:eastAsia="ru-RU"/>
              </w:rPr>
            </w:pPr>
            <w:proofErr w:type="spellStart"/>
            <w:r w:rsidRPr="00EB7BC0">
              <w:rPr>
                <w:rFonts w:ascii="Times New Roman" w:eastAsia="Times New Roman" w:hAnsi="Times New Roman" w:cs="Times New Roman"/>
                <w:color w:val="000000"/>
                <w:sz w:val="12"/>
                <w:szCs w:val="12"/>
                <w:lang w:eastAsia="ru-RU"/>
              </w:rPr>
              <w:lastRenderedPageBreak/>
              <w:t>п</w:t>
            </w:r>
            <w:proofErr w:type="gramStart"/>
            <w:r w:rsidRPr="00EB7BC0">
              <w:rPr>
                <w:rFonts w:ascii="Times New Roman" w:eastAsia="Times New Roman" w:hAnsi="Times New Roman" w:cs="Times New Roman"/>
                <w:color w:val="000000"/>
                <w:sz w:val="12"/>
                <w:szCs w:val="12"/>
                <w:lang w:eastAsia="ru-RU"/>
              </w:rPr>
              <w:t>.С</w:t>
            </w:r>
            <w:proofErr w:type="gramEnd"/>
            <w:r w:rsidRPr="00EB7BC0">
              <w:rPr>
                <w:rFonts w:ascii="Times New Roman" w:eastAsia="Times New Roman" w:hAnsi="Times New Roman" w:cs="Times New Roman"/>
                <w:color w:val="000000"/>
                <w:sz w:val="12"/>
                <w:szCs w:val="12"/>
                <w:lang w:eastAsia="ru-RU"/>
              </w:rPr>
              <w:t>уходол</w:t>
            </w:r>
            <w:proofErr w:type="spellEnd"/>
            <w:r w:rsidRPr="00EB7BC0">
              <w:rPr>
                <w:rFonts w:ascii="Times New Roman" w:eastAsia="Times New Roman" w:hAnsi="Times New Roman" w:cs="Times New Roman"/>
                <w:color w:val="000000"/>
                <w:sz w:val="12"/>
                <w:szCs w:val="12"/>
                <w:lang w:eastAsia="ru-RU"/>
              </w:rPr>
              <w:t xml:space="preserve">, </w:t>
            </w:r>
            <w:proofErr w:type="spellStart"/>
            <w:r w:rsidRPr="00EB7BC0">
              <w:rPr>
                <w:rFonts w:ascii="Times New Roman" w:eastAsia="Times New Roman" w:hAnsi="Times New Roman" w:cs="Times New Roman"/>
                <w:color w:val="000000"/>
                <w:sz w:val="12"/>
                <w:szCs w:val="12"/>
                <w:lang w:eastAsia="ru-RU"/>
              </w:rPr>
              <w:t>ул.Школьная</w:t>
            </w:r>
            <w:proofErr w:type="spellEnd"/>
            <w:r w:rsidRPr="00EB7BC0">
              <w:rPr>
                <w:rFonts w:ascii="Times New Roman" w:eastAsia="Times New Roman" w:hAnsi="Times New Roman" w:cs="Times New Roman"/>
                <w:color w:val="000000"/>
                <w:sz w:val="12"/>
                <w:szCs w:val="12"/>
                <w:lang w:eastAsia="ru-RU"/>
              </w:rPr>
              <w:t>, д. 1</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1 153,57</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1 153,57</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1 153,57</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1 153,57</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r>
      <w:tr w:rsidR="00EB7BC0" w:rsidRPr="00EB7BC0" w:rsidTr="00570E8A">
        <w:trPr>
          <w:cantSplit/>
          <w:trHeight w:val="1134"/>
        </w:trPr>
        <w:tc>
          <w:tcPr>
            <w:tcW w:w="197" w:type="pct"/>
            <w:tcBorders>
              <w:top w:val="nil"/>
              <w:left w:val="single" w:sz="4" w:space="0" w:color="auto"/>
              <w:bottom w:val="single" w:sz="4" w:space="0" w:color="auto"/>
              <w:right w:val="single" w:sz="4" w:space="0" w:color="auto"/>
            </w:tcBorders>
            <w:shd w:val="clear" w:color="auto" w:fill="auto"/>
            <w:hideMark/>
          </w:tcPr>
          <w:p w:rsidR="00EB7BC0" w:rsidRPr="00EB7BC0" w:rsidRDefault="00EB7BC0" w:rsidP="00EB7BC0">
            <w:pPr>
              <w:spacing w:after="0" w:line="240" w:lineRule="auto"/>
              <w:rPr>
                <w:rFonts w:ascii="Times New Roman" w:eastAsia="Times New Roman" w:hAnsi="Times New Roman" w:cs="Times New Roman"/>
                <w:color w:val="000000"/>
                <w:sz w:val="12"/>
                <w:szCs w:val="12"/>
                <w:lang w:eastAsia="ru-RU"/>
              </w:rPr>
            </w:pPr>
            <w:proofErr w:type="spellStart"/>
            <w:r w:rsidRPr="00EB7BC0">
              <w:rPr>
                <w:rFonts w:ascii="Times New Roman" w:eastAsia="Times New Roman" w:hAnsi="Times New Roman" w:cs="Times New Roman"/>
                <w:color w:val="000000"/>
                <w:sz w:val="12"/>
                <w:szCs w:val="12"/>
                <w:lang w:eastAsia="ru-RU"/>
              </w:rPr>
              <w:t>п</w:t>
            </w:r>
            <w:proofErr w:type="gramStart"/>
            <w:r w:rsidRPr="00EB7BC0">
              <w:rPr>
                <w:rFonts w:ascii="Times New Roman" w:eastAsia="Times New Roman" w:hAnsi="Times New Roman" w:cs="Times New Roman"/>
                <w:color w:val="000000"/>
                <w:sz w:val="12"/>
                <w:szCs w:val="12"/>
                <w:lang w:eastAsia="ru-RU"/>
              </w:rPr>
              <w:t>.С</w:t>
            </w:r>
            <w:proofErr w:type="gramEnd"/>
            <w:r w:rsidRPr="00EB7BC0">
              <w:rPr>
                <w:rFonts w:ascii="Times New Roman" w:eastAsia="Times New Roman" w:hAnsi="Times New Roman" w:cs="Times New Roman"/>
                <w:color w:val="000000"/>
                <w:sz w:val="12"/>
                <w:szCs w:val="12"/>
                <w:lang w:eastAsia="ru-RU"/>
              </w:rPr>
              <w:t>уходол</w:t>
            </w:r>
            <w:proofErr w:type="spellEnd"/>
            <w:r w:rsidRPr="00EB7BC0">
              <w:rPr>
                <w:rFonts w:ascii="Times New Roman" w:eastAsia="Times New Roman" w:hAnsi="Times New Roman" w:cs="Times New Roman"/>
                <w:color w:val="000000"/>
                <w:sz w:val="12"/>
                <w:szCs w:val="12"/>
                <w:lang w:eastAsia="ru-RU"/>
              </w:rPr>
              <w:t xml:space="preserve">, </w:t>
            </w:r>
            <w:proofErr w:type="spellStart"/>
            <w:r w:rsidRPr="00EB7BC0">
              <w:rPr>
                <w:rFonts w:ascii="Times New Roman" w:eastAsia="Times New Roman" w:hAnsi="Times New Roman" w:cs="Times New Roman"/>
                <w:color w:val="000000"/>
                <w:sz w:val="12"/>
                <w:szCs w:val="12"/>
                <w:lang w:eastAsia="ru-RU"/>
              </w:rPr>
              <w:t>ул.Школьная</w:t>
            </w:r>
            <w:proofErr w:type="spellEnd"/>
            <w:r w:rsidRPr="00EB7BC0">
              <w:rPr>
                <w:rFonts w:ascii="Times New Roman" w:eastAsia="Times New Roman" w:hAnsi="Times New Roman" w:cs="Times New Roman"/>
                <w:color w:val="000000"/>
                <w:sz w:val="12"/>
                <w:szCs w:val="12"/>
                <w:lang w:eastAsia="ru-RU"/>
              </w:rPr>
              <w:t>, д. 10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571 643,95</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28 582,20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571 643,95</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28 582,20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r>
      <w:tr w:rsidR="00EB7BC0" w:rsidRPr="00EB7BC0" w:rsidTr="00570E8A">
        <w:trPr>
          <w:cantSplit/>
          <w:trHeight w:val="1134"/>
        </w:trPr>
        <w:tc>
          <w:tcPr>
            <w:tcW w:w="197" w:type="pct"/>
            <w:tcBorders>
              <w:top w:val="nil"/>
              <w:left w:val="single" w:sz="4" w:space="0" w:color="auto"/>
              <w:bottom w:val="single" w:sz="4" w:space="0" w:color="auto"/>
              <w:right w:val="single" w:sz="4" w:space="0" w:color="auto"/>
            </w:tcBorders>
            <w:shd w:val="clear" w:color="auto" w:fill="auto"/>
            <w:hideMark/>
          </w:tcPr>
          <w:p w:rsidR="00EB7BC0" w:rsidRPr="00EB7BC0" w:rsidRDefault="00EB7BC0" w:rsidP="00EB7BC0">
            <w:pPr>
              <w:spacing w:after="0" w:line="240" w:lineRule="auto"/>
              <w:rPr>
                <w:rFonts w:ascii="Times New Roman" w:eastAsia="Times New Roman" w:hAnsi="Times New Roman" w:cs="Times New Roman"/>
                <w:color w:val="000000"/>
                <w:sz w:val="12"/>
                <w:szCs w:val="12"/>
                <w:lang w:eastAsia="ru-RU"/>
              </w:rPr>
            </w:pPr>
            <w:proofErr w:type="spellStart"/>
            <w:r w:rsidRPr="00EB7BC0">
              <w:rPr>
                <w:rFonts w:ascii="Times New Roman" w:eastAsia="Times New Roman" w:hAnsi="Times New Roman" w:cs="Times New Roman"/>
                <w:color w:val="000000"/>
                <w:sz w:val="12"/>
                <w:szCs w:val="12"/>
                <w:lang w:eastAsia="ru-RU"/>
              </w:rPr>
              <w:t>п</w:t>
            </w:r>
            <w:proofErr w:type="gramStart"/>
            <w:r w:rsidRPr="00EB7BC0">
              <w:rPr>
                <w:rFonts w:ascii="Times New Roman" w:eastAsia="Times New Roman" w:hAnsi="Times New Roman" w:cs="Times New Roman"/>
                <w:color w:val="000000"/>
                <w:sz w:val="12"/>
                <w:szCs w:val="12"/>
                <w:lang w:eastAsia="ru-RU"/>
              </w:rPr>
              <w:t>.С</w:t>
            </w:r>
            <w:proofErr w:type="gramEnd"/>
            <w:r w:rsidRPr="00EB7BC0">
              <w:rPr>
                <w:rFonts w:ascii="Times New Roman" w:eastAsia="Times New Roman" w:hAnsi="Times New Roman" w:cs="Times New Roman"/>
                <w:color w:val="000000"/>
                <w:sz w:val="12"/>
                <w:szCs w:val="12"/>
                <w:lang w:eastAsia="ru-RU"/>
              </w:rPr>
              <w:t>уходол</w:t>
            </w:r>
            <w:proofErr w:type="spellEnd"/>
            <w:r w:rsidRPr="00EB7BC0">
              <w:rPr>
                <w:rFonts w:ascii="Times New Roman" w:eastAsia="Times New Roman" w:hAnsi="Times New Roman" w:cs="Times New Roman"/>
                <w:color w:val="000000"/>
                <w:sz w:val="12"/>
                <w:szCs w:val="12"/>
                <w:lang w:eastAsia="ru-RU"/>
              </w:rPr>
              <w:t xml:space="preserve">, </w:t>
            </w:r>
            <w:proofErr w:type="spellStart"/>
            <w:r w:rsidRPr="00EB7BC0">
              <w:rPr>
                <w:rFonts w:ascii="Times New Roman" w:eastAsia="Times New Roman" w:hAnsi="Times New Roman" w:cs="Times New Roman"/>
                <w:color w:val="000000"/>
                <w:sz w:val="12"/>
                <w:szCs w:val="12"/>
                <w:lang w:eastAsia="ru-RU"/>
              </w:rPr>
              <w:t>ул.Школьная</w:t>
            </w:r>
            <w:proofErr w:type="spellEnd"/>
            <w:r w:rsidRPr="00EB7BC0">
              <w:rPr>
                <w:rFonts w:ascii="Times New Roman" w:eastAsia="Times New Roman" w:hAnsi="Times New Roman" w:cs="Times New Roman"/>
                <w:color w:val="000000"/>
                <w:sz w:val="12"/>
                <w:szCs w:val="12"/>
                <w:lang w:eastAsia="ru-RU"/>
              </w:rPr>
              <w:t>, д. 12</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14 798,88</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14 798,88</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14 798,88</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14 798,88</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r>
      <w:tr w:rsidR="00EB7BC0" w:rsidRPr="00EB7BC0" w:rsidTr="00570E8A">
        <w:trPr>
          <w:cantSplit/>
          <w:trHeight w:val="1134"/>
        </w:trPr>
        <w:tc>
          <w:tcPr>
            <w:tcW w:w="197" w:type="pct"/>
            <w:tcBorders>
              <w:top w:val="nil"/>
              <w:left w:val="single" w:sz="4" w:space="0" w:color="auto"/>
              <w:bottom w:val="single" w:sz="4" w:space="0" w:color="auto"/>
              <w:right w:val="single" w:sz="4" w:space="0" w:color="auto"/>
            </w:tcBorders>
            <w:shd w:val="clear" w:color="auto" w:fill="auto"/>
            <w:hideMark/>
          </w:tcPr>
          <w:p w:rsidR="00EB7BC0" w:rsidRPr="00EB7BC0" w:rsidRDefault="00EB7BC0" w:rsidP="00EB7BC0">
            <w:pPr>
              <w:spacing w:after="0" w:line="240" w:lineRule="auto"/>
              <w:rPr>
                <w:rFonts w:ascii="Times New Roman" w:eastAsia="Times New Roman" w:hAnsi="Times New Roman" w:cs="Times New Roman"/>
                <w:color w:val="000000"/>
                <w:sz w:val="12"/>
                <w:szCs w:val="12"/>
                <w:lang w:eastAsia="ru-RU"/>
              </w:rPr>
            </w:pPr>
            <w:proofErr w:type="spellStart"/>
            <w:r w:rsidRPr="00EB7BC0">
              <w:rPr>
                <w:rFonts w:ascii="Times New Roman" w:eastAsia="Times New Roman" w:hAnsi="Times New Roman" w:cs="Times New Roman"/>
                <w:color w:val="000000"/>
                <w:sz w:val="12"/>
                <w:szCs w:val="12"/>
                <w:lang w:eastAsia="ru-RU"/>
              </w:rPr>
              <w:lastRenderedPageBreak/>
              <w:t>п</w:t>
            </w:r>
            <w:proofErr w:type="gramStart"/>
            <w:r w:rsidRPr="00EB7BC0">
              <w:rPr>
                <w:rFonts w:ascii="Times New Roman" w:eastAsia="Times New Roman" w:hAnsi="Times New Roman" w:cs="Times New Roman"/>
                <w:color w:val="000000"/>
                <w:sz w:val="12"/>
                <w:szCs w:val="12"/>
                <w:lang w:eastAsia="ru-RU"/>
              </w:rPr>
              <w:t>.С</w:t>
            </w:r>
            <w:proofErr w:type="gramEnd"/>
            <w:r w:rsidRPr="00EB7BC0">
              <w:rPr>
                <w:rFonts w:ascii="Times New Roman" w:eastAsia="Times New Roman" w:hAnsi="Times New Roman" w:cs="Times New Roman"/>
                <w:color w:val="000000"/>
                <w:sz w:val="12"/>
                <w:szCs w:val="12"/>
                <w:lang w:eastAsia="ru-RU"/>
              </w:rPr>
              <w:t>уходол</w:t>
            </w:r>
            <w:proofErr w:type="spellEnd"/>
            <w:r w:rsidRPr="00EB7BC0">
              <w:rPr>
                <w:rFonts w:ascii="Times New Roman" w:eastAsia="Times New Roman" w:hAnsi="Times New Roman" w:cs="Times New Roman"/>
                <w:color w:val="000000"/>
                <w:sz w:val="12"/>
                <w:szCs w:val="12"/>
                <w:lang w:eastAsia="ru-RU"/>
              </w:rPr>
              <w:t xml:space="preserve">, </w:t>
            </w:r>
            <w:proofErr w:type="spellStart"/>
            <w:r w:rsidRPr="00EB7BC0">
              <w:rPr>
                <w:rFonts w:ascii="Times New Roman" w:eastAsia="Times New Roman" w:hAnsi="Times New Roman" w:cs="Times New Roman"/>
                <w:color w:val="000000"/>
                <w:sz w:val="12"/>
                <w:szCs w:val="12"/>
                <w:lang w:eastAsia="ru-RU"/>
              </w:rPr>
              <w:t>ул.Школьная</w:t>
            </w:r>
            <w:proofErr w:type="spellEnd"/>
            <w:r w:rsidRPr="00EB7BC0">
              <w:rPr>
                <w:rFonts w:ascii="Times New Roman" w:eastAsia="Times New Roman" w:hAnsi="Times New Roman" w:cs="Times New Roman"/>
                <w:color w:val="000000"/>
                <w:sz w:val="12"/>
                <w:szCs w:val="12"/>
                <w:lang w:eastAsia="ru-RU"/>
              </w:rPr>
              <w:t>, д. 8</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615 870,46</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30 793,52</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615 870,46</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30 793,52</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r>
      <w:tr w:rsidR="00EB7BC0" w:rsidRPr="00EB7BC0" w:rsidTr="00570E8A">
        <w:trPr>
          <w:cantSplit/>
          <w:trHeight w:val="1134"/>
        </w:trPr>
        <w:tc>
          <w:tcPr>
            <w:tcW w:w="197" w:type="pct"/>
            <w:tcBorders>
              <w:top w:val="nil"/>
              <w:left w:val="single" w:sz="4" w:space="0" w:color="auto"/>
              <w:bottom w:val="single" w:sz="4" w:space="0" w:color="auto"/>
              <w:right w:val="single" w:sz="4" w:space="0" w:color="auto"/>
            </w:tcBorders>
            <w:shd w:val="clear" w:color="auto" w:fill="auto"/>
            <w:hideMark/>
          </w:tcPr>
          <w:p w:rsidR="00EB7BC0" w:rsidRPr="00EB7BC0" w:rsidRDefault="00EB7BC0" w:rsidP="00EB7BC0">
            <w:pPr>
              <w:spacing w:after="0" w:line="240" w:lineRule="auto"/>
              <w:rPr>
                <w:rFonts w:ascii="Times New Roman" w:eastAsia="Times New Roman" w:hAnsi="Times New Roman" w:cs="Times New Roman"/>
                <w:color w:val="000000"/>
                <w:sz w:val="12"/>
                <w:szCs w:val="12"/>
                <w:lang w:eastAsia="ru-RU"/>
              </w:rPr>
            </w:pPr>
            <w:proofErr w:type="spellStart"/>
            <w:r w:rsidRPr="00EB7BC0">
              <w:rPr>
                <w:rFonts w:ascii="Times New Roman" w:eastAsia="Times New Roman" w:hAnsi="Times New Roman" w:cs="Times New Roman"/>
                <w:color w:val="000000"/>
                <w:sz w:val="12"/>
                <w:szCs w:val="12"/>
                <w:lang w:eastAsia="ru-RU"/>
              </w:rPr>
              <w:t>п</w:t>
            </w:r>
            <w:proofErr w:type="gramStart"/>
            <w:r w:rsidRPr="00EB7BC0">
              <w:rPr>
                <w:rFonts w:ascii="Times New Roman" w:eastAsia="Times New Roman" w:hAnsi="Times New Roman" w:cs="Times New Roman"/>
                <w:color w:val="000000"/>
                <w:sz w:val="12"/>
                <w:szCs w:val="12"/>
                <w:lang w:eastAsia="ru-RU"/>
              </w:rPr>
              <w:t>.С</w:t>
            </w:r>
            <w:proofErr w:type="gramEnd"/>
            <w:r w:rsidRPr="00EB7BC0">
              <w:rPr>
                <w:rFonts w:ascii="Times New Roman" w:eastAsia="Times New Roman" w:hAnsi="Times New Roman" w:cs="Times New Roman"/>
                <w:color w:val="000000"/>
                <w:sz w:val="12"/>
                <w:szCs w:val="12"/>
                <w:lang w:eastAsia="ru-RU"/>
              </w:rPr>
              <w:t>уходол</w:t>
            </w:r>
            <w:proofErr w:type="spellEnd"/>
            <w:r w:rsidRPr="00EB7BC0">
              <w:rPr>
                <w:rFonts w:ascii="Times New Roman" w:eastAsia="Times New Roman" w:hAnsi="Times New Roman" w:cs="Times New Roman"/>
                <w:color w:val="000000"/>
                <w:sz w:val="12"/>
                <w:szCs w:val="12"/>
                <w:lang w:eastAsia="ru-RU"/>
              </w:rPr>
              <w:t xml:space="preserve">, </w:t>
            </w:r>
            <w:proofErr w:type="spellStart"/>
            <w:r w:rsidRPr="00EB7BC0">
              <w:rPr>
                <w:rFonts w:ascii="Times New Roman" w:eastAsia="Times New Roman" w:hAnsi="Times New Roman" w:cs="Times New Roman"/>
                <w:color w:val="000000"/>
                <w:sz w:val="12"/>
                <w:szCs w:val="12"/>
                <w:lang w:eastAsia="ru-RU"/>
              </w:rPr>
              <w:t>ул.Спортивная</w:t>
            </w:r>
            <w:proofErr w:type="spellEnd"/>
            <w:r w:rsidRPr="00EB7BC0">
              <w:rPr>
                <w:rFonts w:ascii="Times New Roman" w:eastAsia="Times New Roman" w:hAnsi="Times New Roman" w:cs="Times New Roman"/>
                <w:color w:val="000000"/>
                <w:sz w:val="12"/>
                <w:szCs w:val="12"/>
                <w:lang w:eastAsia="ru-RU"/>
              </w:rPr>
              <w:t>, д.7</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750 000,00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75 000,00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675 000,00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7BC0">
              <w:rPr>
                <w:rFonts w:ascii="Times New Roman" w:eastAsia="Times New Roman" w:hAnsi="Times New Roman" w:cs="Times New Roman"/>
                <w:b/>
                <w:bCs/>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750 000,00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75 000,00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675 000,00</w:t>
            </w:r>
          </w:p>
        </w:tc>
        <w:tc>
          <w:tcPr>
            <w:tcW w:w="150" w:type="pct"/>
            <w:tcBorders>
              <w:top w:val="nil"/>
              <w:left w:val="nil"/>
              <w:bottom w:val="single" w:sz="4" w:space="0" w:color="auto"/>
              <w:right w:val="single" w:sz="4" w:space="0" w:color="auto"/>
            </w:tcBorders>
            <w:shd w:val="clear" w:color="auto" w:fill="auto"/>
            <w:noWrap/>
            <w:textDirection w:val="btLr"/>
            <w:vAlign w:val="center"/>
            <w:hideMark/>
          </w:tcPr>
          <w:p w:rsidR="00EB7BC0" w:rsidRPr="00EB7BC0" w:rsidRDefault="00EB7BC0" w:rsidP="00570E8A">
            <w:pPr>
              <w:spacing w:after="0" w:line="240" w:lineRule="auto"/>
              <w:ind w:left="113" w:right="113"/>
              <w:jc w:val="center"/>
              <w:rPr>
                <w:rFonts w:ascii="Times New Roman" w:eastAsia="Times New Roman" w:hAnsi="Times New Roman" w:cs="Times New Roman"/>
                <w:color w:val="000000"/>
                <w:sz w:val="12"/>
                <w:szCs w:val="12"/>
                <w:lang w:eastAsia="ru-RU"/>
              </w:rPr>
            </w:pPr>
            <w:r w:rsidRPr="00EB7BC0">
              <w:rPr>
                <w:rFonts w:ascii="Times New Roman" w:eastAsia="Times New Roman" w:hAnsi="Times New Roman" w:cs="Times New Roman"/>
                <w:color w:val="000000"/>
                <w:sz w:val="12"/>
                <w:szCs w:val="12"/>
                <w:lang w:eastAsia="ru-RU"/>
              </w:rPr>
              <w:t>0,00</w:t>
            </w:r>
          </w:p>
        </w:tc>
      </w:tr>
    </w:tbl>
    <w:p w:rsidR="00570E8A" w:rsidRPr="00570E8A" w:rsidRDefault="00570E8A" w:rsidP="00570E8A">
      <w:pPr>
        <w:tabs>
          <w:tab w:val="left" w:pos="0"/>
        </w:tabs>
        <w:spacing w:after="0" w:line="240" w:lineRule="auto"/>
        <w:ind w:firstLine="284"/>
        <w:rPr>
          <w:rFonts w:ascii="Times New Roman" w:eastAsia="Calibri" w:hAnsi="Times New Roman" w:cs="Times New Roman"/>
          <w:iCs/>
          <w:sz w:val="12"/>
          <w:szCs w:val="12"/>
        </w:rPr>
      </w:pPr>
      <w:r>
        <w:rPr>
          <w:rFonts w:ascii="Times New Roman" w:eastAsia="Calibri" w:hAnsi="Times New Roman" w:cs="Times New Roman"/>
          <w:iCs/>
          <w:sz w:val="12"/>
          <w:szCs w:val="12"/>
        </w:rPr>
        <w:t>*Прогноз финансирования</w:t>
      </w:r>
      <w:r>
        <w:rPr>
          <w:rFonts w:ascii="Times New Roman" w:eastAsia="Calibri" w:hAnsi="Times New Roman" w:cs="Times New Roman"/>
          <w:iCs/>
          <w:sz w:val="12"/>
          <w:szCs w:val="12"/>
        </w:rPr>
        <w:tab/>
      </w:r>
      <w:r>
        <w:rPr>
          <w:rFonts w:ascii="Times New Roman" w:eastAsia="Calibri" w:hAnsi="Times New Roman" w:cs="Times New Roman"/>
          <w:iCs/>
          <w:sz w:val="12"/>
          <w:szCs w:val="12"/>
        </w:rPr>
        <w:tab/>
      </w:r>
      <w:r>
        <w:rPr>
          <w:rFonts w:ascii="Times New Roman" w:eastAsia="Calibri" w:hAnsi="Times New Roman" w:cs="Times New Roman"/>
          <w:iCs/>
          <w:sz w:val="12"/>
          <w:szCs w:val="12"/>
        </w:rPr>
        <w:tab/>
      </w:r>
      <w:r>
        <w:rPr>
          <w:rFonts w:ascii="Times New Roman" w:eastAsia="Calibri" w:hAnsi="Times New Roman" w:cs="Times New Roman"/>
          <w:iCs/>
          <w:sz w:val="12"/>
          <w:szCs w:val="12"/>
        </w:rPr>
        <w:tab/>
      </w:r>
      <w:r>
        <w:rPr>
          <w:rFonts w:ascii="Times New Roman" w:eastAsia="Calibri" w:hAnsi="Times New Roman" w:cs="Times New Roman"/>
          <w:iCs/>
          <w:sz w:val="12"/>
          <w:szCs w:val="12"/>
        </w:rPr>
        <w:tab/>
      </w:r>
      <w:r>
        <w:rPr>
          <w:rFonts w:ascii="Times New Roman" w:eastAsia="Calibri" w:hAnsi="Times New Roman" w:cs="Times New Roman"/>
          <w:iCs/>
          <w:sz w:val="12"/>
          <w:szCs w:val="12"/>
        </w:rPr>
        <w:tab/>
      </w:r>
      <w:r w:rsidRPr="00570E8A">
        <w:rPr>
          <w:rFonts w:ascii="Times New Roman" w:eastAsia="Calibri" w:hAnsi="Times New Roman" w:cs="Times New Roman"/>
          <w:iCs/>
          <w:sz w:val="12"/>
          <w:szCs w:val="12"/>
        </w:rPr>
        <w:tab/>
      </w:r>
      <w:r w:rsidRPr="00570E8A">
        <w:rPr>
          <w:rFonts w:ascii="Times New Roman" w:eastAsia="Calibri" w:hAnsi="Times New Roman" w:cs="Times New Roman"/>
          <w:iCs/>
          <w:sz w:val="12"/>
          <w:szCs w:val="12"/>
        </w:rPr>
        <w:tab/>
      </w:r>
    </w:p>
    <w:p w:rsidR="00570E8A" w:rsidRPr="00570E8A" w:rsidRDefault="00570E8A" w:rsidP="006B50D9">
      <w:pPr>
        <w:tabs>
          <w:tab w:val="left" w:pos="0"/>
        </w:tabs>
        <w:spacing w:after="0" w:line="240" w:lineRule="auto"/>
        <w:ind w:firstLine="284"/>
        <w:rPr>
          <w:rFonts w:ascii="Times New Roman" w:eastAsia="Calibri" w:hAnsi="Times New Roman" w:cs="Times New Roman"/>
          <w:iCs/>
          <w:sz w:val="12"/>
          <w:szCs w:val="12"/>
        </w:rPr>
      </w:pPr>
      <w:r w:rsidRPr="00570E8A">
        <w:rPr>
          <w:rFonts w:ascii="Times New Roman" w:eastAsia="Calibri" w:hAnsi="Times New Roman" w:cs="Times New Roman"/>
          <w:iCs/>
          <w:sz w:val="12"/>
          <w:szCs w:val="12"/>
        </w:rPr>
        <w:t>** Приведенный перечень содержит прогнозные показатели и может изменяться в зависимости от финансирования из бюджетов регионального и федерального уровней, а так же инвентаризации  и фактической необходимости проведения работ на дату внесения изменений.</w:t>
      </w:r>
      <w:r w:rsidRPr="00570E8A">
        <w:rPr>
          <w:rFonts w:ascii="Times New Roman" w:eastAsia="Calibri" w:hAnsi="Times New Roman" w:cs="Times New Roman"/>
          <w:iCs/>
          <w:sz w:val="12"/>
          <w:szCs w:val="12"/>
        </w:rPr>
        <w:tab/>
      </w:r>
      <w:r w:rsidRPr="00570E8A">
        <w:rPr>
          <w:rFonts w:ascii="Times New Roman" w:eastAsia="Calibri" w:hAnsi="Times New Roman" w:cs="Times New Roman"/>
          <w:iCs/>
          <w:sz w:val="12"/>
          <w:szCs w:val="12"/>
        </w:rPr>
        <w:tab/>
      </w:r>
      <w:r w:rsidRPr="00570E8A">
        <w:rPr>
          <w:rFonts w:ascii="Times New Roman" w:eastAsia="Calibri" w:hAnsi="Times New Roman" w:cs="Times New Roman"/>
          <w:iCs/>
          <w:sz w:val="12"/>
          <w:szCs w:val="12"/>
        </w:rPr>
        <w:tab/>
      </w:r>
      <w:r w:rsidRPr="00570E8A">
        <w:rPr>
          <w:rFonts w:ascii="Times New Roman" w:eastAsia="Calibri" w:hAnsi="Times New Roman" w:cs="Times New Roman"/>
          <w:iCs/>
          <w:sz w:val="12"/>
          <w:szCs w:val="12"/>
        </w:rPr>
        <w:tab/>
      </w:r>
      <w:r w:rsidRPr="00570E8A">
        <w:rPr>
          <w:rFonts w:ascii="Times New Roman" w:eastAsia="Calibri" w:hAnsi="Times New Roman" w:cs="Times New Roman"/>
          <w:iCs/>
          <w:sz w:val="12"/>
          <w:szCs w:val="12"/>
        </w:rPr>
        <w:tab/>
      </w:r>
    </w:p>
    <w:p w:rsidR="00570E8A" w:rsidRDefault="00570E8A" w:rsidP="00570E8A">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Приложение №1</w:t>
      </w:r>
    </w:p>
    <w:p w:rsidR="00570E8A" w:rsidRPr="00570E8A" w:rsidRDefault="00570E8A" w:rsidP="00570E8A">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к муниципальной программе</w:t>
      </w:r>
    </w:p>
    <w:p w:rsidR="00570E8A" w:rsidRDefault="00570E8A" w:rsidP="00570E8A">
      <w:pPr>
        <w:tabs>
          <w:tab w:val="left" w:pos="0"/>
        </w:tabs>
        <w:spacing w:after="0" w:line="240" w:lineRule="auto"/>
        <w:ind w:firstLine="284"/>
        <w:jc w:val="right"/>
        <w:rPr>
          <w:rFonts w:ascii="Times New Roman" w:eastAsia="Calibri" w:hAnsi="Times New Roman" w:cs="Times New Roman"/>
          <w:iCs/>
          <w:sz w:val="12"/>
          <w:szCs w:val="12"/>
        </w:rPr>
      </w:pPr>
      <w:r w:rsidRPr="00570E8A">
        <w:rPr>
          <w:rFonts w:ascii="Times New Roman" w:eastAsia="Calibri" w:hAnsi="Times New Roman" w:cs="Times New Roman"/>
          <w:iCs/>
          <w:sz w:val="12"/>
          <w:szCs w:val="12"/>
        </w:rPr>
        <w:t>"Формирование комфортной городской среды</w:t>
      </w:r>
    </w:p>
    <w:p w:rsidR="006B50D9" w:rsidRDefault="00570E8A" w:rsidP="00570E8A">
      <w:pPr>
        <w:tabs>
          <w:tab w:val="left" w:pos="0"/>
        </w:tabs>
        <w:spacing w:after="0" w:line="240" w:lineRule="auto"/>
        <w:ind w:firstLine="284"/>
        <w:jc w:val="right"/>
        <w:rPr>
          <w:rFonts w:ascii="Times New Roman" w:eastAsia="Calibri" w:hAnsi="Times New Roman" w:cs="Times New Roman"/>
          <w:iCs/>
          <w:sz w:val="12"/>
          <w:szCs w:val="12"/>
        </w:rPr>
      </w:pPr>
      <w:r w:rsidRPr="00570E8A">
        <w:rPr>
          <w:rFonts w:ascii="Times New Roman" w:eastAsia="Calibri" w:hAnsi="Times New Roman" w:cs="Times New Roman"/>
          <w:iCs/>
          <w:sz w:val="12"/>
          <w:szCs w:val="12"/>
        </w:rPr>
        <w:t xml:space="preserve"> на 2018-2024 годы" на территории </w:t>
      </w:r>
    </w:p>
    <w:p w:rsidR="006B50D9" w:rsidRDefault="00570E8A" w:rsidP="00570E8A">
      <w:pPr>
        <w:tabs>
          <w:tab w:val="left" w:pos="0"/>
        </w:tabs>
        <w:spacing w:after="0" w:line="240" w:lineRule="auto"/>
        <w:ind w:firstLine="284"/>
        <w:jc w:val="right"/>
        <w:rPr>
          <w:rFonts w:ascii="Times New Roman" w:eastAsia="Calibri" w:hAnsi="Times New Roman" w:cs="Times New Roman"/>
          <w:iCs/>
          <w:sz w:val="12"/>
          <w:szCs w:val="12"/>
        </w:rPr>
      </w:pPr>
      <w:r w:rsidRPr="00570E8A">
        <w:rPr>
          <w:rFonts w:ascii="Times New Roman" w:eastAsia="Calibri" w:hAnsi="Times New Roman" w:cs="Times New Roman"/>
          <w:iCs/>
          <w:sz w:val="12"/>
          <w:szCs w:val="12"/>
        </w:rPr>
        <w:t xml:space="preserve">городского поселения Суходол </w:t>
      </w:r>
    </w:p>
    <w:p w:rsidR="006B50D9" w:rsidRDefault="00570E8A" w:rsidP="00570E8A">
      <w:pPr>
        <w:tabs>
          <w:tab w:val="left" w:pos="0"/>
        </w:tabs>
        <w:spacing w:after="0" w:line="240" w:lineRule="auto"/>
        <w:ind w:firstLine="284"/>
        <w:jc w:val="right"/>
        <w:rPr>
          <w:rFonts w:ascii="Times New Roman" w:eastAsia="Calibri" w:hAnsi="Times New Roman" w:cs="Times New Roman"/>
          <w:iCs/>
          <w:sz w:val="12"/>
          <w:szCs w:val="12"/>
        </w:rPr>
      </w:pPr>
      <w:r w:rsidRPr="00570E8A">
        <w:rPr>
          <w:rFonts w:ascii="Times New Roman" w:eastAsia="Calibri" w:hAnsi="Times New Roman" w:cs="Times New Roman"/>
          <w:iCs/>
          <w:sz w:val="12"/>
          <w:szCs w:val="12"/>
        </w:rPr>
        <w:t>муници</w:t>
      </w:r>
      <w:r w:rsidR="006B50D9">
        <w:rPr>
          <w:rFonts w:ascii="Times New Roman" w:eastAsia="Calibri" w:hAnsi="Times New Roman" w:cs="Times New Roman"/>
          <w:iCs/>
          <w:sz w:val="12"/>
          <w:szCs w:val="12"/>
        </w:rPr>
        <w:t>пального района Сергиевский</w:t>
      </w:r>
    </w:p>
    <w:p w:rsidR="006B50D9" w:rsidRDefault="006B50D9" w:rsidP="006B50D9">
      <w:pPr>
        <w:tabs>
          <w:tab w:val="left" w:pos="0"/>
        </w:tabs>
        <w:spacing w:after="0" w:line="240" w:lineRule="auto"/>
        <w:ind w:firstLine="284"/>
        <w:jc w:val="center"/>
        <w:rPr>
          <w:rFonts w:ascii="Times New Roman" w:eastAsia="Calibri" w:hAnsi="Times New Roman" w:cs="Times New Roman"/>
          <w:iCs/>
          <w:sz w:val="12"/>
          <w:szCs w:val="12"/>
        </w:rPr>
      </w:pPr>
      <w:r w:rsidRPr="006B50D9">
        <w:rPr>
          <w:rFonts w:ascii="Times New Roman" w:eastAsia="Calibri" w:hAnsi="Times New Roman" w:cs="Times New Roman"/>
          <w:iCs/>
          <w:sz w:val="12"/>
          <w:szCs w:val="12"/>
        </w:rPr>
        <w:t>Перечень общественных территорий муниципального района Сергиевский, нуждающихся в благоустройстве**</w:t>
      </w:r>
      <w:r w:rsidRPr="006B50D9">
        <w:rPr>
          <w:rFonts w:ascii="Times New Roman" w:eastAsia="Calibri" w:hAnsi="Times New Roman" w:cs="Times New Roman"/>
          <w:iCs/>
          <w:sz w:val="12"/>
          <w:szCs w:val="12"/>
        </w:rPr>
        <w:tab/>
      </w:r>
    </w:p>
    <w:tbl>
      <w:tblPr>
        <w:tblW w:w="5000" w:type="pct"/>
        <w:tblLook w:val="04A0" w:firstRow="1" w:lastRow="0" w:firstColumn="1" w:lastColumn="0" w:noHBand="0" w:noVBand="1"/>
      </w:tblPr>
      <w:tblGrid>
        <w:gridCol w:w="1325"/>
        <w:gridCol w:w="355"/>
        <w:gridCol w:w="355"/>
        <w:gridCol w:w="355"/>
        <w:gridCol w:w="355"/>
        <w:gridCol w:w="356"/>
        <w:gridCol w:w="356"/>
        <w:gridCol w:w="356"/>
        <w:gridCol w:w="356"/>
        <w:gridCol w:w="356"/>
        <w:gridCol w:w="356"/>
        <w:gridCol w:w="356"/>
        <w:gridCol w:w="356"/>
        <w:gridCol w:w="356"/>
        <w:gridCol w:w="356"/>
        <w:gridCol w:w="356"/>
        <w:gridCol w:w="356"/>
        <w:gridCol w:w="356"/>
        <w:gridCol w:w="356"/>
      </w:tblGrid>
      <w:tr w:rsidR="006B50D9" w:rsidRPr="006B50D9" w:rsidTr="006B50D9">
        <w:trPr>
          <w:trHeight w:val="70"/>
        </w:trPr>
        <w:tc>
          <w:tcPr>
            <w:tcW w:w="857" w:type="pct"/>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6B50D9" w:rsidRPr="006B50D9" w:rsidRDefault="006B50D9" w:rsidP="006B50D9">
            <w:pPr>
              <w:spacing w:after="0" w:line="240" w:lineRule="auto"/>
              <w:jc w:val="center"/>
              <w:rPr>
                <w:rFonts w:ascii="Times New Roman" w:eastAsia="Times New Roman" w:hAnsi="Times New Roman" w:cs="Times New Roman"/>
                <w:color w:val="000000"/>
                <w:sz w:val="12"/>
                <w:szCs w:val="12"/>
                <w:lang w:eastAsia="ru-RU"/>
              </w:rPr>
            </w:pPr>
            <w:r w:rsidRPr="006B50D9">
              <w:rPr>
                <w:rFonts w:ascii="Times New Roman" w:eastAsia="Times New Roman" w:hAnsi="Times New Roman" w:cs="Times New Roman"/>
                <w:color w:val="000000"/>
                <w:sz w:val="12"/>
                <w:szCs w:val="12"/>
                <w:lang w:eastAsia="ru-RU"/>
              </w:rPr>
              <w:t>Перечень общественных территорий</w:t>
            </w:r>
          </w:p>
        </w:tc>
        <w:tc>
          <w:tcPr>
            <w:tcW w:w="919" w:type="pct"/>
            <w:gridSpan w:val="4"/>
            <w:tcBorders>
              <w:top w:val="single" w:sz="4" w:space="0" w:color="auto"/>
              <w:left w:val="nil"/>
              <w:bottom w:val="single" w:sz="4" w:space="0" w:color="auto"/>
              <w:right w:val="single" w:sz="8" w:space="0" w:color="000000"/>
            </w:tcBorders>
            <w:shd w:val="clear" w:color="auto" w:fill="auto"/>
            <w:vAlign w:val="center"/>
            <w:hideMark/>
          </w:tcPr>
          <w:p w:rsidR="006B50D9" w:rsidRPr="006B50D9" w:rsidRDefault="006B50D9" w:rsidP="006B50D9">
            <w:pPr>
              <w:spacing w:after="0" w:line="240" w:lineRule="auto"/>
              <w:jc w:val="center"/>
              <w:rPr>
                <w:rFonts w:ascii="Times New Roman" w:eastAsia="Times New Roman" w:hAnsi="Times New Roman" w:cs="Times New Roman"/>
                <w:b/>
                <w:bCs/>
                <w:sz w:val="12"/>
                <w:szCs w:val="12"/>
                <w:lang w:eastAsia="ru-RU"/>
              </w:rPr>
            </w:pPr>
            <w:r w:rsidRPr="006B50D9">
              <w:rPr>
                <w:rFonts w:ascii="Times New Roman" w:eastAsia="Times New Roman" w:hAnsi="Times New Roman" w:cs="Times New Roman"/>
                <w:b/>
                <w:bCs/>
                <w:sz w:val="12"/>
                <w:szCs w:val="12"/>
                <w:lang w:eastAsia="ru-RU"/>
              </w:rPr>
              <w:t>Всего*</w:t>
            </w:r>
          </w:p>
        </w:tc>
        <w:tc>
          <w:tcPr>
            <w:tcW w:w="921" w:type="pct"/>
            <w:gridSpan w:val="4"/>
            <w:tcBorders>
              <w:top w:val="single" w:sz="4" w:space="0" w:color="auto"/>
              <w:left w:val="nil"/>
              <w:bottom w:val="single" w:sz="4" w:space="0" w:color="auto"/>
              <w:right w:val="single" w:sz="4" w:space="0" w:color="auto"/>
            </w:tcBorders>
            <w:shd w:val="clear" w:color="auto" w:fill="auto"/>
            <w:vAlign w:val="center"/>
            <w:hideMark/>
          </w:tcPr>
          <w:p w:rsidR="006B50D9" w:rsidRPr="006B50D9" w:rsidRDefault="006B50D9" w:rsidP="006B50D9">
            <w:pPr>
              <w:spacing w:after="0" w:line="240" w:lineRule="auto"/>
              <w:jc w:val="center"/>
              <w:rPr>
                <w:rFonts w:ascii="Times New Roman" w:eastAsia="Times New Roman" w:hAnsi="Times New Roman" w:cs="Times New Roman"/>
                <w:sz w:val="12"/>
                <w:szCs w:val="12"/>
                <w:lang w:eastAsia="ru-RU"/>
              </w:rPr>
            </w:pPr>
            <w:r w:rsidRPr="006B50D9">
              <w:rPr>
                <w:rFonts w:ascii="Times New Roman" w:eastAsia="Times New Roman" w:hAnsi="Times New Roman" w:cs="Times New Roman"/>
                <w:sz w:val="12"/>
                <w:szCs w:val="12"/>
                <w:lang w:eastAsia="ru-RU"/>
              </w:rPr>
              <w:t>2018 год</w:t>
            </w:r>
          </w:p>
        </w:tc>
        <w:tc>
          <w:tcPr>
            <w:tcW w:w="921" w:type="pct"/>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rsidR="006B50D9" w:rsidRPr="006B50D9" w:rsidRDefault="006B50D9" w:rsidP="006B50D9">
            <w:pPr>
              <w:spacing w:after="0" w:line="240" w:lineRule="auto"/>
              <w:jc w:val="center"/>
              <w:rPr>
                <w:rFonts w:ascii="Times New Roman" w:eastAsia="Times New Roman" w:hAnsi="Times New Roman" w:cs="Times New Roman"/>
                <w:sz w:val="12"/>
                <w:szCs w:val="12"/>
                <w:lang w:eastAsia="ru-RU"/>
              </w:rPr>
            </w:pPr>
            <w:r w:rsidRPr="006B50D9">
              <w:rPr>
                <w:rFonts w:ascii="Times New Roman" w:eastAsia="Times New Roman" w:hAnsi="Times New Roman" w:cs="Times New Roman"/>
                <w:sz w:val="12"/>
                <w:szCs w:val="12"/>
                <w:lang w:eastAsia="ru-RU"/>
              </w:rPr>
              <w:t>2019 год*</w:t>
            </w:r>
          </w:p>
        </w:tc>
        <w:tc>
          <w:tcPr>
            <w:tcW w:w="691"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6B50D9" w:rsidRPr="006B50D9" w:rsidRDefault="006B50D9" w:rsidP="006B50D9">
            <w:pPr>
              <w:spacing w:after="0" w:line="240" w:lineRule="auto"/>
              <w:jc w:val="center"/>
              <w:rPr>
                <w:rFonts w:ascii="Times New Roman" w:eastAsia="Times New Roman" w:hAnsi="Times New Roman" w:cs="Times New Roman"/>
                <w:sz w:val="12"/>
                <w:szCs w:val="12"/>
                <w:lang w:eastAsia="ru-RU"/>
              </w:rPr>
            </w:pPr>
            <w:r w:rsidRPr="006B50D9">
              <w:rPr>
                <w:rFonts w:ascii="Times New Roman" w:eastAsia="Times New Roman" w:hAnsi="Times New Roman" w:cs="Times New Roman"/>
                <w:sz w:val="12"/>
                <w:szCs w:val="12"/>
                <w:lang w:eastAsia="ru-RU"/>
              </w:rPr>
              <w:t>2020 год*</w:t>
            </w:r>
          </w:p>
        </w:tc>
        <w:tc>
          <w:tcPr>
            <w:tcW w:w="691"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6B50D9" w:rsidRPr="006B50D9" w:rsidRDefault="006B50D9" w:rsidP="006B50D9">
            <w:pPr>
              <w:spacing w:after="0" w:line="240" w:lineRule="auto"/>
              <w:jc w:val="center"/>
              <w:rPr>
                <w:rFonts w:ascii="Times New Roman" w:eastAsia="Times New Roman" w:hAnsi="Times New Roman" w:cs="Times New Roman"/>
                <w:sz w:val="12"/>
                <w:szCs w:val="12"/>
                <w:lang w:eastAsia="ru-RU"/>
              </w:rPr>
            </w:pPr>
            <w:r w:rsidRPr="006B50D9">
              <w:rPr>
                <w:rFonts w:ascii="Times New Roman" w:eastAsia="Times New Roman" w:hAnsi="Times New Roman" w:cs="Times New Roman"/>
                <w:sz w:val="12"/>
                <w:szCs w:val="12"/>
                <w:lang w:eastAsia="ru-RU"/>
              </w:rPr>
              <w:t>2021 год*</w:t>
            </w:r>
          </w:p>
        </w:tc>
      </w:tr>
      <w:tr w:rsidR="006B50D9" w:rsidRPr="006B50D9" w:rsidTr="006B50D9">
        <w:trPr>
          <w:cantSplit/>
          <w:trHeight w:val="964"/>
        </w:trPr>
        <w:tc>
          <w:tcPr>
            <w:tcW w:w="857" w:type="pct"/>
            <w:vMerge/>
            <w:tcBorders>
              <w:top w:val="single" w:sz="8" w:space="0" w:color="auto"/>
              <w:left w:val="single" w:sz="4" w:space="0" w:color="auto"/>
              <w:bottom w:val="single" w:sz="4" w:space="0" w:color="auto"/>
              <w:right w:val="single" w:sz="8" w:space="0" w:color="auto"/>
            </w:tcBorders>
            <w:vAlign w:val="center"/>
            <w:hideMark/>
          </w:tcPr>
          <w:p w:rsidR="006B50D9" w:rsidRPr="006B50D9" w:rsidRDefault="006B50D9" w:rsidP="006B50D9">
            <w:pPr>
              <w:spacing w:after="0" w:line="240" w:lineRule="auto"/>
              <w:rPr>
                <w:rFonts w:ascii="Times New Roman" w:eastAsia="Times New Roman" w:hAnsi="Times New Roman" w:cs="Times New Roman"/>
                <w:color w:val="000000"/>
                <w:sz w:val="12"/>
                <w:szCs w:val="12"/>
                <w:lang w:eastAsia="ru-RU"/>
              </w:rPr>
            </w:pPr>
          </w:p>
        </w:tc>
        <w:tc>
          <w:tcPr>
            <w:tcW w:w="230" w:type="pct"/>
            <w:tcBorders>
              <w:top w:val="nil"/>
              <w:left w:val="nil"/>
              <w:bottom w:val="single" w:sz="4" w:space="0" w:color="auto"/>
              <w:right w:val="single" w:sz="4" w:space="0" w:color="auto"/>
            </w:tcBorders>
            <w:shd w:val="clear" w:color="auto" w:fill="auto"/>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sz w:val="12"/>
                <w:szCs w:val="12"/>
                <w:lang w:eastAsia="ru-RU"/>
              </w:rPr>
            </w:pPr>
            <w:r w:rsidRPr="006B50D9">
              <w:rPr>
                <w:rFonts w:ascii="Times New Roman" w:eastAsia="Times New Roman" w:hAnsi="Times New Roman" w:cs="Times New Roman"/>
                <w:b/>
                <w:bCs/>
                <w:sz w:val="12"/>
                <w:szCs w:val="12"/>
                <w:lang w:eastAsia="ru-RU"/>
              </w:rPr>
              <w:t>Итого</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sz w:val="12"/>
                <w:szCs w:val="12"/>
                <w:lang w:eastAsia="ru-RU"/>
              </w:rPr>
            </w:pPr>
            <w:r w:rsidRPr="006B50D9">
              <w:rPr>
                <w:rFonts w:ascii="Times New Roman" w:eastAsia="Times New Roman" w:hAnsi="Times New Roman" w:cs="Times New Roman"/>
                <w:sz w:val="12"/>
                <w:szCs w:val="12"/>
                <w:lang w:eastAsia="ru-RU"/>
              </w:rPr>
              <w:t>местный бюджет*</w:t>
            </w:r>
          </w:p>
        </w:tc>
        <w:tc>
          <w:tcPr>
            <w:tcW w:w="230" w:type="pct"/>
            <w:tcBorders>
              <w:top w:val="nil"/>
              <w:left w:val="nil"/>
              <w:bottom w:val="single" w:sz="4" w:space="0" w:color="auto"/>
              <w:right w:val="single" w:sz="8" w:space="0" w:color="auto"/>
            </w:tcBorders>
            <w:shd w:val="clear" w:color="auto" w:fill="auto"/>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sz w:val="12"/>
                <w:szCs w:val="12"/>
                <w:lang w:eastAsia="ru-RU"/>
              </w:rPr>
            </w:pPr>
            <w:r w:rsidRPr="006B50D9">
              <w:rPr>
                <w:rFonts w:ascii="Times New Roman" w:eastAsia="Times New Roman" w:hAnsi="Times New Roman" w:cs="Times New Roman"/>
                <w:sz w:val="12"/>
                <w:szCs w:val="12"/>
                <w:lang w:eastAsia="ru-RU"/>
              </w:rPr>
              <w:t>областной бюджет*</w:t>
            </w:r>
          </w:p>
        </w:tc>
        <w:tc>
          <w:tcPr>
            <w:tcW w:w="230" w:type="pct"/>
            <w:tcBorders>
              <w:top w:val="nil"/>
              <w:left w:val="single" w:sz="4" w:space="0" w:color="auto"/>
              <w:bottom w:val="single" w:sz="4" w:space="0" w:color="auto"/>
              <w:right w:val="single" w:sz="8" w:space="0" w:color="auto"/>
            </w:tcBorders>
            <w:shd w:val="clear" w:color="auto" w:fill="auto"/>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sz w:val="12"/>
                <w:szCs w:val="12"/>
                <w:lang w:eastAsia="ru-RU"/>
              </w:rPr>
            </w:pPr>
            <w:r w:rsidRPr="006B50D9">
              <w:rPr>
                <w:rFonts w:ascii="Times New Roman" w:eastAsia="Times New Roman" w:hAnsi="Times New Roman" w:cs="Times New Roman"/>
                <w:sz w:val="12"/>
                <w:szCs w:val="12"/>
                <w:lang w:eastAsia="ru-RU"/>
              </w:rPr>
              <w:t>федеральный бюджет*</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sz w:val="12"/>
                <w:szCs w:val="12"/>
                <w:lang w:eastAsia="ru-RU"/>
              </w:rPr>
            </w:pPr>
            <w:r w:rsidRPr="006B50D9">
              <w:rPr>
                <w:rFonts w:ascii="Times New Roman" w:eastAsia="Times New Roman" w:hAnsi="Times New Roman" w:cs="Times New Roman"/>
                <w:b/>
                <w:bCs/>
                <w:sz w:val="12"/>
                <w:szCs w:val="12"/>
                <w:lang w:eastAsia="ru-RU"/>
              </w:rPr>
              <w:t>Итого</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sz w:val="12"/>
                <w:szCs w:val="12"/>
                <w:lang w:eastAsia="ru-RU"/>
              </w:rPr>
            </w:pPr>
            <w:r w:rsidRPr="006B50D9">
              <w:rPr>
                <w:rFonts w:ascii="Times New Roman" w:eastAsia="Times New Roman" w:hAnsi="Times New Roman" w:cs="Times New Roman"/>
                <w:sz w:val="12"/>
                <w:szCs w:val="12"/>
                <w:lang w:eastAsia="ru-RU"/>
              </w:rPr>
              <w:t>местный бюджет*</w:t>
            </w:r>
          </w:p>
        </w:tc>
        <w:tc>
          <w:tcPr>
            <w:tcW w:w="230" w:type="pct"/>
            <w:tcBorders>
              <w:top w:val="nil"/>
              <w:left w:val="nil"/>
              <w:bottom w:val="single" w:sz="4" w:space="0" w:color="auto"/>
              <w:right w:val="nil"/>
            </w:tcBorders>
            <w:shd w:val="clear" w:color="auto" w:fill="auto"/>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sz w:val="12"/>
                <w:szCs w:val="12"/>
                <w:lang w:eastAsia="ru-RU"/>
              </w:rPr>
            </w:pPr>
            <w:r w:rsidRPr="006B50D9">
              <w:rPr>
                <w:rFonts w:ascii="Times New Roman" w:eastAsia="Times New Roman" w:hAnsi="Times New Roman" w:cs="Times New Roman"/>
                <w:sz w:val="12"/>
                <w:szCs w:val="12"/>
                <w:lang w:eastAsia="ru-RU"/>
              </w:rPr>
              <w:t>областной бюджет*</w:t>
            </w:r>
          </w:p>
        </w:tc>
        <w:tc>
          <w:tcPr>
            <w:tcW w:w="230" w:type="pct"/>
            <w:tcBorders>
              <w:top w:val="nil"/>
              <w:left w:val="single" w:sz="4" w:space="0" w:color="auto"/>
              <w:bottom w:val="single" w:sz="4" w:space="0" w:color="auto"/>
              <w:right w:val="single" w:sz="8" w:space="0" w:color="auto"/>
            </w:tcBorders>
            <w:shd w:val="clear" w:color="auto" w:fill="auto"/>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sz w:val="12"/>
                <w:szCs w:val="12"/>
                <w:lang w:eastAsia="ru-RU"/>
              </w:rPr>
            </w:pPr>
            <w:r w:rsidRPr="006B50D9">
              <w:rPr>
                <w:rFonts w:ascii="Times New Roman" w:eastAsia="Times New Roman" w:hAnsi="Times New Roman" w:cs="Times New Roman"/>
                <w:sz w:val="12"/>
                <w:szCs w:val="12"/>
                <w:lang w:eastAsia="ru-RU"/>
              </w:rPr>
              <w:t>федеральный бюджет*</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sz w:val="12"/>
                <w:szCs w:val="12"/>
                <w:lang w:eastAsia="ru-RU"/>
              </w:rPr>
            </w:pPr>
            <w:r w:rsidRPr="006B50D9">
              <w:rPr>
                <w:rFonts w:ascii="Times New Roman" w:eastAsia="Times New Roman" w:hAnsi="Times New Roman" w:cs="Times New Roman"/>
                <w:b/>
                <w:bCs/>
                <w:sz w:val="12"/>
                <w:szCs w:val="12"/>
                <w:lang w:eastAsia="ru-RU"/>
              </w:rPr>
              <w:t>Итого</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sz w:val="12"/>
                <w:szCs w:val="12"/>
                <w:lang w:eastAsia="ru-RU"/>
              </w:rPr>
            </w:pPr>
            <w:r w:rsidRPr="006B50D9">
              <w:rPr>
                <w:rFonts w:ascii="Times New Roman" w:eastAsia="Times New Roman" w:hAnsi="Times New Roman" w:cs="Times New Roman"/>
                <w:sz w:val="12"/>
                <w:szCs w:val="12"/>
                <w:lang w:eastAsia="ru-RU"/>
              </w:rPr>
              <w:t>местный бюджет*</w:t>
            </w:r>
          </w:p>
        </w:tc>
        <w:tc>
          <w:tcPr>
            <w:tcW w:w="230" w:type="pct"/>
            <w:tcBorders>
              <w:top w:val="nil"/>
              <w:left w:val="nil"/>
              <w:bottom w:val="single" w:sz="4" w:space="0" w:color="auto"/>
              <w:right w:val="nil"/>
            </w:tcBorders>
            <w:shd w:val="clear" w:color="auto" w:fill="auto"/>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sz w:val="12"/>
                <w:szCs w:val="12"/>
                <w:lang w:eastAsia="ru-RU"/>
              </w:rPr>
            </w:pPr>
            <w:r w:rsidRPr="006B50D9">
              <w:rPr>
                <w:rFonts w:ascii="Times New Roman" w:eastAsia="Times New Roman" w:hAnsi="Times New Roman" w:cs="Times New Roman"/>
                <w:sz w:val="12"/>
                <w:szCs w:val="12"/>
                <w:lang w:eastAsia="ru-RU"/>
              </w:rPr>
              <w:t>областной бюджет*</w:t>
            </w:r>
          </w:p>
        </w:tc>
        <w:tc>
          <w:tcPr>
            <w:tcW w:w="230" w:type="pct"/>
            <w:tcBorders>
              <w:top w:val="nil"/>
              <w:left w:val="single" w:sz="4" w:space="0" w:color="auto"/>
              <w:bottom w:val="single" w:sz="4" w:space="0" w:color="auto"/>
              <w:right w:val="single" w:sz="8" w:space="0" w:color="auto"/>
            </w:tcBorders>
            <w:shd w:val="clear" w:color="auto" w:fill="auto"/>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sz w:val="12"/>
                <w:szCs w:val="12"/>
                <w:lang w:eastAsia="ru-RU"/>
              </w:rPr>
            </w:pPr>
            <w:r w:rsidRPr="006B50D9">
              <w:rPr>
                <w:rFonts w:ascii="Times New Roman" w:eastAsia="Times New Roman" w:hAnsi="Times New Roman" w:cs="Times New Roman"/>
                <w:sz w:val="12"/>
                <w:szCs w:val="12"/>
                <w:lang w:eastAsia="ru-RU"/>
              </w:rPr>
              <w:t>федеральный бюджет*</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sz w:val="12"/>
                <w:szCs w:val="12"/>
                <w:lang w:eastAsia="ru-RU"/>
              </w:rPr>
            </w:pPr>
            <w:r w:rsidRPr="006B50D9">
              <w:rPr>
                <w:rFonts w:ascii="Times New Roman" w:eastAsia="Times New Roman" w:hAnsi="Times New Roman" w:cs="Times New Roman"/>
                <w:b/>
                <w:bCs/>
                <w:sz w:val="12"/>
                <w:szCs w:val="12"/>
                <w:lang w:eastAsia="ru-RU"/>
              </w:rPr>
              <w:t>Итого</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sz w:val="12"/>
                <w:szCs w:val="12"/>
                <w:lang w:eastAsia="ru-RU"/>
              </w:rPr>
            </w:pPr>
            <w:r w:rsidRPr="006B50D9">
              <w:rPr>
                <w:rFonts w:ascii="Times New Roman" w:eastAsia="Times New Roman" w:hAnsi="Times New Roman" w:cs="Times New Roman"/>
                <w:sz w:val="12"/>
                <w:szCs w:val="12"/>
                <w:lang w:eastAsia="ru-RU"/>
              </w:rPr>
              <w:t>местный бюджет*</w:t>
            </w:r>
          </w:p>
        </w:tc>
        <w:tc>
          <w:tcPr>
            <w:tcW w:w="230" w:type="pct"/>
            <w:tcBorders>
              <w:top w:val="nil"/>
              <w:left w:val="nil"/>
              <w:bottom w:val="single" w:sz="4" w:space="0" w:color="auto"/>
              <w:right w:val="nil"/>
            </w:tcBorders>
            <w:shd w:val="clear" w:color="auto" w:fill="auto"/>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sz w:val="12"/>
                <w:szCs w:val="12"/>
                <w:lang w:eastAsia="ru-RU"/>
              </w:rPr>
            </w:pPr>
            <w:r w:rsidRPr="006B50D9">
              <w:rPr>
                <w:rFonts w:ascii="Times New Roman" w:eastAsia="Times New Roman" w:hAnsi="Times New Roman" w:cs="Times New Roman"/>
                <w:sz w:val="12"/>
                <w:szCs w:val="12"/>
                <w:lang w:eastAsia="ru-RU"/>
              </w:rPr>
              <w:t>областной бюджет*</w:t>
            </w:r>
          </w:p>
        </w:tc>
        <w:tc>
          <w:tcPr>
            <w:tcW w:w="230" w:type="pct"/>
            <w:tcBorders>
              <w:top w:val="nil"/>
              <w:left w:val="single" w:sz="8" w:space="0" w:color="auto"/>
              <w:bottom w:val="single" w:sz="4" w:space="0" w:color="auto"/>
              <w:right w:val="single" w:sz="4" w:space="0" w:color="auto"/>
            </w:tcBorders>
            <w:shd w:val="clear" w:color="auto" w:fill="auto"/>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sz w:val="12"/>
                <w:szCs w:val="12"/>
                <w:lang w:eastAsia="ru-RU"/>
              </w:rPr>
            </w:pPr>
            <w:r w:rsidRPr="006B50D9">
              <w:rPr>
                <w:rFonts w:ascii="Times New Roman" w:eastAsia="Times New Roman" w:hAnsi="Times New Roman" w:cs="Times New Roman"/>
                <w:b/>
                <w:bCs/>
                <w:sz w:val="12"/>
                <w:szCs w:val="12"/>
                <w:lang w:eastAsia="ru-RU"/>
              </w:rPr>
              <w:t>Итого</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sz w:val="12"/>
                <w:szCs w:val="12"/>
                <w:lang w:eastAsia="ru-RU"/>
              </w:rPr>
            </w:pPr>
            <w:r w:rsidRPr="006B50D9">
              <w:rPr>
                <w:rFonts w:ascii="Times New Roman" w:eastAsia="Times New Roman" w:hAnsi="Times New Roman" w:cs="Times New Roman"/>
                <w:sz w:val="12"/>
                <w:szCs w:val="12"/>
                <w:lang w:eastAsia="ru-RU"/>
              </w:rPr>
              <w:t>местный бюджет*</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sz w:val="12"/>
                <w:szCs w:val="12"/>
                <w:lang w:eastAsia="ru-RU"/>
              </w:rPr>
            </w:pPr>
            <w:r w:rsidRPr="006B50D9">
              <w:rPr>
                <w:rFonts w:ascii="Times New Roman" w:eastAsia="Times New Roman" w:hAnsi="Times New Roman" w:cs="Times New Roman"/>
                <w:sz w:val="12"/>
                <w:szCs w:val="12"/>
                <w:lang w:eastAsia="ru-RU"/>
              </w:rPr>
              <w:t>областной бюджет*</w:t>
            </w:r>
          </w:p>
        </w:tc>
      </w:tr>
      <w:tr w:rsidR="006B50D9" w:rsidRPr="006B50D9" w:rsidTr="006B50D9">
        <w:trPr>
          <w:cantSplit/>
          <w:trHeight w:val="923"/>
        </w:trPr>
        <w:tc>
          <w:tcPr>
            <w:tcW w:w="857" w:type="pct"/>
            <w:tcBorders>
              <w:top w:val="nil"/>
              <w:left w:val="single" w:sz="4" w:space="0" w:color="auto"/>
              <w:bottom w:val="single" w:sz="4" w:space="0" w:color="auto"/>
              <w:right w:val="single" w:sz="8" w:space="0" w:color="auto"/>
            </w:tcBorders>
            <w:shd w:val="clear" w:color="auto" w:fill="auto"/>
            <w:vAlign w:val="center"/>
            <w:hideMark/>
          </w:tcPr>
          <w:p w:rsidR="006B50D9" w:rsidRPr="006B50D9" w:rsidRDefault="006B50D9" w:rsidP="006B50D9">
            <w:pPr>
              <w:spacing w:after="0" w:line="240" w:lineRule="auto"/>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lastRenderedPageBreak/>
              <w:t xml:space="preserve">ВСЕГО, в </w:t>
            </w:r>
            <w:proofErr w:type="spellStart"/>
            <w:r w:rsidRPr="006B50D9">
              <w:rPr>
                <w:rFonts w:ascii="Times New Roman" w:eastAsia="Times New Roman" w:hAnsi="Times New Roman" w:cs="Times New Roman"/>
                <w:b/>
                <w:bCs/>
                <w:color w:val="000000"/>
                <w:sz w:val="12"/>
                <w:szCs w:val="12"/>
                <w:lang w:eastAsia="ru-RU"/>
              </w:rPr>
              <w:t>т</w:t>
            </w:r>
            <w:proofErr w:type="gramStart"/>
            <w:r w:rsidRPr="006B50D9">
              <w:rPr>
                <w:rFonts w:ascii="Times New Roman" w:eastAsia="Times New Roman" w:hAnsi="Times New Roman" w:cs="Times New Roman"/>
                <w:b/>
                <w:bCs/>
                <w:color w:val="000000"/>
                <w:sz w:val="12"/>
                <w:szCs w:val="12"/>
                <w:lang w:eastAsia="ru-RU"/>
              </w:rPr>
              <w:t>.ч</w:t>
            </w:r>
            <w:proofErr w:type="spellEnd"/>
            <w:proofErr w:type="gramEnd"/>
            <w:r w:rsidRPr="006B50D9">
              <w:rPr>
                <w:rFonts w:ascii="Times New Roman" w:eastAsia="Times New Roman" w:hAnsi="Times New Roman" w:cs="Times New Roman"/>
                <w:b/>
                <w:bCs/>
                <w:color w:val="000000"/>
                <w:sz w:val="12"/>
                <w:szCs w:val="12"/>
                <w:lang w:eastAsia="ru-RU"/>
              </w:rPr>
              <w:t>:</w:t>
            </w:r>
          </w:p>
        </w:tc>
        <w:tc>
          <w:tcPr>
            <w:tcW w:w="230" w:type="pct"/>
            <w:tcBorders>
              <w:top w:val="nil"/>
              <w:left w:val="nil"/>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42 614 296,99</w:t>
            </w:r>
          </w:p>
        </w:tc>
        <w:tc>
          <w:tcPr>
            <w:tcW w:w="230"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2 836 796,99</w:t>
            </w:r>
          </w:p>
        </w:tc>
        <w:tc>
          <w:tcPr>
            <w:tcW w:w="230"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39 777 500,00</w:t>
            </w:r>
          </w:p>
        </w:tc>
        <w:tc>
          <w:tcPr>
            <w:tcW w:w="230"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0,00</w:t>
            </w:r>
          </w:p>
        </w:tc>
        <w:tc>
          <w:tcPr>
            <w:tcW w:w="230"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0,00</w:t>
            </w:r>
          </w:p>
        </w:tc>
        <w:tc>
          <w:tcPr>
            <w:tcW w:w="230"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0,00</w:t>
            </w:r>
          </w:p>
        </w:tc>
        <w:tc>
          <w:tcPr>
            <w:tcW w:w="230"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0,00</w:t>
            </w:r>
          </w:p>
        </w:tc>
        <w:tc>
          <w:tcPr>
            <w:tcW w:w="230"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0,00</w:t>
            </w:r>
          </w:p>
        </w:tc>
        <w:tc>
          <w:tcPr>
            <w:tcW w:w="230"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2 520 743,99</w:t>
            </w:r>
          </w:p>
        </w:tc>
        <w:tc>
          <w:tcPr>
            <w:tcW w:w="230"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743 243,99</w:t>
            </w:r>
          </w:p>
        </w:tc>
        <w:tc>
          <w:tcPr>
            <w:tcW w:w="230"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1 777 500,00</w:t>
            </w:r>
          </w:p>
        </w:tc>
        <w:tc>
          <w:tcPr>
            <w:tcW w:w="230"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0,00</w:t>
            </w:r>
          </w:p>
        </w:tc>
        <w:tc>
          <w:tcPr>
            <w:tcW w:w="230"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18 600 000,00</w:t>
            </w:r>
          </w:p>
        </w:tc>
        <w:tc>
          <w:tcPr>
            <w:tcW w:w="230"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93 553,00</w:t>
            </w:r>
          </w:p>
        </w:tc>
        <w:tc>
          <w:tcPr>
            <w:tcW w:w="230"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0,00</w:t>
            </w:r>
          </w:p>
        </w:tc>
        <w:tc>
          <w:tcPr>
            <w:tcW w:w="230"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10 000 000,00</w:t>
            </w:r>
          </w:p>
        </w:tc>
        <w:tc>
          <w:tcPr>
            <w:tcW w:w="230"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500 000,00</w:t>
            </w:r>
          </w:p>
        </w:tc>
        <w:tc>
          <w:tcPr>
            <w:tcW w:w="230"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9 500 000,00</w:t>
            </w:r>
          </w:p>
        </w:tc>
      </w:tr>
      <w:tr w:rsidR="006B50D9" w:rsidRPr="006B50D9" w:rsidTr="006B50D9">
        <w:trPr>
          <w:cantSplit/>
          <w:trHeight w:val="979"/>
        </w:trPr>
        <w:tc>
          <w:tcPr>
            <w:tcW w:w="857" w:type="pct"/>
            <w:tcBorders>
              <w:top w:val="nil"/>
              <w:left w:val="single" w:sz="4" w:space="0" w:color="auto"/>
              <w:bottom w:val="single" w:sz="4" w:space="0" w:color="auto"/>
              <w:right w:val="single" w:sz="8" w:space="0" w:color="auto"/>
            </w:tcBorders>
            <w:shd w:val="clear" w:color="auto" w:fill="auto"/>
            <w:noWrap/>
            <w:vAlign w:val="bottom"/>
            <w:hideMark/>
          </w:tcPr>
          <w:p w:rsidR="006B50D9" w:rsidRPr="006B50D9" w:rsidRDefault="006B50D9" w:rsidP="006B50D9">
            <w:pPr>
              <w:spacing w:after="0" w:line="240" w:lineRule="auto"/>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ГП СУХОДОЛ</w:t>
            </w:r>
          </w:p>
        </w:tc>
        <w:tc>
          <w:tcPr>
            <w:tcW w:w="230" w:type="pct"/>
            <w:tcBorders>
              <w:top w:val="nil"/>
              <w:left w:val="nil"/>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42 614 296,99</w:t>
            </w:r>
          </w:p>
        </w:tc>
        <w:tc>
          <w:tcPr>
            <w:tcW w:w="230"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2 836 796,99</w:t>
            </w:r>
          </w:p>
        </w:tc>
        <w:tc>
          <w:tcPr>
            <w:tcW w:w="230"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39 777 500,00</w:t>
            </w:r>
          </w:p>
        </w:tc>
        <w:tc>
          <w:tcPr>
            <w:tcW w:w="230"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0,00</w:t>
            </w:r>
          </w:p>
        </w:tc>
        <w:tc>
          <w:tcPr>
            <w:tcW w:w="230"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0,00</w:t>
            </w:r>
          </w:p>
        </w:tc>
        <w:tc>
          <w:tcPr>
            <w:tcW w:w="230"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0,00</w:t>
            </w:r>
          </w:p>
        </w:tc>
        <w:tc>
          <w:tcPr>
            <w:tcW w:w="230"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0,00</w:t>
            </w:r>
          </w:p>
        </w:tc>
        <w:tc>
          <w:tcPr>
            <w:tcW w:w="230"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0,00</w:t>
            </w:r>
          </w:p>
        </w:tc>
        <w:tc>
          <w:tcPr>
            <w:tcW w:w="230"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2 520 743,99</w:t>
            </w:r>
          </w:p>
        </w:tc>
        <w:tc>
          <w:tcPr>
            <w:tcW w:w="230"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743 243,99</w:t>
            </w:r>
          </w:p>
        </w:tc>
        <w:tc>
          <w:tcPr>
            <w:tcW w:w="230"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1 777 500,00</w:t>
            </w:r>
          </w:p>
        </w:tc>
        <w:tc>
          <w:tcPr>
            <w:tcW w:w="230"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0,00</w:t>
            </w:r>
          </w:p>
        </w:tc>
        <w:tc>
          <w:tcPr>
            <w:tcW w:w="230"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18 600 000,00</w:t>
            </w:r>
          </w:p>
        </w:tc>
        <w:tc>
          <w:tcPr>
            <w:tcW w:w="230"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93 553,00</w:t>
            </w:r>
          </w:p>
        </w:tc>
        <w:tc>
          <w:tcPr>
            <w:tcW w:w="230"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0,00</w:t>
            </w:r>
          </w:p>
        </w:tc>
        <w:tc>
          <w:tcPr>
            <w:tcW w:w="230"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10 000 000,00</w:t>
            </w:r>
          </w:p>
        </w:tc>
        <w:tc>
          <w:tcPr>
            <w:tcW w:w="230"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500 000,00</w:t>
            </w:r>
          </w:p>
        </w:tc>
        <w:tc>
          <w:tcPr>
            <w:tcW w:w="230"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9 500 000,00</w:t>
            </w:r>
          </w:p>
        </w:tc>
      </w:tr>
      <w:tr w:rsidR="006B50D9" w:rsidRPr="006B50D9" w:rsidTr="006B50D9">
        <w:trPr>
          <w:cantSplit/>
          <w:trHeight w:val="979"/>
        </w:trPr>
        <w:tc>
          <w:tcPr>
            <w:tcW w:w="857" w:type="pct"/>
            <w:tcBorders>
              <w:top w:val="nil"/>
              <w:left w:val="single" w:sz="4" w:space="0" w:color="auto"/>
              <w:bottom w:val="single" w:sz="4" w:space="0" w:color="auto"/>
              <w:right w:val="single" w:sz="8" w:space="0" w:color="auto"/>
            </w:tcBorders>
            <w:shd w:val="clear" w:color="auto" w:fill="auto"/>
            <w:vAlign w:val="bottom"/>
            <w:hideMark/>
          </w:tcPr>
          <w:p w:rsidR="006B50D9" w:rsidRPr="006B50D9" w:rsidRDefault="006B50D9" w:rsidP="006B50D9">
            <w:pPr>
              <w:spacing w:after="0" w:line="240" w:lineRule="auto"/>
              <w:rPr>
                <w:rFonts w:ascii="Times New Roman" w:eastAsia="Times New Roman" w:hAnsi="Times New Roman" w:cs="Times New Roman"/>
                <w:color w:val="000000"/>
                <w:sz w:val="12"/>
                <w:szCs w:val="12"/>
                <w:lang w:eastAsia="ru-RU"/>
              </w:rPr>
            </w:pPr>
            <w:r w:rsidRPr="006B50D9">
              <w:rPr>
                <w:rFonts w:ascii="Times New Roman" w:eastAsia="Times New Roman" w:hAnsi="Times New Roman" w:cs="Times New Roman"/>
                <w:color w:val="000000"/>
                <w:sz w:val="12"/>
                <w:szCs w:val="12"/>
                <w:lang w:eastAsia="ru-RU"/>
              </w:rPr>
              <w:t xml:space="preserve">Благоустройство парковой зоны в </w:t>
            </w:r>
            <w:proofErr w:type="spellStart"/>
            <w:r w:rsidRPr="006B50D9">
              <w:rPr>
                <w:rFonts w:ascii="Times New Roman" w:eastAsia="Times New Roman" w:hAnsi="Times New Roman" w:cs="Times New Roman"/>
                <w:color w:val="000000"/>
                <w:sz w:val="12"/>
                <w:szCs w:val="12"/>
                <w:lang w:eastAsia="ru-RU"/>
              </w:rPr>
              <w:t>п.г.т</w:t>
            </w:r>
            <w:proofErr w:type="gramStart"/>
            <w:r w:rsidRPr="006B50D9">
              <w:rPr>
                <w:rFonts w:ascii="Times New Roman" w:eastAsia="Times New Roman" w:hAnsi="Times New Roman" w:cs="Times New Roman"/>
                <w:color w:val="000000"/>
                <w:sz w:val="12"/>
                <w:szCs w:val="12"/>
                <w:lang w:eastAsia="ru-RU"/>
              </w:rPr>
              <w:t>.С</w:t>
            </w:r>
            <w:proofErr w:type="gramEnd"/>
            <w:r w:rsidRPr="006B50D9">
              <w:rPr>
                <w:rFonts w:ascii="Times New Roman" w:eastAsia="Times New Roman" w:hAnsi="Times New Roman" w:cs="Times New Roman"/>
                <w:color w:val="000000"/>
                <w:sz w:val="12"/>
                <w:szCs w:val="12"/>
                <w:lang w:eastAsia="ru-RU"/>
              </w:rPr>
              <w:t>уходол</w:t>
            </w:r>
            <w:proofErr w:type="spellEnd"/>
          </w:p>
        </w:tc>
        <w:tc>
          <w:tcPr>
            <w:tcW w:w="230" w:type="pct"/>
            <w:tcBorders>
              <w:top w:val="nil"/>
              <w:left w:val="nil"/>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42 065 296,99</w:t>
            </w:r>
          </w:p>
        </w:tc>
        <w:tc>
          <w:tcPr>
            <w:tcW w:w="230" w:type="pct"/>
            <w:tcBorders>
              <w:top w:val="nil"/>
              <w:left w:val="nil"/>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2 686 796,99</w:t>
            </w:r>
          </w:p>
        </w:tc>
        <w:tc>
          <w:tcPr>
            <w:tcW w:w="230" w:type="pct"/>
            <w:tcBorders>
              <w:top w:val="nil"/>
              <w:left w:val="nil"/>
              <w:bottom w:val="single" w:sz="4" w:space="0" w:color="auto"/>
              <w:right w:val="single" w:sz="8"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39 378 500,00</w:t>
            </w:r>
          </w:p>
        </w:tc>
        <w:tc>
          <w:tcPr>
            <w:tcW w:w="230" w:type="pct"/>
            <w:tcBorders>
              <w:top w:val="nil"/>
              <w:left w:val="nil"/>
              <w:bottom w:val="single" w:sz="4" w:space="0" w:color="auto"/>
              <w:right w:val="nil"/>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0,00</w:t>
            </w:r>
          </w:p>
        </w:tc>
        <w:tc>
          <w:tcPr>
            <w:tcW w:w="230"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0,00</w:t>
            </w:r>
          </w:p>
        </w:tc>
        <w:tc>
          <w:tcPr>
            <w:tcW w:w="230" w:type="pct"/>
            <w:tcBorders>
              <w:top w:val="nil"/>
              <w:left w:val="nil"/>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0,00</w:t>
            </w:r>
          </w:p>
        </w:tc>
        <w:tc>
          <w:tcPr>
            <w:tcW w:w="230" w:type="pct"/>
            <w:tcBorders>
              <w:top w:val="nil"/>
              <w:left w:val="nil"/>
              <w:bottom w:val="single" w:sz="4" w:space="0" w:color="auto"/>
              <w:right w:val="nil"/>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0,00</w:t>
            </w:r>
          </w:p>
        </w:tc>
        <w:tc>
          <w:tcPr>
            <w:tcW w:w="230" w:type="pct"/>
            <w:tcBorders>
              <w:top w:val="nil"/>
              <w:left w:val="single" w:sz="4" w:space="0" w:color="auto"/>
              <w:bottom w:val="single" w:sz="4" w:space="0" w:color="auto"/>
              <w:right w:val="single" w:sz="8"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color w:val="000000"/>
                <w:sz w:val="12"/>
                <w:szCs w:val="12"/>
                <w:lang w:eastAsia="ru-RU"/>
              </w:rPr>
            </w:pPr>
            <w:r w:rsidRPr="006B50D9">
              <w:rPr>
                <w:rFonts w:ascii="Times New Roman" w:eastAsia="Times New Roman" w:hAnsi="Times New Roman" w:cs="Times New Roman"/>
                <w:color w:val="000000"/>
                <w:sz w:val="12"/>
                <w:szCs w:val="12"/>
                <w:lang w:eastAsia="ru-RU"/>
              </w:rPr>
              <w:t>0,00</w:t>
            </w:r>
          </w:p>
        </w:tc>
        <w:tc>
          <w:tcPr>
            <w:tcW w:w="230" w:type="pct"/>
            <w:tcBorders>
              <w:top w:val="nil"/>
              <w:left w:val="nil"/>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1 971 743,99</w:t>
            </w:r>
          </w:p>
        </w:tc>
        <w:tc>
          <w:tcPr>
            <w:tcW w:w="230" w:type="pct"/>
            <w:tcBorders>
              <w:top w:val="nil"/>
              <w:left w:val="nil"/>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593 243,99</w:t>
            </w:r>
          </w:p>
        </w:tc>
        <w:tc>
          <w:tcPr>
            <w:tcW w:w="230" w:type="pct"/>
            <w:tcBorders>
              <w:top w:val="nil"/>
              <w:left w:val="nil"/>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1 378 500,00</w:t>
            </w:r>
          </w:p>
        </w:tc>
        <w:tc>
          <w:tcPr>
            <w:tcW w:w="230" w:type="pct"/>
            <w:tcBorders>
              <w:top w:val="nil"/>
              <w:left w:val="nil"/>
              <w:bottom w:val="single" w:sz="4" w:space="0" w:color="auto"/>
              <w:right w:val="nil"/>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0,00</w:t>
            </w:r>
          </w:p>
        </w:tc>
        <w:tc>
          <w:tcPr>
            <w:tcW w:w="230"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18 600 000,00</w:t>
            </w:r>
          </w:p>
        </w:tc>
        <w:tc>
          <w:tcPr>
            <w:tcW w:w="230" w:type="pct"/>
            <w:tcBorders>
              <w:top w:val="nil"/>
              <w:left w:val="nil"/>
              <w:bottom w:val="single" w:sz="4" w:space="0" w:color="auto"/>
              <w:right w:val="nil"/>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93 553,00</w:t>
            </w:r>
          </w:p>
        </w:tc>
        <w:tc>
          <w:tcPr>
            <w:tcW w:w="230"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0,00</w:t>
            </w:r>
          </w:p>
        </w:tc>
        <w:tc>
          <w:tcPr>
            <w:tcW w:w="230"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10 000 000,00</w:t>
            </w:r>
          </w:p>
        </w:tc>
        <w:tc>
          <w:tcPr>
            <w:tcW w:w="230" w:type="pct"/>
            <w:tcBorders>
              <w:top w:val="nil"/>
              <w:left w:val="nil"/>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color w:val="000000"/>
                <w:sz w:val="12"/>
                <w:szCs w:val="12"/>
                <w:lang w:eastAsia="ru-RU"/>
              </w:rPr>
            </w:pPr>
            <w:r w:rsidRPr="006B50D9">
              <w:rPr>
                <w:rFonts w:ascii="Times New Roman" w:eastAsia="Times New Roman" w:hAnsi="Times New Roman" w:cs="Times New Roman"/>
                <w:color w:val="000000"/>
                <w:sz w:val="12"/>
                <w:szCs w:val="12"/>
                <w:lang w:eastAsia="ru-RU"/>
              </w:rPr>
              <w:t>500 000,00</w:t>
            </w:r>
          </w:p>
        </w:tc>
        <w:tc>
          <w:tcPr>
            <w:tcW w:w="230" w:type="pct"/>
            <w:tcBorders>
              <w:top w:val="nil"/>
              <w:left w:val="nil"/>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color w:val="000000"/>
                <w:sz w:val="12"/>
                <w:szCs w:val="12"/>
                <w:lang w:eastAsia="ru-RU"/>
              </w:rPr>
            </w:pPr>
            <w:r w:rsidRPr="006B50D9">
              <w:rPr>
                <w:rFonts w:ascii="Times New Roman" w:eastAsia="Times New Roman" w:hAnsi="Times New Roman" w:cs="Times New Roman"/>
                <w:color w:val="000000"/>
                <w:sz w:val="12"/>
                <w:szCs w:val="12"/>
                <w:lang w:eastAsia="ru-RU"/>
              </w:rPr>
              <w:t>9 500 000,00</w:t>
            </w:r>
          </w:p>
        </w:tc>
      </w:tr>
      <w:tr w:rsidR="006B50D9" w:rsidRPr="006B50D9" w:rsidTr="006B50D9">
        <w:trPr>
          <w:cantSplit/>
          <w:trHeight w:val="836"/>
        </w:trPr>
        <w:tc>
          <w:tcPr>
            <w:tcW w:w="857" w:type="pct"/>
            <w:tcBorders>
              <w:top w:val="nil"/>
              <w:left w:val="single" w:sz="4" w:space="0" w:color="auto"/>
              <w:bottom w:val="single" w:sz="4" w:space="0" w:color="auto"/>
              <w:right w:val="single" w:sz="8" w:space="0" w:color="auto"/>
            </w:tcBorders>
            <w:shd w:val="clear" w:color="auto" w:fill="auto"/>
            <w:vAlign w:val="bottom"/>
            <w:hideMark/>
          </w:tcPr>
          <w:p w:rsidR="006B50D9" w:rsidRPr="006B50D9" w:rsidRDefault="006B50D9" w:rsidP="006B50D9">
            <w:pPr>
              <w:spacing w:after="0" w:line="240" w:lineRule="auto"/>
              <w:rPr>
                <w:rFonts w:ascii="Times New Roman" w:eastAsia="Times New Roman" w:hAnsi="Times New Roman" w:cs="Times New Roman"/>
                <w:color w:val="000000"/>
                <w:sz w:val="12"/>
                <w:szCs w:val="12"/>
                <w:lang w:eastAsia="ru-RU"/>
              </w:rPr>
            </w:pPr>
            <w:r w:rsidRPr="006B50D9">
              <w:rPr>
                <w:rFonts w:ascii="Times New Roman" w:eastAsia="Times New Roman" w:hAnsi="Times New Roman" w:cs="Times New Roman"/>
                <w:color w:val="000000"/>
                <w:sz w:val="12"/>
                <w:szCs w:val="12"/>
                <w:lang w:eastAsia="ru-RU"/>
              </w:rPr>
              <w:t xml:space="preserve">Благоустройство </w:t>
            </w:r>
            <w:proofErr w:type="spellStart"/>
            <w:r w:rsidRPr="006B50D9">
              <w:rPr>
                <w:rFonts w:ascii="Times New Roman" w:eastAsia="Times New Roman" w:hAnsi="Times New Roman" w:cs="Times New Roman"/>
                <w:color w:val="000000"/>
                <w:sz w:val="12"/>
                <w:szCs w:val="12"/>
                <w:lang w:eastAsia="ru-RU"/>
              </w:rPr>
              <w:t>ул</w:t>
            </w:r>
            <w:proofErr w:type="gramStart"/>
            <w:r w:rsidRPr="006B50D9">
              <w:rPr>
                <w:rFonts w:ascii="Times New Roman" w:eastAsia="Times New Roman" w:hAnsi="Times New Roman" w:cs="Times New Roman"/>
                <w:color w:val="000000"/>
                <w:sz w:val="12"/>
                <w:szCs w:val="12"/>
                <w:lang w:eastAsia="ru-RU"/>
              </w:rPr>
              <w:t>.М</w:t>
            </w:r>
            <w:proofErr w:type="gramEnd"/>
            <w:r w:rsidRPr="006B50D9">
              <w:rPr>
                <w:rFonts w:ascii="Times New Roman" w:eastAsia="Times New Roman" w:hAnsi="Times New Roman" w:cs="Times New Roman"/>
                <w:color w:val="000000"/>
                <w:sz w:val="12"/>
                <w:szCs w:val="12"/>
                <w:lang w:eastAsia="ru-RU"/>
              </w:rPr>
              <w:t>олодогвардейская</w:t>
            </w:r>
            <w:proofErr w:type="spellEnd"/>
            <w:r w:rsidRPr="006B50D9">
              <w:rPr>
                <w:rFonts w:ascii="Times New Roman" w:eastAsia="Times New Roman" w:hAnsi="Times New Roman" w:cs="Times New Roman"/>
                <w:color w:val="000000"/>
                <w:sz w:val="12"/>
                <w:szCs w:val="12"/>
                <w:lang w:eastAsia="ru-RU"/>
              </w:rPr>
              <w:t xml:space="preserve"> </w:t>
            </w:r>
            <w:proofErr w:type="spellStart"/>
            <w:r w:rsidRPr="006B50D9">
              <w:rPr>
                <w:rFonts w:ascii="Times New Roman" w:eastAsia="Times New Roman" w:hAnsi="Times New Roman" w:cs="Times New Roman"/>
                <w:color w:val="000000"/>
                <w:sz w:val="12"/>
                <w:szCs w:val="12"/>
                <w:lang w:eastAsia="ru-RU"/>
              </w:rPr>
              <w:t>п.г.т.Суходол</w:t>
            </w:r>
            <w:proofErr w:type="spellEnd"/>
          </w:p>
        </w:tc>
        <w:tc>
          <w:tcPr>
            <w:tcW w:w="230" w:type="pct"/>
            <w:tcBorders>
              <w:top w:val="nil"/>
              <w:left w:val="nil"/>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549 000,00</w:t>
            </w:r>
          </w:p>
        </w:tc>
        <w:tc>
          <w:tcPr>
            <w:tcW w:w="230" w:type="pct"/>
            <w:tcBorders>
              <w:top w:val="nil"/>
              <w:left w:val="nil"/>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150 000,00</w:t>
            </w:r>
          </w:p>
        </w:tc>
        <w:tc>
          <w:tcPr>
            <w:tcW w:w="230" w:type="pct"/>
            <w:tcBorders>
              <w:top w:val="nil"/>
              <w:left w:val="nil"/>
              <w:bottom w:val="single" w:sz="4" w:space="0" w:color="auto"/>
              <w:right w:val="single" w:sz="8"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399 000,00</w:t>
            </w:r>
          </w:p>
        </w:tc>
        <w:tc>
          <w:tcPr>
            <w:tcW w:w="230" w:type="pct"/>
            <w:tcBorders>
              <w:top w:val="nil"/>
              <w:left w:val="nil"/>
              <w:bottom w:val="single" w:sz="4" w:space="0" w:color="auto"/>
              <w:right w:val="nil"/>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0,00</w:t>
            </w:r>
          </w:p>
        </w:tc>
        <w:tc>
          <w:tcPr>
            <w:tcW w:w="230"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0,00</w:t>
            </w:r>
          </w:p>
        </w:tc>
        <w:tc>
          <w:tcPr>
            <w:tcW w:w="230" w:type="pct"/>
            <w:tcBorders>
              <w:top w:val="nil"/>
              <w:left w:val="nil"/>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0,00</w:t>
            </w:r>
          </w:p>
        </w:tc>
        <w:tc>
          <w:tcPr>
            <w:tcW w:w="230" w:type="pct"/>
            <w:tcBorders>
              <w:top w:val="nil"/>
              <w:left w:val="nil"/>
              <w:bottom w:val="single" w:sz="4" w:space="0" w:color="auto"/>
              <w:right w:val="nil"/>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0,00</w:t>
            </w:r>
          </w:p>
        </w:tc>
        <w:tc>
          <w:tcPr>
            <w:tcW w:w="230" w:type="pct"/>
            <w:tcBorders>
              <w:top w:val="nil"/>
              <w:left w:val="single" w:sz="4" w:space="0" w:color="auto"/>
              <w:bottom w:val="single" w:sz="4" w:space="0" w:color="auto"/>
              <w:right w:val="single" w:sz="8"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color w:val="000000"/>
                <w:sz w:val="12"/>
                <w:szCs w:val="12"/>
                <w:lang w:eastAsia="ru-RU"/>
              </w:rPr>
            </w:pPr>
            <w:r w:rsidRPr="006B50D9">
              <w:rPr>
                <w:rFonts w:ascii="Times New Roman" w:eastAsia="Times New Roman" w:hAnsi="Times New Roman" w:cs="Times New Roman"/>
                <w:color w:val="000000"/>
                <w:sz w:val="12"/>
                <w:szCs w:val="12"/>
                <w:lang w:eastAsia="ru-RU"/>
              </w:rPr>
              <w:t>0,00</w:t>
            </w:r>
          </w:p>
        </w:tc>
        <w:tc>
          <w:tcPr>
            <w:tcW w:w="230" w:type="pct"/>
            <w:tcBorders>
              <w:top w:val="nil"/>
              <w:left w:val="nil"/>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549 000,00</w:t>
            </w:r>
          </w:p>
        </w:tc>
        <w:tc>
          <w:tcPr>
            <w:tcW w:w="230" w:type="pct"/>
            <w:tcBorders>
              <w:top w:val="nil"/>
              <w:left w:val="nil"/>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150 000,00</w:t>
            </w:r>
          </w:p>
        </w:tc>
        <w:tc>
          <w:tcPr>
            <w:tcW w:w="230" w:type="pct"/>
            <w:tcBorders>
              <w:top w:val="nil"/>
              <w:left w:val="nil"/>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399 000,00</w:t>
            </w:r>
          </w:p>
        </w:tc>
        <w:tc>
          <w:tcPr>
            <w:tcW w:w="230" w:type="pct"/>
            <w:tcBorders>
              <w:top w:val="nil"/>
              <w:left w:val="nil"/>
              <w:bottom w:val="single" w:sz="4" w:space="0" w:color="auto"/>
              <w:right w:val="nil"/>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0,00</w:t>
            </w:r>
          </w:p>
        </w:tc>
        <w:tc>
          <w:tcPr>
            <w:tcW w:w="230"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0,00</w:t>
            </w:r>
          </w:p>
        </w:tc>
        <w:tc>
          <w:tcPr>
            <w:tcW w:w="230" w:type="pct"/>
            <w:tcBorders>
              <w:top w:val="nil"/>
              <w:left w:val="nil"/>
              <w:bottom w:val="single" w:sz="4" w:space="0" w:color="auto"/>
              <w:right w:val="nil"/>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0,00</w:t>
            </w:r>
          </w:p>
        </w:tc>
        <w:tc>
          <w:tcPr>
            <w:tcW w:w="230"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0,00</w:t>
            </w:r>
          </w:p>
        </w:tc>
        <w:tc>
          <w:tcPr>
            <w:tcW w:w="230" w:type="pct"/>
            <w:tcBorders>
              <w:top w:val="nil"/>
              <w:left w:val="single" w:sz="8" w:space="0" w:color="auto"/>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50D9">
              <w:rPr>
                <w:rFonts w:ascii="Times New Roman" w:eastAsia="Times New Roman" w:hAnsi="Times New Roman" w:cs="Times New Roman"/>
                <w:b/>
                <w:bCs/>
                <w:color w:val="000000"/>
                <w:sz w:val="12"/>
                <w:szCs w:val="12"/>
                <w:lang w:eastAsia="ru-RU"/>
              </w:rPr>
              <w:t>0,00</w:t>
            </w:r>
          </w:p>
        </w:tc>
        <w:tc>
          <w:tcPr>
            <w:tcW w:w="230" w:type="pct"/>
            <w:tcBorders>
              <w:top w:val="nil"/>
              <w:left w:val="nil"/>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color w:val="000000"/>
                <w:sz w:val="12"/>
                <w:szCs w:val="12"/>
                <w:lang w:eastAsia="ru-RU"/>
              </w:rPr>
            </w:pPr>
            <w:r w:rsidRPr="006B50D9">
              <w:rPr>
                <w:rFonts w:ascii="Times New Roman" w:eastAsia="Times New Roman" w:hAnsi="Times New Roman" w:cs="Times New Roman"/>
                <w:color w:val="000000"/>
                <w:sz w:val="12"/>
                <w:szCs w:val="12"/>
                <w:lang w:eastAsia="ru-RU"/>
              </w:rPr>
              <w:t>0,00</w:t>
            </w:r>
          </w:p>
        </w:tc>
        <w:tc>
          <w:tcPr>
            <w:tcW w:w="230" w:type="pct"/>
            <w:tcBorders>
              <w:top w:val="nil"/>
              <w:left w:val="nil"/>
              <w:bottom w:val="single" w:sz="4" w:space="0" w:color="auto"/>
              <w:right w:val="single" w:sz="4" w:space="0" w:color="auto"/>
            </w:tcBorders>
            <w:shd w:val="clear" w:color="auto" w:fill="auto"/>
            <w:noWrap/>
            <w:textDirection w:val="btLr"/>
            <w:vAlign w:val="center"/>
            <w:hideMark/>
          </w:tcPr>
          <w:p w:rsidR="006B50D9" w:rsidRPr="006B50D9" w:rsidRDefault="006B50D9" w:rsidP="006B50D9">
            <w:pPr>
              <w:spacing w:after="0" w:line="240" w:lineRule="auto"/>
              <w:ind w:left="113" w:right="113"/>
              <w:jc w:val="center"/>
              <w:rPr>
                <w:rFonts w:ascii="Times New Roman" w:eastAsia="Times New Roman" w:hAnsi="Times New Roman" w:cs="Times New Roman"/>
                <w:color w:val="000000"/>
                <w:sz w:val="12"/>
                <w:szCs w:val="12"/>
                <w:lang w:eastAsia="ru-RU"/>
              </w:rPr>
            </w:pPr>
            <w:r w:rsidRPr="006B50D9">
              <w:rPr>
                <w:rFonts w:ascii="Times New Roman" w:eastAsia="Times New Roman" w:hAnsi="Times New Roman" w:cs="Times New Roman"/>
                <w:color w:val="000000"/>
                <w:sz w:val="12"/>
                <w:szCs w:val="12"/>
                <w:lang w:eastAsia="ru-RU"/>
              </w:rPr>
              <w:t>0,00</w:t>
            </w:r>
          </w:p>
        </w:tc>
      </w:tr>
    </w:tbl>
    <w:tbl>
      <w:tblPr>
        <w:tblpPr w:leftFromText="180" w:rightFromText="180" w:vertAnchor="text" w:horzAnchor="margin" w:tblpY="184"/>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6B50D9" w:rsidRPr="00827CC5" w:rsidTr="006B50D9">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B50D9" w:rsidRPr="00827CC5" w:rsidRDefault="006B50D9" w:rsidP="006B50D9">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b/>
                <w:sz w:val="12"/>
                <w:szCs w:val="12"/>
              </w:rPr>
              <w:t>Соучредители:</w:t>
            </w:r>
          </w:p>
          <w:p w:rsidR="006B50D9" w:rsidRPr="00827CC5" w:rsidRDefault="006B50D9" w:rsidP="006B50D9">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6B50D9" w:rsidRPr="00827CC5" w:rsidRDefault="006B50D9" w:rsidP="006B50D9">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sz w:val="12"/>
                <w:szCs w:val="12"/>
              </w:rPr>
              <w:t>- Администрации городского</w:t>
            </w:r>
            <w:r w:rsidRPr="00827CC5">
              <w:rPr>
                <w:rFonts w:ascii="Times New Roman" w:eastAsia="Calibri" w:hAnsi="Times New Roman" w:cs="Times New Roman"/>
                <w:b/>
                <w:sz w:val="12"/>
                <w:szCs w:val="12"/>
              </w:rPr>
              <w:t xml:space="preserve">, </w:t>
            </w:r>
            <w:r w:rsidRPr="00827CC5">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B50D9" w:rsidRPr="00827CC5" w:rsidRDefault="006B50D9" w:rsidP="006B50D9">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6B50D9" w:rsidRPr="00827CC5" w:rsidRDefault="006B50D9" w:rsidP="006B50D9">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Тел: (84655) 2-15-35</w:t>
            </w:r>
          </w:p>
          <w:p w:rsidR="006B50D9" w:rsidRPr="006D6BF9" w:rsidRDefault="006B50D9" w:rsidP="006B50D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B50D9" w:rsidRPr="00827CC5" w:rsidRDefault="006B50D9" w:rsidP="006B50D9">
            <w:pPr>
              <w:tabs>
                <w:tab w:val="left" w:pos="0"/>
              </w:tabs>
              <w:spacing w:after="0" w:line="240" w:lineRule="auto"/>
              <w:rPr>
                <w:rFonts w:ascii="Times New Roman" w:eastAsia="Calibri" w:hAnsi="Times New Roman" w:cs="Times New Roman"/>
                <w:b/>
                <w:sz w:val="12"/>
                <w:szCs w:val="12"/>
                <w:u w:val="single"/>
              </w:rPr>
            </w:pPr>
            <w:r w:rsidRPr="00827CC5">
              <w:rPr>
                <w:rFonts w:ascii="Times New Roman" w:eastAsia="Calibri" w:hAnsi="Times New Roman" w:cs="Times New Roman"/>
                <w:b/>
                <w:sz w:val="12"/>
                <w:szCs w:val="12"/>
                <w:u w:val="single"/>
              </w:rPr>
              <w:t>«Сергиевский вестник»</w:t>
            </w:r>
          </w:p>
          <w:p w:rsidR="006B50D9" w:rsidRPr="00827CC5" w:rsidRDefault="006B50D9" w:rsidP="006B50D9">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19.02.2020</w:t>
            </w:r>
            <w:r w:rsidRPr="00827CC5">
              <w:rPr>
                <w:rFonts w:ascii="Times New Roman" w:eastAsia="Calibri" w:hAnsi="Times New Roman" w:cs="Times New Roman"/>
                <w:sz w:val="12"/>
                <w:szCs w:val="12"/>
              </w:rPr>
              <w:t xml:space="preserve"> г.</w:t>
            </w:r>
          </w:p>
          <w:p w:rsidR="006B50D9" w:rsidRPr="00827CC5" w:rsidRDefault="006B50D9" w:rsidP="006B50D9">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в 09:00, по графику - в 09:00.</w:t>
            </w:r>
          </w:p>
          <w:p w:rsidR="006B50D9" w:rsidRPr="00827CC5" w:rsidRDefault="006B50D9" w:rsidP="006B50D9">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Тираж 18 экз.</w:t>
            </w:r>
          </w:p>
          <w:p w:rsidR="006B50D9" w:rsidRPr="00827CC5" w:rsidRDefault="006B50D9" w:rsidP="006B50D9">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Адрес редакции и издателя: с. Сергиевск,</w:t>
            </w:r>
          </w:p>
          <w:p w:rsidR="006B50D9" w:rsidRPr="00827CC5" w:rsidRDefault="006B50D9" w:rsidP="006B50D9">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ул. Ленина, 22.</w:t>
            </w:r>
          </w:p>
          <w:p w:rsidR="006B50D9" w:rsidRPr="00827CC5" w:rsidRDefault="006B50D9" w:rsidP="006B50D9">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«Бесплатно»</w:t>
            </w:r>
          </w:p>
        </w:tc>
      </w:tr>
    </w:tbl>
    <w:p w:rsidR="006B50D9" w:rsidRDefault="006B50D9" w:rsidP="006B50D9">
      <w:pPr>
        <w:tabs>
          <w:tab w:val="left" w:pos="0"/>
        </w:tabs>
        <w:spacing w:after="0" w:line="240" w:lineRule="auto"/>
        <w:ind w:firstLine="284"/>
        <w:jc w:val="center"/>
        <w:rPr>
          <w:rFonts w:ascii="Times New Roman" w:eastAsia="Calibri" w:hAnsi="Times New Roman" w:cs="Times New Roman"/>
          <w:iCs/>
          <w:sz w:val="12"/>
          <w:szCs w:val="12"/>
        </w:rPr>
      </w:pPr>
      <w:r w:rsidRPr="006B50D9">
        <w:rPr>
          <w:rFonts w:ascii="Times New Roman" w:eastAsia="Calibri" w:hAnsi="Times New Roman" w:cs="Times New Roman"/>
          <w:iCs/>
          <w:sz w:val="12"/>
          <w:szCs w:val="12"/>
        </w:rPr>
        <w:tab/>
      </w:r>
      <w:r w:rsidRPr="006B50D9">
        <w:rPr>
          <w:rFonts w:ascii="Times New Roman" w:eastAsia="Calibri" w:hAnsi="Times New Roman" w:cs="Times New Roman"/>
          <w:iCs/>
          <w:sz w:val="12"/>
          <w:szCs w:val="12"/>
        </w:rPr>
        <w:tab/>
      </w:r>
      <w:r w:rsidRPr="006B50D9">
        <w:rPr>
          <w:rFonts w:ascii="Times New Roman" w:eastAsia="Calibri" w:hAnsi="Times New Roman" w:cs="Times New Roman"/>
          <w:iCs/>
          <w:sz w:val="12"/>
          <w:szCs w:val="12"/>
        </w:rPr>
        <w:tab/>
      </w:r>
      <w:r w:rsidRPr="006B50D9">
        <w:rPr>
          <w:rFonts w:ascii="Times New Roman" w:eastAsia="Calibri" w:hAnsi="Times New Roman" w:cs="Times New Roman"/>
          <w:iCs/>
          <w:sz w:val="12"/>
          <w:szCs w:val="12"/>
        </w:rPr>
        <w:tab/>
      </w:r>
      <w:r w:rsidRPr="006B50D9">
        <w:rPr>
          <w:rFonts w:ascii="Times New Roman" w:eastAsia="Calibri" w:hAnsi="Times New Roman" w:cs="Times New Roman"/>
          <w:iCs/>
          <w:sz w:val="12"/>
          <w:szCs w:val="12"/>
        </w:rPr>
        <w:tab/>
      </w:r>
      <w:r w:rsidRPr="006B50D9">
        <w:rPr>
          <w:rFonts w:ascii="Times New Roman" w:eastAsia="Calibri" w:hAnsi="Times New Roman" w:cs="Times New Roman"/>
          <w:iCs/>
          <w:sz w:val="12"/>
          <w:szCs w:val="12"/>
        </w:rPr>
        <w:tab/>
      </w:r>
      <w:r w:rsidRPr="006B50D9">
        <w:rPr>
          <w:rFonts w:ascii="Times New Roman" w:eastAsia="Calibri" w:hAnsi="Times New Roman" w:cs="Times New Roman"/>
          <w:iCs/>
          <w:sz w:val="12"/>
          <w:szCs w:val="12"/>
        </w:rPr>
        <w:tab/>
      </w:r>
      <w:r w:rsidRPr="006B50D9">
        <w:rPr>
          <w:rFonts w:ascii="Times New Roman" w:eastAsia="Calibri" w:hAnsi="Times New Roman" w:cs="Times New Roman"/>
          <w:iCs/>
          <w:sz w:val="12"/>
          <w:szCs w:val="12"/>
        </w:rPr>
        <w:tab/>
      </w:r>
      <w:r w:rsidRPr="006B50D9">
        <w:rPr>
          <w:rFonts w:ascii="Times New Roman" w:eastAsia="Calibri" w:hAnsi="Times New Roman" w:cs="Times New Roman"/>
          <w:iCs/>
          <w:sz w:val="12"/>
          <w:szCs w:val="12"/>
        </w:rPr>
        <w:tab/>
      </w:r>
      <w:r w:rsidRPr="006B50D9">
        <w:rPr>
          <w:rFonts w:ascii="Times New Roman" w:eastAsia="Calibri" w:hAnsi="Times New Roman" w:cs="Times New Roman"/>
          <w:iCs/>
          <w:sz w:val="12"/>
          <w:szCs w:val="12"/>
        </w:rPr>
        <w:tab/>
      </w:r>
      <w:r w:rsidRPr="006B50D9">
        <w:rPr>
          <w:rFonts w:ascii="Times New Roman" w:eastAsia="Calibri" w:hAnsi="Times New Roman" w:cs="Times New Roman"/>
          <w:iCs/>
          <w:sz w:val="12"/>
          <w:szCs w:val="12"/>
        </w:rPr>
        <w:tab/>
      </w:r>
      <w:r w:rsidRPr="006B50D9">
        <w:rPr>
          <w:rFonts w:ascii="Times New Roman" w:eastAsia="Calibri" w:hAnsi="Times New Roman" w:cs="Times New Roman"/>
          <w:iCs/>
          <w:sz w:val="12"/>
          <w:szCs w:val="12"/>
        </w:rPr>
        <w:tab/>
      </w:r>
      <w:r w:rsidRPr="006B50D9">
        <w:rPr>
          <w:rFonts w:ascii="Times New Roman" w:eastAsia="Calibri" w:hAnsi="Times New Roman" w:cs="Times New Roman"/>
          <w:iCs/>
          <w:sz w:val="12"/>
          <w:szCs w:val="12"/>
        </w:rPr>
        <w:tab/>
      </w:r>
      <w:r w:rsidRPr="006B50D9">
        <w:rPr>
          <w:rFonts w:ascii="Times New Roman" w:eastAsia="Calibri" w:hAnsi="Times New Roman" w:cs="Times New Roman"/>
          <w:iCs/>
          <w:sz w:val="12"/>
          <w:szCs w:val="12"/>
        </w:rPr>
        <w:tab/>
      </w:r>
      <w:r w:rsidRPr="006B50D9">
        <w:rPr>
          <w:rFonts w:ascii="Times New Roman" w:eastAsia="Calibri" w:hAnsi="Times New Roman" w:cs="Times New Roman"/>
          <w:iCs/>
          <w:sz w:val="12"/>
          <w:szCs w:val="12"/>
        </w:rPr>
        <w:tab/>
      </w:r>
      <w:r w:rsidRPr="006B50D9">
        <w:rPr>
          <w:rFonts w:ascii="Times New Roman" w:eastAsia="Calibri" w:hAnsi="Times New Roman" w:cs="Times New Roman"/>
          <w:iCs/>
          <w:sz w:val="12"/>
          <w:szCs w:val="12"/>
        </w:rPr>
        <w:tab/>
      </w:r>
      <w:r w:rsidRPr="006B50D9">
        <w:rPr>
          <w:rFonts w:ascii="Times New Roman" w:eastAsia="Calibri" w:hAnsi="Times New Roman" w:cs="Times New Roman"/>
          <w:iCs/>
          <w:sz w:val="12"/>
          <w:szCs w:val="12"/>
        </w:rPr>
        <w:tab/>
      </w:r>
      <w:r w:rsidRPr="006B50D9">
        <w:rPr>
          <w:rFonts w:ascii="Times New Roman" w:eastAsia="Calibri" w:hAnsi="Times New Roman" w:cs="Times New Roman"/>
          <w:iCs/>
          <w:sz w:val="12"/>
          <w:szCs w:val="12"/>
        </w:rPr>
        <w:tab/>
      </w:r>
      <w:r w:rsidRPr="006B50D9">
        <w:rPr>
          <w:rFonts w:ascii="Times New Roman" w:eastAsia="Calibri" w:hAnsi="Times New Roman" w:cs="Times New Roman"/>
          <w:iCs/>
          <w:sz w:val="12"/>
          <w:szCs w:val="12"/>
        </w:rPr>
        <w:tab/>
      </w:r>
      <w:r w:rsidRPr="006B50D9">
        <w:rPr>
          <w:rFonts w:ascii="Times New Roman" w:eastAsia="Calibri" w:hAnsi="Times New Roman" w:cs="Times New Roman"/>
          <w:iCs/>
          <w:sz w:val="12"/>
          <w:szCs w:val="12"/>
        </w:rPr>
        <w:tab/>
      </w:r>
    </w:p>
    <w:p w:rsidR="00F32094" w:rsidRDefault="00570E8A" w:rsidP="00570E8A">
      <w:pPr>
        <w:tabs>
          <w:tab w:val="left" w:pos="0"/>
        </w:tabs>
        <w:spacing w:after="0" w:line="240" w:lineRule="auto"/>
        <w:ind w:firstLine="284"/>
        <w:jc w:val="right"/>
        <w:rPr>
          <w:rFonts w:ascii="Times New Roman" w:eastAsia="Calibri" w:hAnsi="Times New Roman" w:cs="Times New Roman"/>
          <w:iCs/>
          <w:sz w:val="12"/>
          <w:szCs w:val="12"/>
        </w:rPr>
      </w:pPr>
      <w:r w:rsidRPr="00570E8A">
        <w:rPr>
          <w:rFonts w:ascii="Times New Roman" w:eastAsia="Calibri" w:hAnsi="Times New Roman" w:cs="Times New Roman"/>
          <w:iCs/>
          <w:sz w:val="12"/>
          <w:szCs w:val="12"/>
        </w:rPr>
        <w:tab/>
      </w:r>
      <w:r w:rsidRPr="00570E8A">
        <w:rPr>
          <w:rFonts w:ascii="Times New Roman" w:eastAsia="Calibri" w:hAnsi="Times New Roman" w:cs="Times New Roman"/>
          <w:iCs/>
          <w:sz w:val="12"/>
          <w:szCs w:val="12"/>
        </w:rPr>
        <w:tab/>
      </w:r>
      <w:r w:rsidR="00F32094" w:rsidRPr="00F32094">
        <w:rPr>
          <w:rFonts w:ascii="Times New Roman" w:eastAsia="Calibri" w:hAnsi="Times New Roman" w:cs="Times New Roman"/>
          <w:iCs/>
          <w:sz w:val="12"/>
          <w:szCs w:val="12"/>
        </w:rPr>
        <w:tab/>
      </w:r>
      <w:r w:rsidR="00F32094" w:rsidRPr="00F32094">
        <w:rPr>
          <w:rFonts w:ascii="Times New Roman" w:eastAsia="Calibri" w:hAnsi="Times New Roman" w:cs="Times New Roman"/>
          <w:iCs/>
          <w:sz w:val="12"/>
          <w:szCs w:val="12"/>
        </w:rPr>
        <w:tab/>
      </w:r>
      <w:r w:rsidR="00F32094" w:rsidRPr="00F32094">
        <w:rPr>
          <w:rFonts w:ascii="Times New Roman" w:eastAsia="Calibri" w:hAnsi="Times New Roman" w:cs="Times New Roman"/>
          <w:iCs/>
          <w:sz w:val="12"/>
          <w:szCs w:val="12"/>
        </w:rPr>
        <w:tab/>
      </w:r>
      <w:r w:rsidR="00F32094" w:rsidRPr="00F32094">
        <w:rPr>
          <w:rFonts w:ascii="Times New Roman" w:eastAsia="Calibri" w:hAnsi="Times New Roman" w:cs="Times New Roman"/>
          <w:iCs/>
          <w:sz w:val="12"/>
          <w:szCs w:val="12"/>
        </w:rPr>
        <w:tab/>
      </w:r>
      <w:r w:rsidR="00F32094" w:rsidRPr="00F32094">
        <w:rPr>
          <w:rFonts w:ascii="Times New Roman" w:eastAsia="Calibri" w:hAnsi="Times New Roman" w:cs="Times New Roman"/>
          <w:iCs/>
          <w:sz w:val="12"/>
          <w:szCs w:val="12"/>
        </w:rPr>
        <w:tab/>
      </w:r>
      <w:r w:rsidR="00F32094" w:rsidRPr="00F32094">
        <w:rPr>
          <w:rFonts w:ascii="Times New Roman" w:eastAsia="Calibri" w:hAnsi="Times New Roman" w:cs="Times New Roman"/>
          <w:iCs/>
          <w:sz w:val="12"/>
          <w:szCs w:val="12"/>
        </w:rPr>
        <w:tab/>
      </w:r>
      <w:r w:rsidR="00F32094" w:rsidRPr="00F32094">
        <w:rPr>
          <w:rFonts w:ascii="Times New Roman" w:eastAsia="Calibri" w:hAnsi="Times New Roman" w:cs="Times New Roman"/>
          <w:iCs/>
          <w:sz w:val="12"/>
          <w:szCs w:val="12"/>
        </w:rPr>
        <w:tab/>
      </w:r>
      <w:r w:rsidR="00F32094" w:rsidRPr="00F32094">
        <w:rPr>
          <w:rFonts w:ascii="Times New Roman" w:eastAsia="Calibri" w:hAnsi="Times New Roman" w:cs="Times New Roman"/>
          <w:iCs/>
          <w:sz w:val="12"/>
          <w:szCs w:val="12"/>
        </w:rPr>
        <w:tab/>
      </w:r>
      <w:r w:rsidR="00F32094" w:rsidRPr="00F32094">
        <w:rPr>
          <w:rFonts w:ascii="Times New Roman" w:eastAsia="Calibri" w:hAnsi="Times New Roman" w:cs="Times New Roman"/>
          <w:iCs/>
          <w:sz w:val="12"/>
          <w:szCs w:val="12"/>
        </w:rPr>
        <w:tab/>
      </w:r>
      <w:r w:rsidR="00F32094" w:rsidRPr="00F32094">
        <w:rPr>
          <w:rFonts w:ascii="Times New Roman" w:eastAsia="Calibri" w:hAnsi="Times New Roman" w:cs="Times New Roman"/>
          <w:iCs/>
          <w:sz w:val="12"/>
          <w:szCs w:val="12"/>
        </w:rPr>
        <w:tab/>
      </w:r>
      <w:r w:rsidR="00F32094" w:rsidRPr="00F32094">
        <w:rPr>
          <w:rFonts w:ascii="Times New Roman" w:eastAsia="Calibri" w:hAnsi="Times New Roman" w:cs="Times New Roman"/>
          <w:iCs/>
          <w:sz w:val="12"/>
          <w:szCs w:val="12"/>
        </w:rPr>
        <w:tab/>
      </w:r>
      <w:r w:rsidR="00F32094" w:rsidRPr="00F32094">
        <w:rPr>
          <w:rFonts w:ascii="Times New Roman" w:eastAsia="Calibri" w:hAnsi="Times New Roman" w:cs="Times New Roman"/>
          <w:iCs/>
          <w:sz w:val="12"/>
          <w:szCs w:val="12"/>
        </w:rPr>
        <w:tab/>
      </w:r>
      <w:r w:rsidR="00F32094" w:rsidRPr="00F32094">
        <w:rPr>
          <w:rFonts w:ascii="Times New Roman" w:eastAsia="Calibri" w:hAnsi="Times New Roman" w:cs="Times New Roman"/>
          <w:iCs/>
          <w:sz w:val="12"/>
          <w:szCs w:val="12"/>
        </w:rPr>
        <w:tab/>
      </w:r>
      <w:r w:rsidR="00F32094" w:rsidRPr="00F32094">
        <w:rPr>
          <w:rFonts w:ascii="Times New Roman" w:eastAsia="Calibri" w:hAnsi="Times New Roman" w:cs="Times New Roman"/>
          <w:iCs/>
          <w:sz w:val="12"/>
          <w:szCs w:val="12"/>
        </w:rPr>
        <w:tab/>
      </w:r>
      <w:r w:rsidR="00F32094" w:rsidRPr="00F32094">
        <w:rPr>
          <w:rFonts w:ascii="Times New Roman" w:eastAsia="Calibri" w:hAnsi="Times New Roman" w:cs="Times New Roman"/>
          <w:iCs/>
          <w:sz w:val="12"/>
          <w:szCs w:val="12"/>
        </w:rPr>
        <w:tab/>
      </w:r>
    </w:p>
    <w:p w:rsidR="00F32094" w:rsidRDefault="00F32094" w:rsidP="006D4BA5">
      <w:pPr>
        <w:tabs>
          <w:tab w:val="left" w:pos="0"/>
        </w:tabs>
        <w:spacing w:after="0" w:line="240" w:lineRule="auto"/>
        <w:jc w:val="center"/>
        <w:rPr>
          <w:rFonts w:ascii="Times New Roman" w:eastAsia="Calibri" w:hAnsi="Times New Roman" w:cs="Times New Roman"/>
          <w:iCs/>
          <w:sz w:val="12"/>
          <w:szCs w:val="12"/>
        </w:rPr>
      </w:pPr>
    </w:p>
    <w:p w:rsidR="00F32094" w:rsidRDefault="00F32094" w:rsidP="006D4BA5">
      <w:pPr>
        <w:tabs>
          <w:tab w:val="left" w:pos="0"/>
        </w:tabs>
        <w:spacing w:after="0" w:line="240" w:lineRule="auto"/>
        <w:jc w:val="center"/>
        <w:rPr>
          <w:rFonts w:ascii="Times New Roman" w:eastAsia="Calibri" w:hAnsi="Times New Roman" w:cs="Times New Roman"/>
          <w:iCs/>
          <w:sz w:val="12"/>
          <w:szCs w:val="12"/>
        </w:rPr>
      </w:pPr>
    </w:p>
    <w:p w:rsidR="00F32094" w:rsidRDefault="00F32094" w:rsidP="006D4BA5">
      <w:pPr>
        <w:tabs>
          <w:tab w:val="left" w:pos="0"/>
        </w:tabs>
        <w:spacing w:after="0" w:line="240" w:lineRule="auto"/>
        <w:jc w:val="center"/>
        <w:rPr>
          <w:rFonts w:ascii="Times New Roman" w:eastAsia="Calibri" w:hAnsi="Times New Roman" w:cs="Times New Roman"/>
          <w:iCs/>
          <w:sz w:val="12"/>
          <w:szCs w:val="12"/>
        </w:rPr>
      </w:pPr>
    </w:p>
    <w:p w:rsidR="00F32094" w:rsidRDefault="00F32094" w:rsidP="006D4BA5">
      <w:pPr>
        <w:tabs>
          <w:tab w:val="left" w:pos="0"/>
        </w:tabs>
        <w:spacing w:after="0" w:line="240" w:lineRule="auto"/>
        <w:jc w:val="center"/>
        <w:rPr>
          <w:rFonts w:ascii="Times New Roman" w:eastAsia="Calibri" w:hAnsi="Times New Roman" w:cs="Times New Roman"/>
          <w:iCs/>
          <w:sz w:val="12"/>
          <w:szCs w:val="12"/>
        </w:rPr>
      </w:pPr>
    </w:p>
    <w:p w:rsidR="00F32094" w:rsidRDefault="00F32094" w:rsidP="006D4BA5">
      <w:pPr>
        <w:tabs>
          <w:tab w:val="left" w:pos="0"/>
        </w:tabs>
        <w:spacing w:after="0" w:line="240" w:lineRule="auto"/>
        <w:jc w:val="center"/>
        <w:rPr>
          <w:rFonts w:ascii="Times New Roman" w:eastAsia="Calibri" w:hAnsi="Times New Roman" w:cs="Times New Roman"/>
          <w:iCs/>
          <w:sz w:val="12"/>
          <w:szCs w:val="12"/>
        </w:rPr>
      </w:pPr>
    </w:p>
    <w:p w:rsidR="00F32094" w:rsidRDefault="00F32094" w:rsidP="006D4BA5">
      <w:pPr>
        <w:tabs>
          <w:tab w:val="left" w:pos="0"/>
        </w:tabs>
        <w:spacing w:after="0" w:line="240" w:lineRule="auto"/>
        <w:jc w:val="center"/>
        <w:rPr>
          <w:rFonts w:ascii="Times New Roman" w:eastAsia="Calibri" w:hAnsi="Times New Roman" w:cs="Times New Roman"/>
          <w:iCs/>
          <w:sz w:val="12"/>
          <w:szCs w:val="12"/>
        </w:rPr>
      </w:pPr>
      <w:bookmarkStart w:id="11" w:name="_GoBack"/>
      <w:bookmarkEnd w:id="11"/>
    </w:p>
    <w:p w:rsidR="00F32094" w:rsidRDefault="00F32094" w:rsidP="006D4BA5">
      <w:pPr>
        <w:tabs>
          <w:tab w:val="left" w:pos="0"/>
        </w:tabs>
        <w:spacing w:after="0" w:line="240" w:lineRule="auto"/>
        <w:jc w:val="center"/>
        <w:rPr>
          <w:rFonts w:ascii="Times New Roman" w:eastAsia="Calibri" w:hAnsi="Times New Roman" w:cs="Times New Roman"/>
          <w:iCs/>
          <w:sz w:val="12"/>
          <w:szCs w:val="12"/>
        </w:rPr>
      </w:pPr>
    </w:p>
    <w:p w:rsidR="00F32094" w:rsidRDefault="00F32094" w:rsidP="006D4BA5">
      <w:pPr>
        <w:tabs>
          <w:tab w:val="left" w:pos="0"/>
        </w:tabs>
        <w:spacing w:after="0" w:line="240" w:lineRule="auto"/>
        <w:jc w:val="center"/>
        <w:rPr>
          <w:rFonts w:ascii="Times New Roman" w:eastAsia="Calibri" w:hAnsi="Times New Roman" w:cs="Times New Roman"/>
          <w:iCs/>
          <w:sz w:val="12"/>
          <w:szCs w:val="12"/>
        </w:rPr>
      </w:pPr>
    </w:p>
    <w:p w:rsidR="00F32094" w:rsidRDefault="00F32094" w:rsidP="006D4BA5">
      <w:pPr>
        <w:tabs>
          <w:tab w:val="left" w:pos="0"/>
        </w:tabs>
        <w:spacing w:after="0" w:line="240" w:lineRule="auto"/>
        <w:jc w:val="center"/>
        <w:rPr>
          <w:rFonts w:ascii="Times New Roman" w:eastAsia="Calibri" w:hAnsi="Times New Roman" w:cs="Times New Roman"/>
          <w:iCs/>
          <w:sz w:val="12"/>
          <w:szCs w:val="12"/>
        </w:rPr>
      </w:pPr>
    </w:p>
    <w:p w:rsidR="00F32094" w:rsidRDefault="00F32094" w:rsidP="006D4BA5">
      <w:pPr>
        <w:tabs>
          <w:tab w:val="left" w:pos="0"/>
        </w:tabs>
        <w:spacing w:after="0" w:line="240" w:lineRule="auto"/>
        <w:jc w:val="center"/>
        <w:rPr>
          <w:rFonts w:ascii="Times New Roman" w:eastAsia="Calibri" w:hAnsi="Times New Roman" w:cs="Times New Roman"/>
          <w:iCs/>
          <w:sz w:val="12"/>
          <w:szCs w:val="12"/>
        </w:rPr>
      </w:pPr>
    </w:p>
    <w:p w:rsidR="00F32094" w:rsidRDefault="00F32094" w:rsidP="006D4BA5">
      <w:pPr>
        <w:tabs>
          <w:tab w:val="left" w:pos="0"/>
        </w:tabs>
        <w:spacing w:after="0" w:line="240" w:lineRule="auto"/>
        <w:jc w:val="center"/>
        <w:rPr>
          <w:rFonts w:ascii="Times New Roman" w:eastAsia="Calibri" w:hAnsi="Times New Roman" w:cs="Times New Roman"/>
          <w:iCs/>
          <w:sz w:val="12"/>
          <w:szCs w:val="12"/>
        </w:rPr>
      </w:pPr>
    </w:p>
    <w:p w:rsidR="00F32094" w:rsidRDefault="00F32094" w:rsidP="006D4BA5">
      <w:pPr>
        <w:tabs>
          <w:tab w:val="left" w:pos="0"/>
        </w:tabs>
        <w:spacing w:after="0" w:line="240" w:lineRule="auto"/>
        <w:jc w:val="center"/>
        <w:rPr>
          <w:rFonts w:ascii="Times New Roman" w:eastAsia="Calibri" w:hAnsi="Times New Roman" w:cs="Times New Roman"/>
          <w:iCs/>
          <w:sz w:val="12"/>
          <w:szCs w:val="12"/>
        </w:rPr>
      </w:pPr>
    </w:p>
    <w:p w:rsidR="00F32094" w:rsidRDefault="00F32094" w:rsidP="006D4BA5">
      <w:pPr>
        <w:tabs>
          <w:tab w:val="left" w:pos="0"/>
        </w:tabs>
        <w:spacing w:after="0" w:line="240" w:lineRule="auto"/>
        <w:jc w:val="center"/>
        <w:rPr>
          <w:rFonts w:ascii="Times New Roman" w:eastAsia="Calibri" w:hAnsi="Times New Roman" w:cs="Times New Roman"/>
          <w:iCs/>
          <w:sz w:val="12"/>
          <w:szCs w:val="12"/>
        </w:rPr>
      </w:pPr>
    </w:p>
    <w:p w:rsidR="00F32094" w:rsidRDefault="00F32094" w:rsidP="006D4BA5">
      <w:pPr>
        <w:tabs>
          <w:tab w:val="left" w:pos="0"/>
        </w:tabs>
        <w:spacing w:after="0" w:line="240" w:lineRule="auto"/>
        <w:jc w:val="center"/>
        <w:rPr>
          <w:rFonts w:ascii="Times New Roman" w:eastAsia="Calibri" w:hAnsi="Times New Roman" w:cs="Times New Roman"/>
          <w:iCs/>
          <w:sz w:val="12"/>
          <w:szCs w:val="12"/>
        </w:rPr>
      </w:pPr>
    </w:p>
    <w:p w:rsidR="006D4BA5" w:rsidRDefault="006D4BA5" w:rsidP="006D4BA5">
      <w:pPr>
        <w:tabs>
          <w:tab w:val="left" w:pos="0"/>
        </w:tabs>
        <w:spacing w:after="0" w:line="240" w:lineRule="auto"/>
        <w:jc w:val="center"/>
        <w:rPr>
          <w:rFonts w:ascii="Times New Roman" w:eastAsia="Calibri" w:hAnsi="Times New Roman" w:cs="Times New Roman"/>
          <w:iCs/>
          <w:sz w:val="12"/>
          <w:szCs w:val="12"/>
        </w:rPr>
      </w:pPr>
    </w:p>
    <w:p w:rsidR="0099585F" w:rsidRDefault="0099585F" w:rsidP="00284ACB">
      <w:pPr>
        <w:tabs>
          <w:tab w:val="left" w:pos="0"/>
        </w:tabs>
        <w:spacing w:after="0" w:line="240" w:lineRule="auto"/>
        <w:jc w:val="center"/>
        <w:rPr>
          <w:rFonts w:ascii="Times New Roman" w:eastAsia="Calibri" w:hAnsi="Times New Roman" w:cs="Times New Roman"/>
          <w:iCs/>
          <w:sz w:val="12"/>
          <w:szCs w:val="12"/>
        </w:rPr>
      </w:pPr>
    </w:p>
    <w:p w:rsidR="0099585F" w:rsidRDefault="0099585F" w:rsidP="00284ACB">
      <w:pPr>
        <w:tabs>
          <w:tab w:val="left" w:pos="0"/>
        </w:tabs>
        <w:spacing w:after="0" w:line="240" w:lineRule="auto"/>
        <w:jc w:val="center"/>
        <w:rPr>
          <w:rFonts w:ascii="Times New Roman" w:eastAsia="Calibri" w:hAnsi="Times New Roman" w:cs="Times New Roman"/>
          <w:iCs/>
          <w:sz w:val="12"/>
          <w:szCs w:val="12"/>
        </w:rPr>
      </w:pPr>
    </w:p>
    <w:p w:rsidR="0099585F" w:rsidRDefault="0099585F" w:rsidP="00284ACB">
      <w:pPr>
        <w:tabs>
          <w:tab w:val="left" w:pos="0"/>
        </w:tabs>
        <w:spacing w:after="0" w:line="240" w:lineRule="auto"/>
        <w:jc w:val="center"/>
        <w:rPr>
          <w:rFonts w:ascii="Times New Roman" w:eastAsia="Calibri" w:hAnsi="Times New Roman" w:cs="Times New Roman"/>
          <w:iCs/>
          <w:sz w:val="12"/>
          <w:szCs w:val="12"/>
        </w:rPr>
      </w:pPr>
    </w:p>
    <w:p w:rsidR="0099585F" w:rsidRDefault="0099585F" w:rsidP="00284ACB">
      <w:pPr>
        <w:tabs>
          <w:tab w:val="left" w:pos="0"/>
        </w:tabs>
        <w:spacing w:after="0" w:line="240" w:lineRule="auto"/>
        <w:jc w:val="center"/>
        <w:rPr>
          <w:rFonts w:ascii="Times New Roman" w:eastAsia="Calibri" w:hAnsi="Times New Roman" w:cs="Times New Roman"/>
          <w:iCs/>
          <w:sz w:val="12"/>
          <w:szCs w:val="12"/>
        </w:rPr>
      </w:pPr>
    </w:p>
    <w:p w:rsidR="0099585F" w:rsidRDefault="0099585F" w:rsidP="00284ACB">
      <w:pPr>
        <w:tabs>
          <w:tab w:val="left" w:pos="0"/>
        </w:tabs>
        <w:spacing w:after="0" w:line="240" w:lineRule="auto"/>
        <w:jc w:val="center"/>
        <w:rPr>
          <w:rFonts w:ascii="Times New Roman" w:eastAsia="Calibri" w:hAnsi="Times New Roman" w:cs="Times New Roman"/>
          <w:iCs/>
          <w:sz w:val="12"/>
          <w:szCs w:val="12"/>
        </w:rPr>
      </w:pPr>
    </w:p>
    <w:p w:rsidR="0099585F" w:rsidRDefault="0099585F" w:rsidP="00284ACB">
      <w:pPr>
        <w:tabs>
          <w:tab w:val="left" w:pos="0"/>
        </w:tabs>
        <w:spacing w:after="0" w:line="240" w:lineRule="auto"/>
        <w:jc w:val="center"/>
        <w:rPr>
          <w:rFonts w:ascii="Times New Roman" w:eastAsia="Calibri" w:hAnsi="Times New Roman" w:cs="Times New Roman"/>
          <w:iCs/>
          <w:sz w:val="12"/>
          <w:szCs w:val="12"/>
        </w:rPr>
      </w:pPr>
    </w:p>
    <w:p w:rsidR="0099585F" w:rsidRDefault="0099585F" w:rsidP="00284ACB">
      <w:pPr>
        <w:tabs>
          <w:tab w:val="left" w:pos="0"/>
        </w:tabs>
        <w:spacing w:after="0" w:line="240" w:lineRule="auto"/>
        <w:jc w:val="center"/>
        <w:rPr>
          <w:rFonts w:ascii="Times New Roman" w:eastAsia="Calibri" w:hAnsi="Times New Roman" w:cs="Times New Roman"/>
          <w:iCs/>
          <w:sz w:val="12"/>
          <w:szCs w:val="12"/>
        </w:rPr>
      </w:pPr>
    </w:p>
    <w:p w:rsidR="00825F7F" w:rsidRDefault="00825F7F" w:rsidP="00074537">
      <w:pPr>
        <w:tabs>
          <w:tab w:val="left" w:pos="0"/>
        </w:tabs>
        <w:spacing w:after="0" w:line="240" w:lineRule="auto"/>
        <w:rPr>
          <w:rFonts w:ascii="Times New Roman" w:eastAsia="Calibri" w:hAnsi="Times New Roman" w:cs="Times New Roman"/>
          <w:iCs/>
          <w:sz w:val="12"/>
          <w:szCs w:val="12"/>
        </w:rPr>
      </w:pPr>
    </w:p>
    <w:p w:rsidR="00825F7F" w:rsidRDefault="00825F7F" w:rsidP="00074537">
      <w:pPr>
        <w:tabs>
          <w:tab w:val="left" w:pos="0"/>
        </w:tabs>
        <w:spacing w:after="0" w:line="240" w:lineRule="auto"/>
        <w:rPr>
          <w:rFonts w:ascii="Times New Roman" w:eastAsia="Calibri" w:hAnsi="Times New Roman" w:cs="Times New Roman"/>
          <w:iCs/>
          <w:sz w:val="12"/>
          <w:szCs w:val="12"/>
        </w:rPr>
      </w:pPr>
    </w:p>
    <w:p w:rsidR="00825F7F" w:rsidRDefault="00825F7F" w:rsidP="00074537">
      <w:pPr>
        <w:tabs>
          <w:tab w:val="left" w:pos="0"/>
        </w:tabs>
        <w:spacing w:after="0" w:line="240" w:lineRule="auto"/>
        <w:rPr>
          <w:rFonts w:ascii="Times New Roman" w:eastAsia="Calibri" w:hAnsi="Times New Roman" w:cs="Times New Roman"/>
          <w:iCs/>
          <w:sz w:val="12"/>
          <w:szCs w:val="12"/>
        </w:rPr>
      </w:pPr>
    </w:p>
    <w:p w:rsidR="00825F7F" w:rsidRDefault="00825F7F" w:rsidP="00074537">
      <w:pPr>
        <w:tabs>
          <w:tab w:val="left" w:pos="0"/>
        </w:tabs>
        <w:spacing w:after="0" w:line="240" w:lineRule="auto"/>
        <w:rPr>
          <w:rFonts w:ascii="Times New Roman" w:eastAsia="Calibri" w:hAnsi="Times New Roman" w:cs="Times New Roman"/>
          <w:iCs/>
          <w:sz w:val="12"/>
          <w:szCs w:val="12"/>
        </w:rPr>
      </w:pPr>
    </w:p>
    <w:p w:rsidR="00825F7F" w:rsidRDefault="00825F7F" w:rsidP="00074537">
      <w:pPr>
        <w:tabs>
          <w:tab w:val="left" w:pos="0"/>
        </w:tabs>
        <w:spacing w:after="0" w:line="240" w:lineRule="auto"/>
        <w:rPr>
          <w:rFonts w:ascii="Times New Roman" w:eastAsia="Calibri" w:hAnsi="Times New Roman" w:cs="Times New Roman"/>
          <w:iCs/>
          <w:sz w:val="12"/>
          <w:szCs w:val="12"/>
        </w:rPr>
      </w:pPr>
    </w:p>
    <w:p w:rsidR="00825F7F" w:rsidRDefault="00825F7F" w:rsidP="00074537">
      <w:pPr>
        <w:tabs>
          <w:tab w:val="left" w:pos="0"/>
        </w:tabs>
        <w:spacing w:after="0" w:line="240" w:lineRule="auto"/>
        <w:rPr>
          <w:rFonts w:ascii="Times New Roman" w:eastAsia="Calibri" w:hAnsi="Times New Roman" w:cs="Times New Roman"/>
          <w:iCs/>
          <w:sz w:val="12"/>
          <w:szCs w:val="12"/>
        </w:rPr>
      </w:pPr>
    </w:p>
    <w:p w:rsidR="00825F7F" w:rsidRDefault="00825F7F" w:rsidP="00074537">
      <w:pPr>
        <w:tabs>
          <w:tab w:val="left" w:pos="0"/>
        </w:tabs>
        <w:spacing w:after="0" w:line="240" w:lineRule="auto"/>
        <w:rPr>
          <w:rFonts w:ascii="Times New Roman" w:eastAsia="Calibri" w:hAnsi="Times New Roman" w:cs="Times New Roman"/>
          <w:iCs/>
          <w:sz w:val="12"/>
          <w:szCs w:val="12"/>
        </w:rPr>
      </w:pPr>
    </w:p>
    <w:p w:rsidR="00825F7F" w:rsidRDefault="00825F7F" w:rsidP="00074537">
      <w:pPr>
        <w:tabs>
          <w:tab w:val="left" w:pos="0"/>
        </w:tabs>
        <w:spacing w:after="0" w:line="240" w:lineRule="auto"/>
        <w:rPr>
          <w:rFonts w:ascii="Times New Roman" w:eastAsia="Calibri" w:hAnsi="Times New Roman" w:cs="Times New Roman"/>
          <w:iCs/>
          <w:sz w:val="12"/>
          <w:szCs w:val="12"/>
        </w:rPr>
      </w:pPr>
    </w:p>
    <w:p w:rsidR="00825F7F" w:rsidRDefault="00825F7F" w:rsidP="00074537">
      <w:pPr>
        <w:tabs>
          <w:tab w:val="left" w:pos="0"/>
        </w:tabs>
        <w:spacing w:after="0" w:line="240" w:lineRule="auto"/>
        <w:rPr>
          <w:rFonts w:ascii="Times New Roman" w:eastAsia="Calibri" w:hAnsi="Times New Roman" w:cs="Times New Roman"/>
          <w:iCs/>
          <w:sz w:val="12"/>
          <w:szCs w:val="12"/>
        </w:rPr>
      </w:pPr>
    </w:p>
    <w:p w:rsidR="00825F7F" w:rsidRDefault="00825F7F" w:rsidP="00074537">
      <w:pPr>
        <w:tabs>
          <w:tab w:val="left" w:pos="0"/>
        </w:tabs>
        <w:spacing w:after="0" w:line="240" w:lineRule="auto"/>
        <w:rPr>
          <w:rFonts w:ascii="Times New Roman" w:eastAsia="Calibri" w:hAnsi="Times New Roman" w:cs="Times New Roman"/>
          <w:iCs/>
          <w:sz w:val="12"/>
          <w:szCs w:val="12"/>
        </w:rPr>
      </w:pPr>
    </w:p>
    <w:p w:rsidR="00825F7F" w:rsidRDefault="00825F7F" w:rsidP="00074537">
      <w:pPr>
        <w:tabs>
          <w:tab w:val="left" w:pos="0"/>
        </w:tabs>
        <w:spacing w:after="0" w:line="240" w:lineRule="auto"/>
        <w:rPr>
          <w:rFonts w:ascii="Times New Roman" w:eastAsia="Calibri" w:hAnsi="Times New Roman" w:cs="Times New Roman"/>
          <w:iCs/>
          <w:sz w:val="12"/>
          <w:szCs w:val="12"/>
        </w:rPr>
      </w:pPr>
    </w:p>
    <w:p w:rsidR="00825F7F" w:rsidRDefault="00825F7F" w:rsidP="00074537">
      <w:pPr>
        <w:tabs>
          <w:tab w:val="left" w:pos="0"/>
        </w:tabs>
        <w:spacing w:after="0" w:line="240" w:lineRule="auto"/>
        <w:rPr>
          <w:rFonts w:ascii="Times New Roman" w:eastAsia="Calibri" w:hAnsi="Times New Roman" w:cs="Times New Roman"/>
          <w:iCs/>
          <w:sz w:val="12"/>
          <w:szCs w:val="12"/>
        </w:rPr>
      </w:pPr>
    </w:p>
    <w:p w:rsidR="00825F7F" w:rsidRDefault="00825F7F" w:rsidP="00074537">
      <w:pPr>
        <w:tabs>
          <w:tab w:val="left" w:pos="0"/>
        </w:tabs>
        <w:spacing w:after="0" w:line="240" w:lineRule="auto"/>
        <w:rPr>
          <w:rFonts w:ascii="Times New Roman" w:eastAsia="Calibri" w:hAnsi="Times New Roman" w:cs="Times New Roman"/>
          <w:iCs/>
          <w:sz w:val="12"/>
          <w:szCs w:val="12"/>
        </w:rPr>
      </w:pPr>
    </w:p>
    <w:p w:rsidR="00825F7F" w:rsidRDefault="00825F7F" w:rsidP="00074537">
      <w:pPr>
        <w:tabs>
          <w:tab w:val="left" w:pos="0"/>
        </w:tabs>
        <w:spacing w:after="0" w:line="240" w:lineRule="auto"/>
        <w:rPr>
          <w:rFonts w:ascii="Times New Roman" w:eastAsia="Calibri" w:hAnsi="Times New Roman" w:cs="Times New Roman"/>
          <w:iCs/>
          <w:sz w:val="12"/>
          <w:szCs w:val="12"/>
        </w:rPr>
      </w:pPr>
    </w:p>
    <w:p w:rsidR="00825F7F" w:rsidRDefault="00825F7F" w:rsidP="00074537">
      <w:pPr>
        <w:tabs>
          <w:tab w:val="left" w:pos="0"/>
        </w:tabs>
        <w:spacing w:after="0" w:line="240" w:lineRule="auto"/>
        <w:rPr>
          <w:rFonts w:ascii="Times New Roman" w:eastAsia="Calibri" w:hAnsi="Times New Roman" w:cs="Times New Roman"/>
          <w:iCs/>
          <w:sz w:val="12"/>
          <w:szCs w:val="12"/>
        </w:rPr>
      </w:pPr>
    </w:p>
    <w:p w:rsidR="00825F7F" w:rsidRDefault="00825F7F" w:rsidP="00074537">
      <w:pPr>
        <w:tabs>
          <w:tab w:val="left" w:pos="0"/>
        </w:tabs>
        <w:spacing w:after="0" w:line="240" w:lineRule="auto"/>
        <w:rPr>
          <w:rFonts w:ascii="Times New Roman" w:eastAsia="Calibri" w:hAnsi="Times New Roman" w:cs="Times New Roman"/>
          <w:iCs/>
          <w:sz w:val="12"/>
          <w:szCs w:val="12"/>
        </w:rPr>
      </w:pPr>
    </w:p>
    <w:p w:rsidR="00825F7F" w:rsidRDefault="00825F7F" w:rsidP="00074537">
      <w:pPr>
        <w:tabs>
          <w:tab w:val="left" w:pos="0"/>
        </w:tabs>
        <w:spacing w:after="0" w:line="240" w:lineRule="auto"/>
        <w:rPr>
          <w:rFonts w:ascii="Times New Roman" w:eastAsia="Calibri" w:hAnsi="Times New Roman" w:cs="Times New Roman"/>
          <w:iCs/>
          <w:sz w:val="12"/>
          <w:szCs w:val="12"/>
        </w:rPr>
      </w:pPr>
    </w:p>
    <w:p w:rsidR="00825F7F" w:rsidRDefault="00825F7F" w:rsidP="00074537">
      <w:pPr>
        <w:tabs>
          <w:tab w:val="left" w:pos="0"/>
        </w:tabs>
        <w:spacing w:after="0" w:line="240" w:lineRule="auto"/>
        <w:rPr>
          <w:rFonts w:ascii="Times New Roman" w:eastAsia="Calibri" w:hAnsi="Times New Roman" w:cs="Times New Roman"/>
          <w:iCs/>
          <w:sz w:val="12"/>
          <w:szCs w:val="12"/>
        </w:rPr>
      </w:pPr>
    </w:p>
    <w:p w:rsidR="00825F7F" w:rsidRDefault="00825F7F" w:rsidP="00074537">
      <w:pPr>
        <w:tabs>
          <w:tab w:val="left" w:pos="0"/>
        </w:tabs>
        <w:spacing w:after="0" w:line="240" w:lineRule="auto"/>
        <w:rPr>
          <w:rFonts w:ascii="Times New Roman" w:eastAsia="Calibri" w:hAnsi="Times New Roman" w:cs="Times New Roman"/>
          <w:iCs/>
          <w:sz w:val="12"/>
          <w:szCs w:val="12"/>
        </w:rPr>
      </w:pPr>
    </w:p>
    <w:p w:rsidR="00825F7F" w:rsidRDefault="00825F7F" w:rsidP="00074537">
      <w:pPr>
        <w:tabs>
          <w:tab w:val="left" w:pos="0"/>
        </w:tabs>
        <w:spacing w:after="0" w:line="240" w:lineRule="auto"/>
        <w:rPr>
          <w:rFonts w:ascii="Times New Roman" w:eastAsia="Calibri" w:hAnsi="Times New Roman" w:cs="Times New Roman"/>
          <w:iCs/>
          <w:sz w:val="12"/>
          <w:szCs w:val="12"/>
        </w:rPr>
      </w:pPr>
    </w:p>
    <w:p w:rsidR="00825F7F" w:rsidRDefault="00825F7F" w:rsidP="00074537">
      <w:pPr>
        <w:tabs>
          <w:tab w:val="left" w:pos="0"/>
        </w:tabs>
        <w:spacing w:after="0" w:line="240" w:lineRule="auto"/>
        <w:rPr>
          <w:rFonts w:ascii="Times New Roman" w:eastAsia="Calibri" w:hAnsi="Times New Roman" w:cs="Times New Roman"/>
          <w:iCs/>
          <w:sz w:val="12"/>
          <w:szCs w:val="12"/>
        </w:rPr>
      </w:pPr>
    </w:p>
    <w:p w:rsidR="00825F7F" w:rsidRPr="00973C29" w:rsidRDefault="00825F7F" w:rsidP="00074537">
      <w:pPr>
        <w:tabs>
          <w:tab w:val="left" w:pos="0"/>
        </w:tabs>
        <w:spacing w:after="0" w:line="240" w:lineRule="auto"/>
        <w:rPr>
          <w:rFonts w:ascii="Times New Roman" w:eastAsia="Calibri" w:hAnsi="Times New Roman" w:cs="Times New Roman"/>
          <w:iCs/>
          <w:sz w:val="12"/>
          <w:szCs w:val="12"/>
        </w:rPr>
      </w:pPr>
    </w:p>
    <w:p w:rsidR="00E913D7" w:rsidRDefault="00E913D7" w:rsidP="00074537">
      <w:pPr>
        <w:tabs>
          <w:tab w:val="left" w:pos="0"/>
        </w:tabs>
        <w:spacing w:after="0" w:line="240" w:lineRule="auto"/>
        <w:rPr>
          <w:rFonts w:ascii="Times New Roman" w:eastAsia="Calibri" w:hAnsi="Times New Roman" w:cs="Times New Roman"/>
          <w:iCs/>
          <w:sz w:val="12"/>
          <w:szCs w:val="12"/>
        </w:rPr>
      </w:pPr>
    </w:p>
    <w:p w:rsidR="00236F17" w:rsidRDefault="00236F17" w:rsidP="00074537">
      <w:pPr>
        <w:tabs>
          <w:tab w:val="left" w:pos="0"/>
        </w:tabs>
        <w:spacing w:after="0" w:line="240" w:lineRule="auto"/>
        <w:rPr>
          <w:rFonts w:ascii="Times New Roman" w:eastAsia="Calibri" w:hAnsi="Times New Roman" w:cs="Times New Roman"/>
          <w:iCs/>
          <w:sz w:val="12"/>
          <w:szCs w:val="12"/>
        </w:rPr>
      </w:pPr>
    </w:p>
    <w:p w:rsidR="00236F17" w:rsidRDefault="00236F17" w:rsidP="00074537">
      <w:pPr>
        <w:tabs>
          <w:tab w:val="left" w:pos="0"/>
        </w:tabs>
        <w:spacing w:after="0" w:line="240" w:lineRule="auto"/>
        <w:rPr>
          <w:rFonts w:ascii="Times New Roman" w:eastAsia="Calibri" w:hAnsi="Times New Roman" w:cs="Times New Roman"/>
          <w:iCs/>
          <w:sz w:val="12"/>
          <w:szCs w:val="12"/>
        </w:rPr>
      </w:pPr>
    </w:p>
    <w:p w:rsidR="00236F17" w:rsidRDefault="00236F17" w:rsidP="00074537">
      <w:pPr>
        <w:tabs>
          <w:tab w:val="left" w:pos="0"/>
        </w:tabs>
        <w:spacing w:after="0" w:line="240" w:lineRule="auto"/>
        <w:rPr>
          <w:rFonts w:ascii="Times New Roman" w:eastAsia="Calibri" w:hAnsi="Times New Roman" w:cs="Times New Roman"/>
          <w:iCs/>
          <w:sz w:val="12"/>
          <w:szCs w:val="12"/>
        </w:rPr>
      </w:pPr>
    </w:p>
    <w:p w:rsidR="00236F17" w:rsidRDefault="00236F17" w:rsidP="00074537">
      <w:pPr>
        <w:tabs>
          <w:tab w:val="left" w:pos="0"/>
        </w:tabs>
        <w:spacing w:after="0" w:line="240" w:lineRule="auto"/>
        <w:rPr>
          <w:rFonts w:ascii="Times New Roman" w:eastAsia="Calibri" w:hAnsi="Times New Roman" w:cs="Times New Roman"/>
          <w:iCs/>
          <w:sz w:val="12"/>
          <w:szCs w:val="12"/>
        </w:rPr>
      </w:pPr>
    </w:p>
    <w:p w:rsidR="00236F17" w:rsidRDefault="00236F17" w:rsidP="00074537">
      <w:pPr>
        <w:tabs>
          <w:tab w:val="left" w:pos="0"/>
        </w:tabs>
        <w:spacing w:after="0" w:line="240" w:lineRule="auto"/>
        <w:rPr>
          <w:rFonts w:ascii="Times New Roman" w:eastAsia="Calibri" w:hAnsi="Times New Roman" w:cs="Times New Roman"/>
          <w:iCs/>
          <w:sz w:val="12"/>
          <w:szCs w:val="12"/>
        </w:rPr>
      </w:pPr>
    </w:p>
    <w:p w:rsidR="00236F17" w:rsidRDefault="00236F17" w:rsidP="00074537">
      <w:pPr>
        <w:tabs>
          <w:tab w:val="left" w:pos="0"/>
        </w:tabs>
        <w:spacing w:after="0" w:line="240" w:lineRule="auto"/>
        <w:rPr>
          <w:rFonts w:ascii="Times New Roman" w:eastAsia="Calibri" w:hAnsi="Times New Roman" w:cs="Times New Roman"/>
          <w:iCs/>
          <w:sz w:val="12"/>
          <w:szCs w:val="12"/>
        </w:rPr>
      </w:pPr>
    </w:p>
    <w:p w:rsidR="00236F17" w:rsidRDefault="00236F17" w:rsidP="00074537">
      <w:pPr>
        <w:tabs>
          <w:tab w:val="left" w:pos="0"/>
        </w:tabs>
        <w:spacing w:after="0" w:line="240" w:lineRule="auto"/>
        <w:rPr>
          <w:rFonts w:ascii="Times New Roman" w:eastAsia="Calibri" w:hAnsi="Times New Roman" w:cs="Times New Roman"/>
          <w:iCs/>
          <w:sz w:val="12"/>
          <w:szCs w:val="12"/>
        </w:rPr>
      </w:pPr>
    </w:p>
    <w:p w:rsidR="00236F17" w:rsidRDefault="00236F17" w:rsidP="00074537">
      <w:pPr>
        <w:tabs>
          <w:tab w:val="left" w:pos="0"/>
        </w:tabs>
        <w:spacing w:after="0" w:line="240" w:lineRule="auto"/>
        <w:rPr>
          <w:rFonts w:ascii="Times New Roman" w:eastAsia="Calibri" w:hAnsi="Times New Roman" w:cs="Times New Roman"/>
          <w:iCs/>
          <w:sz w:val="12"/>
          <w:szCs w:val="12"/>
        </w:rPr>
      </w:pPr>
    </w:p>
    <w:p w:rsidR="00236F17" w:rsidRDefault="00236F17" w:rsidP="00074537">
      <w:pPr>
        <w:tabs>
          <w:tab w:val="left" w:pos="0"/>
        </w:tabs>
        <w:spacing w:after="0" w:line="240" w:lineRule="auto"/>
        <w:rPr>
          <w:rFonts w:ascii="Times New Roman" w:eastAsia="Calibri" w:hAnsi="Times New Roman" w:cs="Times New Roman"/>
          <w:iCs/>
          <w:sz w:val="12"/>
          <w:szCs w:val="12"/>
        </w:rPr>
      </w:pPr>
    </w:p>
    <w:p w:rsidR="00236F17" w:rsidRDefault="00236F17" w:rsidP="00074537">
      <w:pPr>
        <w:tabs>
          <w:tab w:val="left" w:pos="0"/>
        </w:tabs>
        <w:spacing w:after="0" w:line="240" w:lineRule="auto"/>
        <w:rPr>
          <w:rFonts w:ascii="Times New Roman" w:eastAsia="Calibri" w:hAnsi="Times New Roman" w:cs="Times New Roman"/>
          <w:iCs/>
          <w:sz w:val="12"/>
          <w:szCs w:val="12"/>
        </w:rPr>
      </w:pPr>
    </w:p>
    <w:p w:rsidR="00236F17" w:rsidRDefault="00236F17" w:rsidP="00074537">
      <w:pPr>
        <w:tabs>
          <w:tab w:val="left" w:pos="0"/>
        </w:tabs>
        <w:spacing w:after="0" w:line="240" w:lineRule="auto"/>
        <w:rPr>
          <w:rFonts w:ascii="Times New Roman" w:eastAsia="Calibri" w:hAnsi="Times New Roman" w:cs="Times New Roman"/>
          <w:iCs/>
          <w:sz w:val="12"/>
          <w:szCs w:val="12"/>
        </w:rPr>
      </w:pPr>
    </w:p>
    <w:p w:rsidR="00236F17" w:rsidRDefault="00236F17" w:rsidP="00074537">
      <w:pPr>
        <w:tabs>
          <w:tab w:val="left" w:pos="0"/>
        </w:tabs>
        <w:spacing w:after="0" w:line="240" w:lineRule="auto"/>
        <w:rPr>
          <w:rFonts w:ascii="Times New Roman" w:eastAsia="Calibri" w:hAnsi="Times New Roman" w:cs="Times New Roman"/>
          <w:iCs/>
          <w:sz w:val="12"/>
          <w:szCs w:val="12"/>
        </w:rPr>
      </w:pPr>
    </w:p>
    <w:p w:rsidR="00236F17" w:rsidRDefault="00236F17" w:rsidP="00074537">
      <w:pPr>
        <w:tabs>
          <w:tab w:val="left" w:pos="0"/>
        </w:tabs>
        <w:spacing w:after="0" w:line="240" w:lineRule="auto"/>
        <w:rPr>
          <w:rFonts w:ascii="Times New Roman" w:eastAsia="Calibri" w:hAnsi="Times New Roman" w:cs="Times New Roman"/>
          <w:iCs/>
          <w:sz w:val="12"/>
          <w:szCs w:val="12"/>
        </w:rPr>
      </w:pPr>
    </w:p>
    <w:p w:rsidR="00236F17" w:rsidRPr="003052AC" w:rsidRDefault="00236F17" w:rsidP="00074537">
      <w:pPr>
        <w:tabs>
          <w:tab w:val="left" w:pos="0"/>
        </w:tabs>
        <w:spacing w:after="0" w:line="240" w:lineRule="auto"/>
        <w:rPr>
          <w:rFonts w:ascii="Times New Roman" w:eastAsia="Calibri" w:hAnsi="Times New Roman" w:cs="Times New Roman"/>
          <w:iCs/>
          <w:sz w:val="12"/>
          <w:szCs w:val="12"/>
        </w:rPr>
      </w:pPr>
    </w:p>
    <w:sectPr w:rsidR="00236F17" w:rsidRPr="003052AC" w:rsidSect="00BA3265">
      <w:headerReference w:type="default" r:id="rId42"/>
      <w:headerReference w:type="first" r:id="rId43"/>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9A7" w:rsidRDefault="008639A7" w:rsidP="000F23DD">
      <w:pPr>
        <w:spacing w:after="0" w:line="240" w:lineRule="auto"/>
      </w:pPr>
      <w:r>
        <w:separator/>
      </w:r>
    </w:p>
  </w:endnote>
  <w:endnote w:type="continuationSeparator" w:id="0">
    <w:p w:rsidR="008639A7" w:rsidRDefault="008639A7"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New Roman">
    <w:altName w:val="Arial Unicode MS"/>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9A7" w:rsidRDefault="008639A7" w:rsidP="000F23DD">
      <w:pPr>
        <w:spacing w:after="0" w:line="240" w:lineRule="auto"/>
      </w:pPr>
      <w:r>
        <w:separator/>
      </w:r>
    </w:p>
  </w:footnote>
  <w:footnote w:type="continuationSeparator" w:id="0">
    <w:p w:rsidR="008639A7" w:rsidRDefault="008639A7"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BC0" w:rsidRDefault="00EB7BC0" w:rsidP="009F1ADE">
    <w:pPr>
      <w:pStyle w:val="af"/>
      <w:tabs>
        <w:tab w:val="clear" w:pos="4677"/>
        <w:tab w:val="clear" w:pos="9355"/>
        <w:tab w:val="left" w:pos="1190"/>
      </w:tabs>
    </w:pPr>
    <w:sdt>
      <w:sdtPr>
        <w:id w:val="819232710"/>
        <w:docPartObj>
          <w:docPartGallery w:val="Page Numbers (Top of Page)"/>
          <w:docPartUnique/>
        </w:docPartObj>
      </w:sdtPr>
      <w:sdtContent>
        <w:r>
          <w:fldChar w:fldCharType="begin"/>
        </w:r>
        <w:r>
          <w:instrText>PAGE   \* MERGEFORMAT</w:instrText>
        </w:r>
        <w:r>
          <w:fldChar w:fldCharType="separate"/>
        </w:r>
        <w:r w:rsidR="006B50D9">
          <w:rPr>
            <w:noProof/>
          </w:rPr>
          <w:t>40</w:t>
        </w:r>
        <w:r>
          <w:rPr>
            <w:noProof/>
          </w:rPr>
          <w:fldChar w:fldCharType="end"/>
        </w:r>
      </w:sdtContent>
    </w:sdt>
  </w:p>
  <w:p w:rsidR="00EB7BC0" w:rsidRDefault="00EB7BC0" w:rsidP="00C85392">
    <w:pPr>
      <w:pStyle w:val="af"/>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EB7BC0" w:rsidRPr="003D26A7" w:rsidRDefault="00EB7BC0" w:rsidP="003D26A7">
    <w:pPr>
      <w:pStyle w:val="af"/>
      <w:rPr>
        <w:rFonts w:ascii="Times New Roman" w:hAnsi="Times New Roman" w:cs="Times New Roman"/>
        <w:b/>
        <w:sz w:val="16"/>
        <w:szCs w:val="16"/>
      </w:rPr>
    </w:pPr>
    <w:r>
      <w:rPr>
        <w:rFonts w:ascii="Times New Roman" w:hAnsi="Times New Roman" w:cs="Times New Roman"/>
        <w:i/>
        <w:sz w:val="16"/>
        <w:szCs w:val="16"/>
      </w:rPr>
      <w:t xml:space="preserve">Среда, 19 февраля 2020 года, №9(405)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Content>
      <w:p w:rsidR="00EB7BC0" w:rsidRDefault="00EB7BC0">
        <w:pPr>
          <w:pStyle w:val="af"/>
        </w:pPr>
        <w:r>
          <w:fldChar w:fldCharType="begin"/>
        </w:r>
        <w:r>
          <w:instrText>PAGE   \* MERGEFORMAT</w:instrText>
        </w:r>
        <w:r>
          <w:fldChar w:fldCharType="separate"/>
        </w:r>
        <w:r>
          <w:rPr>
            <w:noProof/>
          </w:rPr>
          <w:t>8</w:t>
        </w:r>
        <w:r>
          <w:rPr>
            <w:noProof/>
          </w:rPr>
          <w:fldChar w:fldCharType="end"/>
        </w:r>
      </w:p>
    </w:sdtContent>
  </w:sdt>
  <w:p w:rsidR="00EB7BC0" w:rsidRPr="000443FC" w:rsidRDefault="00EB7BC0"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EB7BC0" w:rsidRPr="00263DC0" w:rsidRDefault="00EB7BC0"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EB7BC0" w:rsidRDefault="00EB7BC0"/>
  <w:p w:rsidR="00EB7BC0" w:rsidRDefault="00EB7BC0"/>
  <w:p w:rsidR="00EB7BC0" w:rsidRDefault="00EB7BC0"/>
  <w:p w:rsidR="00EB7BC0" w:rsidRDefault="00EB7BC0"/>
  <w:p w:rsidR="00EB7BC0" w:rsidRDefault="00EB7BC0"/>
  <w:p w:rsidR="00EB7BC0" w:rsidRDefault="00EB7BC0"/>
  <w:p w:rsidR="00EB7BC0" w:rsidRDefault="00EB7BC0"/>
  <w:p w:rsidR="00EB7BC0" w:rsidRDefault="00EB7BC0"/>
  <w:p w:rsidR="00EB7BC0" w:rsidRDefault="00EB7BC0"/>
  <w:p w:rsidR="00EB7BC0" w:rsidRDefault="00EB7BC0"/>
  <w:p w:rsidR="00EB7BC0" w:rsidRDefault="00EB7BC0"/>
  <w:p w:rsidR="00EB7BC0" w:rsidRDefault="00EB7BC0"/>
  <w:p w:rsidR="00EB7BC0" w:rsidRDefault="00EB7BC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4DF52F8"/>
    <w:multiLevelType w:val="hybridMultilevel"/>
    <w:tmpl w:val="6AEC7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2">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F1946C3"/>
    <w:multiLevelType w:val="hybridMultilevel"/>
    <w:tmpl w:val="F0467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6">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7">
    <w:nsid w:val="2B6A329D"/>
    <w:multiLevelType w:val="hybridMultilevel"/>
    <w:tmpl w:val="BA805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08A68DC"/>
    <w:multiLevelType w:val="hybridMultilevel"/>
    <w:tmpl w:val="1400A81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2">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3">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4">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41FA6053"/>
    <w:multiLevelType w:val="hybridMultilevel"/>
    <w:tmpl w:val="1A629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7">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8">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0440CA2"/>
    <w:multiLevelType w:val="singleLevel"/>
    <w:tmpl w:val="2CAC0CE6"/>
    <w:lvl w:ilvl="0">
      <w:start w:val="1"/>
      <w:numFmt w:val="decimal"/>
      <w:pStyle w:val="a6"/>
      <w:lvlText w:val="%1)"/>
      <w:lvlJc w:val="left"/>
      <w:pPr>
        <w:tabs>
          <w:tab w:val="num" w:pos="1071"/>
        </w:tabs>
        <w:ind w:left="0" w:firstLine="709"/>
      </w:pPr>
    </w:lvl>
  </w:abstractNum>
  <w:abstractNum w:abstractNumId="50">
    <w:nsid w:val="5F4D53F6"/>
    <w:multiLevelType w:val="hybridMultilevel"/>
    <w:tmpl w:val="84E4B80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1">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4">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nsid w:val="6B5148E2"/>
    <w:multiLevelType w:val="hybridMultilevel"/>
    <w:tmpl w:val="39D05614"/>
    <w:lvl w:ilvl="0" w:tplc="ED903C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0680443"/>
    <w:multiLevelType w:val="hybridMultilevel"/>
    <w:tmpl w:val="0CC2D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6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1">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2">
    <w:nsid w:val="7DB71C34"/>
    <w:multiLevelType w:val="hybridMultilevel"/>
    <w:tmpl w:val="997820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abstractNum w:abstractNumId="64">
    <w:nsid w:val="7E566BAA"/>
    <w:multiLevelType w:val="hybridMultilevel"/>
    <w:tmpl w:val="462A0C1E"/>
    <w:lvl w:ilvl="0" w:tplc="7DACA270">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num w:numId="1">
    <w:abstractNumId w:val="24"/>
  </w:num>
  <w:num w:numId="2">
    <w:abstractNumId w:val="39"/>
  </w:num>
  <w:num w:numId="3">
    <w:abstractNumId w:val="25"/>
  </w:num>
  <w:num w:numId="4">
    <w:abstractNumId w:val="42"/>
  </w:num>
  <w:num w:numId="5">
    <w:abstractNumId w:val="8"/>
  </w:num>
  <w:num w:numId="6">
    <w:abstractNumId w:val="52"/>
  </w:num>
  <w:num w:numId="7">
    <w:abstractNumId w:val="54"/>
  </w:num>
  <w:num w:numId="8">
    <w:abstractNumId w:val="35"/>
  </w:num>
  <w:num w:numId="9">
    <w:abstractNumId w:val="47"/>
  </w:num>
  <w:num w:numId="10">
    <w:abstractNumId w:val="4"/>
  </w:num>
  <w:num w:numId="11">
    <w:abstractNumId w:val="27"/>
  </w:num>
  <w:num w:numId="12">
    <w:abstractNumId w:val="49"/>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0"/>
  </w:num>
  <w:num w:numId="20">
    <w:abstractNumId w:val="43"/>
  </w:num>
  <w:num w:numId="21">
    <w:abstractNumId w:val="7"/>
  </w:num>
  <w:num w:numId="22">
    <w:abstractNumId w:val="61"/>
  </w:num>
  <w:num w:numId="23">
    <w:abstractNumId w:val="53"/>
  </w:num>
  <w:num w:numId="24">
    <w:abstractNumId w:val="34"/>
  </w:num>
  <w:num w:numId="25">
    <w:abstractNumId w:val="30"/>
  </w:num>
  <w:num w:numId="26">
    <w:abstractNumId w:val="51"/>
  </w:num>
  <w:num w:numId="27">
    <w:abstractNumId w:val="36"/>
  </w:num>
  <w:num w:numId="28">
    <w:abstractNumId w:val="63"/>
  </w:num>
  <w:num w:numId="29">
    <w:abstractNumId w:val="28"/>
  </w:num>
  <w:num w:numId="30">
    <w:abstractNumId w:val="58"/>
  </w:num>
  <w:num w:numId="31">
    <w:abstractNumId w:val="31"/>
  </w:num>
  <w:num w:numId="32">
    <w:abstractNumId w:val="44"/>
  </w:num>
  <w:num w:numId="33">
    <w:abstractNumId w:val="59"/>
  </w:num>
  <w:num w:numId="34">
    <w:abstractNumId w:val="57"/>
  </w:num>
  <w:num w:numId="35">
    <w:abstractNumId w:val="32"/>
  </w:num>
  <w:num w:numId="36">
    <w:abstractNumId w:val="40"/>
  </w:num>
  <w:num w:numId="37">
    <w:abstractNumId w:val="46"/>
  </w:num>
  <w:num w:numId="38">
    <w:abstractNumId w:val="26"/>
  </w:num>
  <w:num w:numId="39">
    <w:abstractNumId w:val="41"/>
  </w:num>
  <w:num w:numId="40">
    <w:abstractNumId w:val="64"/>
  </w:num>
  <w:num w:numId="41">
    <w:abstractNumId w:val="55"/>
  </w:num>
  <w:num w:numId="42">
    <w:abstractNumId w:val="38"/>
  </w:num>
  <w:num w:numId="43">
    <w:abstractNumId w:val="33"/>
  </w:num>
  <w:num w:numId="44">
    <w:abstractNumId w:val="45"/>
  </w:num>
  <w:num w:numId="45">
    <w:abstractNumId w:val="50"/>
  </w:num>
  <w:num w:numId="46">
    <w:abstractNumId w:val="37"/>
  </w:num>
  <w:num w:numId="47">
    <w:abstractNumId w:val="29"/>
  </w:num>
  <w:num w:numId="4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6"/>
  </w:num>
  <w:num w:numId="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435"/>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5E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63D"/>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20232"/>
    <w:rsid w:val="0002035C"/>
    <w:rsid w:val="00020656"/>
    <w:rsid w:val="0002094D"/>
    <w:rsid w:val="00020989"/>
    <w:rsid w:val="00020A8A"/>
    <w:rsid w:val="00020BDC"/>
    <w:rsid w:val="00020FDC"/>
    <w:rsid w:val="00021138"/>
    <w:rsid w:val="0002154B"/>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53EE"/>
    <w:rsid w:val="00025A25"/>
    <w:rsid w:val="00025CCD"/>
    <w:rsid w:val="00025D93"/>
    <w:rsid w:val="0002605A"/>
    <w:rsid w:val="000261BC"/>
    <w:rsid w:val="0002654E"/>
    <w:rsid w:val="00026594"/>
    <w:rsid w:val="00027089"/>
    <w:rsid w:val="00027144"/>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D3"/>
    <w:rsid w:val="00043C32"/>
    <w:rsid w:val="00043F60"/>
    <w:rsid w:val="000440A8"/>
    <w:rsid w:val="000443FC"/>
    <w:rsid w:val="000447D3"/>
    <w:rsid w:val="00044894"/>
    <w:rsid w:val="00044FD2"/>
    <w:rsid w:val="000450FB"/>
    <w:rsid w:val="00045286"/>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9D6"/>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1060"/>
    <w:rsid w:val="000611EB"/>
    <w:rsid w:val="00061823"/>
    <w:rsid w:val="00061889"/>
    <w:rsid w:val="00061955"/>
    <w:rsid w:val="00061B0B"/>
    <w:rsid w:val="00061C42"/>
    <w:rsid w:val="00061C7D"/>
    <w:rsid w:val="00061CDC"/>
    <w:rsid w:val="00062139"/>
    <w:rsid w:val="000622C6"/>
    <w:rsid w:val="00062447"/>
    <w:rsid w:val="00062672"/>
    <w:rsid w:val="00062A08"/>
    <w:rsid w:val="00062CF3"/>
    <w:rsid w:val="00063037"/>
    <w:rsid w:val="00063041"/>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172"/>
    <w:rsid w:val="0007320D"/>
    <w:rsid w:val="00073297"/>
    <w:rsid w:val="00073338"/>
    <w:rsid w:val="000735A4"/>
    <w:rsid w:val="00073875"/>
    <w:rsid w:val="000738AE"/>
    <w:rsid w:val="00073BBA"/>
    <w:rsid w:val="00073F5E"/>
    <w:rsid w:val="00074046"/>
    <w:rsid w:val="0007407A"/>
    <w:rsid w:val="00074432"/>
    <w:rsid w:val="00074537"/>
    <w:rsid w:val="0007467B"/>
    <w:rsid w:val="000748D5"/>
    <w:rsid w:val="00074B0B"/>
    <w:rsid w:val="00074CAA"/>
    <w:rsid w:val="00074F3A"/>
    <w:rsid w:val="0007544C"/>
    <w:rsid w:val="000755FE"/>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B84"/>
    <w:rsid w:val="00077E12"/>
    <w:rsid w:val="00080283"/>
    <w:rsid w:val="000802BA"/>
    <w:rsid w:val="00080734"/>
    <w:rsid w:val="000807A8"/>
    <w:rsid w:val="00080893"/>
    <w:rsid w:val="00080A23"/>
    <w:rsid w:val="00080C34"/>
    <w:rsid w:val="00080C98"/>
    <w:rsid w:val="00080CCC"/>
    <w:rsid w:val="00080EC8"/>
    <w:rsid w:val="00080F02"/>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67D"/>
    <w:rsid w:val="00090A60"/>
    <w:rsid w:val="00090AED"/>
    <w:rsid w:val="00090B2F"/>
    <w:rsid w:val="00090F00"/>
    <w:rsid w:val="00091057"/>
    <w:rsid w:val="00091154"/>
    <w:rsid w:val="000916FE"/>
    <w:rsid w:val="00091890"/>
    <w:rsid w:val="00091EAF"/>
    <w:rsid w:val="00091F15"/>
    <w:rsid w:val="00092182"/>
    <w:rsid w:val="00092596"/>
    <w:rsid w:val="00092673"/>
    <w:rsid w:val="000927B2"/>
    <w:rsid w:val="00092908"/>
    <w:rsid w:val="00092C6B"/>
    <w:rsid w:val="00092C7B"/>
    <w:rsid w:val="00092CC5"/>
    <w:rsid w:val="000930D2"/>
    <w:rsid w:val="0009320E"/>
    <w:rsid w:val="00093211"/>
    <w:rsid w:val="00093732"/>
    <w:rsid w:val="000937C2"/>
    <w:rsid w:val="00093926"/>
    <w:rsid w:val="00093947"/>
    <w:rsid w:val="000940AB"/>
    <w:rsid w:val="00094111"/>
    <w:rsid w:val="00094D74"/>
    <w:rsid w:val="000950FF"/>
    <w:rsid w:val="000956DA"/>
    <w:rsid w:val="000956F2"/>
    <w:rsid w:val="0009596B"/>
    <w:rsid w:val="00095A64"/>
    <w:rsid w:val="0009641D"/>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D12"/>
    <w:rsid w:val="000B415B"/>
    <w:rsid w:val="000B42C0"/>
    <w:rsid w:val="000B4307"/>
    <w:rsid w:val="000B47E7"/>
    <w:rsid w:val="000B4B35"/>
    <w:rsid w:val="000B4B72"/>
    <w:rsid w:val="000B4D7C"/>
    <w:rsid w:val="000B4D8D"/>
    <w:rsid w:val="000B4FA1"/>
    <w:rsid w:val="000B5155"/>
    <w:rsid w:val="000B534B"/>
    <w:rsid w:val="000B540C"/>
    <w:rsid w:val="000B561E"/>
    <w:rsid w:val="000B575E"/>
    <w:rsid w:val="000B5904"/>
    <w:rsid w:val="000B5F16"/>
    <w:rsid w:val="000B6141"/>
    <w:rsid w:val="000B6173"/>
    <w:rsid w:val="000B627C"/>
    <w:rsid w:val="000B6379"/>
    <w:rsid w:val="000B64C7"/>
    <w:rsid w:val="000B675B"/>
    <w:rsid w:val="000B694E"/>
    <w:rsid w:val="000B695F"/>
    <w:rsid w:val="000B698A"/>
    <w:rsid w:val="000B6AD4"/>
    <w:rsid w:val="000B6D80"/>
    <w:rsid w:val="000B6DCE"/>
    <w:rsid w:val="000B6E9F"/>
    <w:rsid w:val="000B701B"/>
    <w:rsid w:val="000B70EF"/>
    <w:rsid w:val="000B7198"/>
    <w:rsid w:val="000B7BE5"/>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73A"/>
    <w:rsid w:val="000C3F4F"/>
    <w:rsid w:val="000C409C"/>
    <w:rsid w:val="000C423F"/>
    <w:rsid w:val="000C477F"/>
    <w:rsid w:val="000C4B93"/>
    <w:rsid w:val="000C4C82"/>
    <w:rsid w:val="000C4CEF"/>
    <w:rsid w:val="000C4E70"/>
    <w:rsid w:val="000C4F54"/>
    <w:rsid w:val="000C506F"/>
    <w:rsid w:val="000C515E"/>
    <w:rsid w:val="000C51D5"/>
    <w:rsid w:val="000C53D3"/>
    <w:rsid w:val="000C5539"/>
    <w:rsid w:val="000C59F4"/>
    <w:rsid w:val="000C5A59"/>
    <w:rsid w:val="000C653B"/>
    <w:rsid w:val="000C6854"/>
    <w:rsid w:val="000C6AF0"/>
    <w:rsid w:val="000C6F60"/>
    <w:rsid w:val="000C7199"/>
    <w:rsid w:val="000C76AC"/>
    <w:rsid w:val="000C7A80"/>
    <w:rsid w:val="000C7D3E"/>
    <w:rsid w:val="000C7F72"/>
    <w:rsid w:val="000D02F1"/>
    <w:rsid w:val="000D0613"/>
    <w:rsid w:val="000D0627"/>
    <w:rsid w:val="000D079D"/>
    <w:rsid w:val="000D09AF"/>
    <w:rsid w:val="000D0AD9"/>
    <w:rsid w:val="000D0B9B"/>
    <w:rsid w:val="000D0BBC"/>
    <w:rsid w:val="000D0E5A"/>
    <w:rsid w:val="000D10D2"/>
    <w:rsid w:val="000D1118"/>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8FA"/>
    <w:rsid w:val="000E3BE5"/>
    <w:rsid w:val="000E418D"/>
    <w:rsid w:val="000E448B"/>
    <w:rsid w:val="000E471C"/>
    <w:rsid w:val="000E472B"/>
    <w:rsid w:val="000E48FF"/>
    <w:rsid w:val="000E49F0"/>
    <w:rsid w:val="000E4A6E"/>
    <w:rsid w:val="000E4CD8"/>
    <w:rsid w:val="000E4F40"/>
    <w:rsid w:val="000E4FD7"/>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82B"/>
    <w:rsid w:val="000F685D"/>
    <w:rsid w:val="000F69AC"/>
    <w:rsid w:val="000F6CA6"/>
    <w:rsid w:val="000F7218"/>
    <w:rsid w:val="000F7360"/>
    <w:rsid w:val="000F741B"/>
    <w:rsid w:val="000F7A20"/>
    <w:rsid w:val="000F7D6D"/>
    <w:rsid w:val="000F7DF8"/>
    <w:rsid w:val="000F7EC0"/>
    <w:rsid w:val="000F7F9C"/>
    <w:rsid w:val="001001F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8C1"/>
    <w:rsid w:val="001079D1"/>
    <w:rsid w:val="00107A0A"/>
    <w:rsid w:val="00107B62"/>
    <w:rsid w:val="00107BE3"/>
    <w:rsid w:val="00107F89"/>
    <w:rsid w:val="00110458"/>
    <w:rsid w:val="001106F1"/>
    <w:rsid w:val="00110F5E"/>
    <w:rsid w:val="00111147"/>
    <w:rsid w:val="0011114A"/>
    <w:rsid w:val="00111310"/>
    <w:rsid w:val="001117E1"/>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6CD"/>
    <w:rsid w:val="0012589E"/>
    <w:rsid w:val="001258C4"/>
    <w:rsid w:val="00126082"/>
    <w:rsid w:val="00126110"/>
    <w:rsid w:val="0012681C"/>
    <w:rsid w:val="00126DA7"/>
    <w:rsid w:val="00126F3B"/>
    <w:rsid w:val="001270D5"/>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07"/>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C8E"/>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960"/>
    <w:rsid w:val="00170CE3"/>
    <w:rsid w:val="001711BC"/>
    <w:rsid w:val="0017154E"/>
    <w:rsid w:val="00171708"/>
    <w:rsid w:val="00171745"/>
    <w:rsid w:val="0017174D"/>
    <w:rsid w:val="0017201B"/>
    <w:rsid w:val="001721FF"/>
    <w:rsid w:val="0017272F"/>
    <w:rsid w:val="001727B5"/>
    <w:rsid w:val="00172A6E"/>
    <w:rsid w:val="00172AF5"/>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196"/>
    <w:rsid w:val="0017635D"/>
    <w:rsid w:val="0017652C"/>
    <w:rsid w:val="00176833"/>
    <w:rsid w:val="0017693D"/>
    <w:rsid w:val="001769BA"/>
    <w:rsid w:val="00176B1B"/>
    <w:rsid w:val="00176D93"/>
    <w:rsid w:val="00176EA5"/>
    <w:rsid w:val="00176FB6"/>
    <w:rsid w:val="001770AC"/>
    <w:rsid w:val="0017711A"/>
    <w:rsid w:val="001771DE"/>
    <w:rsid w:val="0017725C"/>
    <w:rsid w:val="00177463"/>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762"/>
    <w:rsid w:val="0019288B"/>
    <w:rsid w:val="00192C36"/>
    <w:rsid w:val="00192E9D"/>
    <w:rsid w:val="00192F48"/>
    <w:rsid w:val="00192F79"/>
    <w:rsid w:val="001930E0"/>
    <w:rsid w:val="00193278"/>
    <w:rsid w:val="001933C2"/>
    <w:rsid w:val="00193463"/>
    <w:rsid w:val="001936DE"/>
    <w:rsid w:val="00193B9E"/>
    <w:rsid w:val="00193D56"/>
    <w:rsid w:val="0019405D"/>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0C"/>
    <w:rsid w:val="00197339"/>
    <w:rsid w:val="001A0347"/>
    <w:rsid w:val="001A03FB"/>
    <w:rsid w:val="001A043B"/>
    <w:rsid w:val="001A0580"/>
    <w:rsid w:val="001A0714"/>
    <w:rsid w:val="001A085F"/>
    <w:rsid w:val="001A0C0D"/>
    <w:rsid w:val="001A1007"/>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D7"/>
    <w:rsid w:val="001B44FE"/>
    <w:rsid w:val="001B45F5"/>
    <w:rsid w:val="001B47A1"/>
    <w:rsid w:val="001B49C9"/>
    <w:rsid w:val="001B4B10"/>
    <w:rsid w:val="001B4C1C"/>
    <w:rsid w:val="001B4C1F"/>
    <w:rsid w:val="001B4DFC"/>
    <w:rsid w:val="001B4ED7"/>
    <w:rsid w:val="001B501A"/>
    <w:rsid w:val="001B50F3"/>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BC4"/>
    <w:rsid w:val="001B7CB2"/>
    <w:rsid w:val="001C0A9A"/>
    <w:rsid w:val="001C0BB0"/>
    <w:rsid w:val="001C0D07"/>
    <w:rsid w:val="001C1487"/>
    <w:rsid w:val="001C1556"/>
    <w:rsid w:val="001C15E2"/>
    <w:rsid w:val="001C181A"/>
    <w:rsid w:val="001C1917"/>
    <w:rsid w:val="001C1C19"/>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B95"/>
    <w:rsid w:val="001C6D13"/>
    <w:rsid w:val="001C6D1F"/>
    <w:rsid w:val="001C6E6D"/>
    <w:rsid w:val="001C6E7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AAC"/>
    <w:rsid w:val="001D3C4C"/>
    <w:rsid w:val="001D3DE2"/>
    <w:rsid w:val="001D3EED"/>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51E"/>
    <w:rsid w:val="001E3675"/>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2E6"/>
    <w:rsid w:val="001F2448"/>
    <w:rsid w:val="001F2681"/>
    <w:rsid w:val="001F26FB"/>
    <w:rsid w:val="001F2AC6"/>
    <w:rsid w:val="001F2CE7"/>
    <w:rsid w:val="001F2DA9"/>
    <w:rsid w:val="001F2EC8"/>
    <w:rsid w:val="001F3156"/>
    <w:rsid w:val="001F33E3"/>
    <w:rsid w:val="001F33F4"/>
    <w:rsid w:val="001F3653"/>
    <w:rsid w:val="001F39FD"/>
    <w:rsid w:val="001F3CDA"/>
    <w:rsid w:val="001F3D8A"/>
    <w:rsid w:val="001F3F3F"/>
    <w:rsid w:val="001F3F91"/>
    <w:rsid w:val="001F4027"/>
    <w:rsid w:val="001F41B9"/>
    <w:rsid w:val="001F45FA"/>
    <w:rsid w:val="001F48F0"/>
    <w:rsid w:val="001F49FC"/>
    <w:rsid w:val="001F4E3C"/>
    <w:rsid w:val="001F4F1E"/>
    <w:rsid w:val="001F5054"/>
    <w:rsid w:val="001F51B7"/>
    <w:rsid w:val="001F51F6"/>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4DB"/>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D4B"/>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9F2"/>
    <w:rsid w:val="00222B91"/>
    <w:rsid w:val="00222E53"/>
    <w:rsid w:val="002239BC"/>
    <w:rsid w:val="00223A99"/>
    <w:rsid w:val="00223D2C"/>
    <w:rsid w:val="00223F01"/>
    <w:rsid w:val="002240B1"/>
    <w:rsid w:val="0022413B"/>
    <w:rsid w:val="00224544"/>
    <w:rsid w:val="002245E4"/>
    <w:rsid w:val="00224814"/>
    <w:rsid w:val="00224A63"/>
    <w:rsid w:val="00224D37"/>
    <w:rsid w:val="00224F37"/>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60D4"/>
    <w:rsid w:val="0023624F"/>
    <w:rsid w:val="0023656A"/>
    <w:rsid w:val="0023663B"/>
    <w:rsid w:val="00236C6E"/>
    <w:rsid w:val="00236F17"/>
    <w:rsid w:val="00236FC5"/>
    <w:rsid w:val="00237162"/>
    <w:rsid w:val="002371A0"/>
    <w:rsid w:val="00237288"/>
    <w:rsid w:val="00237687"/>
    <w:rsid w:val="002378E0"/>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9A5"/>
    <w:rsid w:val="00244D06"/>
    <w:rsid w:val="002450D5"/>
    <w:rsid w:val="002457B4"/>
    <w:rsid w:val="00245A39"/>
    <w:rsid w:val="00246A54"/>
    <w:rsid w:val="00246A82"/>
    <w:rsid w:val="00247200"/>
    <w:rsid w:val="002476DF"/>
    <w:rsid w:val="00247B6C"/>
    <w:rsid w:val="00247BE9"/>
    <w:rsid w:val="00247C16"/>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B85"/>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CA2"/>
    <w:rsid w:val="00276D4C"/>
    <w:rsid w:val="00276DEC"/>
    <w:rsid w:val="0027715A"/>
    <w:rsid w:val="00277225"/>
    <w:rsid w:val="0027738F"/>
    <w:rsid w:val="002773C6"/>
    <w:rsid w:val="002775E8"/>
    <w:rsid w:val="002775F7"/>
    <w:rsid w:val="00277890"/>
    <w:rsid w:val="00277A0B"/>
    <w:rsid w:val="00277C1E"/>
    <w:rsid w:val="00277C3C"/>
    <w:rsid w:val="00277D7C"/>
    <w:rsid w:val="00277E6B"/>
    <w:rsid w:val="00277E84"/>
    <w:rsid w:val="00277F61"/>
    <w:rsid w:val="0028026D"/>
    <w:rsid w:val="00280560"/>
    <w:rsid w:val="0028056C"/>
    <w:rsid w:val="00280682"/>
    <w:rsid w:val="00280730"/>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91D"/>
    <w:rsid w:val="00284ACB"/>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B1"/>
    <w:rsid w:val="002952F7"/>
    <w:rsid w:val="002955FB"/>
    <w:rsid w:val="00295675"/>
    <w:rsid w:val="002957C9"/>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02E"/>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5B8"/>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D7E"/>
    <w:rsid w:val="002C0E71"/>
    <w:rsid w:val="002C11A7"/>
    <w:rsid w:val="002C1783"/>
    <w:rsid w:val="002C1B77"/>
    <w:rsid w:val="002C1E23"/>
    <w:rsid w:val="002C1F1F"/>
    <w:rsid w:val="002C23C2"/>
    <w:rsid w:val="002C242A"/>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3C"/>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41D"/>
    <w:rsid w:val="00321CBC"/>
    <w:rsid w:val="00321CE3"/>
    <w:rsid w:val="003220DB"/>
    <w:rsid w:val="00322410"/>
    <w:rsid w:val="0032255D"/>
    <w:rsid w:val="003227FB"/>
    <w:rsid w:val="0032294E"/>
    <w:rsid w:val="00322AFD"/>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C5"/>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2FD0"/>
    <w:rsid w:val="00333041"/>
    <w:rsid w:val="00333255"/>
    <w:rsid w:val="003332AC"/>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817"/>
    <w:rsid w:val="0034096E"/>
    <w:rsid w:val="00341154"/>
    <w:rsid w:val="003415AC"/>
    <w:rsid w:val="003417FF"/>
    <w:rsid w:val="00341922"/>
    <w:rsid w:val="003419C1"/>
    <w:rsid w:val="00341B51"/>
    <w:rsid w:val="00341CFC"/>
    <w:rsid w:val="003421AB"/>
    <w:rsid w:val="00342453"/>
    <w:rsid w:val="0034257C"/>
    <w:rsid w:val="00342956"/>
    <w:rsid w:val="00342CE1"/>
    <w:rsid w:val="00343662"/>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3F6"/>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6C56"/>
    <w:rsid w:val="0035732E"/>
    <w:rsid w:val="0035734C"/>
    <w:rsid w:val="003574F2"/>
    <w:rsid w:val="0035788F"/>
    <w:rsid w:val="00357BED"/>
    <w:rsid w:val="00357F1F"/>
    <w:rsid w:val="00357F76"/>
    <w:rsid w:val="00360027"/>
    <w:rsid w:val="003602A4"/>
    <w:rsid w:val="00360AB4"/>
    <w:rsid w:val="00360B10"/>
    <w:rsid w:val="00360BB0"/>
    <w:rsid w:val="00360E19"/>
    <w:rsid w:val="00360F82"/>
    <w:rsid w:val="0036110E"/>
    <w:rsid w:val="003616E4"/>
    <w:rsid w:val="00361733"/>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A5C"/>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5DD"/>
    <w:rsid w:val="003736C4"/>
    <w:rsid w:val="0037373E"/>
    <w:rsid w:val="00373898"/>
    <w:rsid w:val="003740B7"/>
    <w:rsid w:val="00374540"/>
    <w:rsid w:val="00374700"/>
    <w:rsid w:val="00374892"/>
    <w:rsid w:val="00374A78"/>
    <w:rsid w:val="00374CB0"/>
    <w:rsid w:val="003755D5"/>
    <w:rsid w:val="00375BB2"/>
    <w:rsid w:val="00375D0C"/>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0F13"/>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532"/>
    <w:rsid w:val="003A2859"/>
    <w:rsid w:val="003A2928"/>
    <w:rsid w:val="003A2AA0"/>
    <w:rsid w:val="003A2BDF"/>
    <w:rsid w:val="003A30E2"/>
    <w:rsid w:val="003A3326"/>
    <w:rsid w:val="003A3409"/>
    <w:rsid w:val="003A393D"/>
    <w:rsid w:val="003A3BC8"/>
    <w:rsid w:val="003A4296"/>
    <w:rsid w:val="003A4382"/>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248"/>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A53"/>
    <w:rsid w:val="003B3D51"/>
    <w:rsid w:val="003B3DB2"/>
    <w:rsid w:val="003B3F48"/>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325"/>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6A7"/>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D1E"/>
    <w:rsid w:val="003E5F1D"/>
    <w:rsid w:val="003E601A"/>
    <w:rsid w:val="003E6295"/>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ACD"/>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DA9"/>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5E"/>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24E6"/>
    <w:rsid w:val="0042284D"/>
    <w:rsid w:val="00422B6A"/>
    <w:rsid w:val="00422BDD"/>
    <w:rsid w:val="00422EBD"/>
    <w:rsid w:val="00423066"/>
    <w:rsid w:val="004230E7"/>
    <w:rsid w:val="004233CC"/>
    <w:rsid w:val="00423723"/>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B4C"/>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06"/>
    <w:rsid w:val="00455139"/>
    <w:rsid w:val="004551E0"/>
    <w:rsid w:val="00455203"/>
    <w:rsid w:val="0045520C"/>
    <w:rsid w:val="0045525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24D"/>
    <w:rsid w:val="0047533A"/>
    <w:rsid w:val="004753AF"/>
    <w:rsid w:val="00475586"/>
    <w:rsid w:val="0047570B"/>
    <w:rsid w:val="004757FB"/>
    <w:rsid w:val="004758CC"/>
    <w:rsid w:val="00475F03"/>
    <w:rsid w:val="004764F5"/>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5F8"/>
    <w:rsid w:val="0048691B"/>
    <w:rsid w:val="00486C55"/>
    <w:rsid w:val="00486F4E"/>
    <w:rsid w:val="00486F84"/>
    <w:rsid w:val="0048739B"/>
    <w:rsid w:val="004879D0"/>
    <w:rsid w:val="00487BB0"/>
    <w:rsid w:val="00487D92"/>
    <w:rsid w:val="00487F79"/>
    <w:rsid w:val="0049008A"/>
    <w:rsid w:val="0049028C"/>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448"/>
    <w:rsid w:val="004A479F"/>
    <w:rsid w:val="004A4B26"/>
    <w:rsid w:val="004A4B79"/>
    <w:rsid w:val="004A4ECE"/>
    <w:rsid w:val="004A4F2B"/>
    <w:rsid w:val="004A5032"/>
    <w:rsid w:val="004A50BF"/>
    <w:rsid w:val="004A5242"/>
    <w:rsid w:val="004A5792"/>
    <w:rsid w:val="004A591F"/>
    <w:rsid w:val="004A6142"/>
    <w:rsid w:val="004A64CA"/>
    <w:rsid w:val="004A651E"/>
    <w:rsid w:val="004A6605"/>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F9"/>
    <w:rsid w:val="004B434D"/>
    <w:rsid w:val="004B458E"/>
    <w:rsid w:val="004B4A9E"/>
    <w:rsid w:val="004B4ACB"/>
    <w:rsid w:val="004B4CC8"/>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AA1"/>
    <w:rsid w:val="004D2D27"/>
    <w:rsid w:val="004D2D9C"/>
    <w:rsid w:val="004D2FE7"/>
    <w:rsid w:val="004D30FF"/>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673"/>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0D58"/>
    <w:rsid w:val="004E1411"/>
    <w:rsid w:val="004E1741"/>
    <w:rsid w:val="004E17A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DDD"/>
    <w:rsid w:val="004F108B"/>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738"/>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0DE8"/>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3F3D"/>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335"/>
    <w:rsid w:val="00513375"/>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49E"/>
    <w:rsid w:val="0051562B"/>
    <w:rsid w:val="00515672"/>
    <w:rsid w:val="00515B5E"/>
    <w:rsid w:val="005163A1"/>
    <w:rsid w:val="005165C0"/>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9A"/>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63B"/>
    <w:rsid w:val="00523890"/>
    <w:rsid w:val="00523939"/>
    <w:rsid w:val="005239FD"/>
    <w:rsid w:val="00523BAA"/>
    <w:rsid w:val="00523DBF"/>
    <w:rsid w:val="00523FBD"/>
    <w:rsid w:val="00524261"/>
    <w:rsid w:val="005242A1"/>
    <w:rsid w:val="0052439F"/>
    <w:rsid w:val="005247B7"/>
    <w:rsid w:val="00524E45"/>
    <w:rsid w:val="00525051"/>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A4"/>
    <w:rsid w:val="005400C7"/>
    <w:rsid w:val="005405BF"/>
    <w:rsid w:val="00540722"/>
    <w:rsid w:val="00540897"/>
    <w:rsid w:val="005409EA"/>
    <w:rsid w:val="005409F3"/>
    <w:rsid w:val="00540CD4"/>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58"/>
    <w:rsid w:val="00546081"/>
    <w:rsid w:val="005465F1"/>
    <w:rsid w:val="0054662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ED"/>
    <w:rsid w:val="0055040E"/>
    <w:rsid w:val="0055041E"/>
    <w:rsid w:val="00550833"/>
    <w:rsid w:val="005508E3"/>
    <w:rsid w:val="00550AE3"/>
    <w:rsid w:val="00550EA5"/>
    <w:rsid w:val="00551086"/>
    <w:rsid w:val="00551213"/>
    <w:rsid w:val="005517CA"/>
    <w:rsid w:val="005518C3"/>
    <w:rsid w:val="00551988"/>
    <w:rsid w:val="00551B7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023"/>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3B0"/>
    <w:rsid w:val="00564659"/>
    <w:rsid w:val="0056495B"/>
    <w:rsid w:val="00564A16"/>
    <w:rsid w:val="00564EC6"/>
    <w:rsid w:val="005650E7"/>
    <w:rsid w:val="00565299"/>
    <w:rsid w:val="005658E2"/>
    <w:rsid w:val="00565E87"/>
    <w:rsid w:val="00565EC4"/>
    <w:rsid w:val="005660C7"/>
    <w:rsid w:val="005665C1"/>
    <w:rsid w:val="00566707"/>
    <w:rsid w:val="00566DFC"/>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8A"/>
    <w:rsid w:val="00570EBC"/>
    <w:rsid w:val="00571057"/>
    <w:rsid w:val="00571152"/>
    <w:rsid w:val="00571229"/>
    <w:rsid w:val="005715B3"/>
    <w:rsid w:val="0057163E"/>
    <w:rsid w:val="005716C6"/>
    <w:rsid w:val="005717F7"/>
    <w:rsid w:val="00571810"/>
    <w:rsid w:val="00571E1C"/>
    <w:rsid w:val="00571F0A"/>
    <w:rsid w:val="00571F10"/>
    <w:rsid w:val="00571F6D"/>
    <w:rsid w:val="00572352"/>
    <w:rsid w:val="00572389"/>
    <w:rsid w:val="00572470"/>
    <w:rsid w:val="005728E3"/>
    <w:rsid w:val="0057294D"/>
    <w:rsid w:val="00572DB2"/>
    <w:rsid w:val="00572DB6"/>
    <w:rsid w:val="0057305A"/>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352"/>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5C3"/>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925"/>
    <w:rsid w:val="00595954"/>
    <w:rsid w:val="00595BE2"/>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EC3"/>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DDE"/>
    <w:rsid w:val="005A4351"/>
    <w:rsid w:val="005A4447"/>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E01"/>
    <w:rsid w:val="005B40A5"/>
    <w:rsid w:val="005B4274"/>
    <w:rsid w:val="005B44D0"/>
    <w:rsid w:val="005B4738"/>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CE2"/>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C80"/>
    <w:rsid w:val="005E3E95"/>
    <w:rsid w:val="005E3EC7"/>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5FB3"/>
    <w:rsid w:val="005E6148"/>
    <w:rsid w:val="005E6526"/>
    <w:rsid w:val="005E65C6"/>
    <w:rsid w:val="005E66E4"/>
    <w:rsid w:val="005E6E47"/>
    <w:rsid w:val="005E728D"/>
    <w:rsid w:val="005E72F7"/>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3A9"/>
    <w:rsid w:val="005F3409"/>
    <w:rsid w:val="005F346E"/>
    <w:rsid w:val="005F35EE"/>
    <w:rsid w:val="005F3606"/>
    <w:rsid w:val="005F3729"/>
    <w:rsid w:val="005F3A18"/>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17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770"/>
    <w:rsid w:val="006047E2"/>
    <w:rsid w:val="006048E6"/>
    <w:rsid w:val="006048F3"/>
    <w:rsid w:val="006048F6"/>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813"/>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BC2"/>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AF"/>
    <w:rsid w:val="00627C21"/>
    <w:rsid w:val="00627DF0"/>
    <w:rsid w:val="00627F29"/>
    <w:rsid w:val="00627F5C"/>
    <w:rsid w:val="00630218"/>
    <w:rsid w:val="00630243"/>
    <w:rsid w:val="00630255"/>
    <w:rsid w:val="00630621"/>
    <w:rsid w:val="006308A3"/>
    <w:rsid w:val="006308AB"/>
    <w:rsid w:val="00630A02"/>
    <w:rsid w:val="00630B3E"/>
    <w:rsid w:val="006312A5"/>
    <w:rsid w:val="0063165E"/>
    <w:rsid w:val="006316AD"/>
    <w:rsid w:val="0063179A"/>
    <w:rsid w:val="00631CCF"/>
    <w:rsid w:val="00631D3B"/>
    <w:rsid w:val="00631D62"/>
    <w:rsid w:val="00631D69"/>
    <w:rsid w:val="00632018"/>
    <w:rsid w:val="00632187"/>
    <w:rsid w:val="00632374"/>
    <w:rsid w:val="00632466"/>
    <w:rsid w:val="0063246A"/>
    <w:rsid w:val="006324A1"/>
    <w:rsid w:val="0063266A"/>
    <w:rsid w:val="0063272F"/>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0F6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7AA"/>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80F"/>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23"/>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D31"/>
    <w:rsid w:val="00675E6A"/>
    <w:rsid w:val="006760A3"/>
    <w:rsid w:val="006761D3"/>
    <w:rsid w:val="006765CF"/>
    <w:rsid w:val="006765E8"/>
    <w:rsid w:val="006766A6"/>
    <w:rsid w:val="006767E9"/>
    <w:rsid w:val="00676919"/>
    <w:rsid w:val="00676995"/>
    <w:rsid w:val="00676AAD"/>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49C"/>
    <w:rsid w:val="0068561B"/>
    <w:rsid w:val="006856B2"/>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A11"/>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1E2E"/>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E89"/>
    <w:rsid w:val="006B4F3F"/>
    <w:rsid w:val="006B50D9"/>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4BA5"/>
    <w:rsid w:val="006D5092"/>
    <w:rsid w:val="006D5303"/>
    <w:rsid w:val="006D5387"/>
    <w:rsid w:val="006D55A3"/>
    <w:rsid w:val="006D595D"/>
    <w:rsid w:val="006D5C54"/>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4E8"/>
    <w:rsid w:val="006E05DF"/>
    <w:rsid w:val="006E0927"/>
    <w:rsid w:val="006E09AF"/>
    <w:rsid w:val="006E0B44"/>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5A"/>
    <w:rsid w:val="006E6377"/>
    <w:rsid w:val="006E63AB"/>
    <w:rsid w:val="006E650F"/>
    <w:rsid w:val="006E653D"/>
    <w:rsid w:val="006E65F9"/>
    <w:rsid w:val="006E66B6"/>
    <w:rsid w:val="006E69DA"/>
    <w:rsid w:val="006E69F9"/>
    <w:rsid w:val="006E6A02"/>
    <w:rsid w:val="006E6A5A"/>
    <w:rsid w:val="006E6A74"/>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4B8"/>
    <w:rsid w:val="006F574C"/>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9DB"/>
    <w:rsid w:val="00703A9E"/>
    <w:rsid w:val="00703B10"/>
    <w:rsid w:val="00703B90"/>
    <w:rsid w:val="00703CF2"/>
    <w:rsid w:val="00703E5B"/>
    <w:rsid w:val="007043BB"/>
    <w:rsid w:val="007044AE"/>
    <w:rsid w:val="00704BB0"/>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A8B"/>
    <w:rsid w:val="00713B80"/>
    <w:rsid w:val="00713D7B"/>
    <w:rsid w:val="00713DE9"/>
    <w:rsid w:val="007140E5"/>
    <w:rsid w:val="00714295"/>
    <w:rsid w:val="00714884"/>
    <w:rsid w:val="00714A7C"/>
    <w:rsid w:val="00714BD8"/>
    <w:rsid w:val="00715103"/>
    <w:rsid w:val="00715238"/>
    <w:rsid w:val="00715340"/>
    <w:rsid w:val="0071565E"/>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62"/>
    <w:rsid w:val="0072539B"/>
    <w:rsid w:val="00725529"/>
    <w:rsid w:val="00725AFF"/>
    <w:rsid w:val="00725B03"/>
    <w:rsid w:val="00725D38"/>
    <w:rsid w:val="007260CF"/>
    <w:rsid w:val="0072611D"/>
    <w:rsid w:val="007261B0"/>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0D"/>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A72"/>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0A"/>
    <w:rsid w:val="007567BA"/>
    <w:rsid w:val="00756AF4"/>
    <w:rsid w:val="00756BCA"/>
    <w:rsid w:val="00756CC7"/>
    <w:rsid w:val="007576B5"/>
    <w:rsid w:val="0075799A"/>
    <w:rsid w:val="00757A22"/>
    <w:rsid w:val="00757C2F"/>
    <w:rsid w:val="00757D32"/>
    <w:rsid w:val="007605AF"/>
    <w:rsid w:val="00760857"/>
    <w:rsid w:val="007608EC"/>
    <w:rsid w:val="007609BA"/>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9B1"/>
    <w:rsid w:val="00770F5A"/>
    <w:rsid w:val="00771178"/>
    <w:rsid w:val="00771405"/>
    <w:rsid w:val="007715C9"/>
    <w:rsid w:val="00771720"/>
    <w:rsid w:val="0077192F"/>
    <w:rsid w:val="00771D6C"/>
    <w:rsid w:val="007720BD"/>
    <w:rsid w:val="007723B5"/>
    <w:rsid w:val="007723D8"/>
    <w:rsid w:val="007728D5"/>
    <w:rsid w:val="00772A6C"/>
    <w:rsid w:val="00772B79"/>
    <w:rsid w:val="0077301E"/>
    <w:rsid w:val="00773199"/>
    <w:rsid w:val="007732EA"/>
    <w:rsid w:val="007732F9"/>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A4"/>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36B"/>
    <w:rsid w:val="0078556D"/>
    <w:rsid w:val="007855F4"/>
    <w:rsid w:val="0078581F"/>
    <w:rsid w:val="007858D9"/>
    <w:rsid w:val="007860DF"/>
    <w:rsid w:val="00786448"/>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6F"/>
    <w:rsid w:val="007908A6"/>
    <w:rsid w:val="00790946"/>
    <w:rsid w:val="00790B75"/>
    <w:rsid w:val="00790D15"/>
    <w:rsid w:val="00790F95"/>
    <w:rsid w:val="00790FEC"/>
    <w:rsid w:val="007912D6"/>
    <w:rsid w:val="0079190C"/>
    <w:rsid w:val="007919A7"/>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66"/>
    <w:rsid w:val="007A0C94"/>
    <w:rsid w:val="007A0C9C"/>
    <w:rsid w:val="007A0D9A"/>
    <w:rsid w:val="007A0DA8"/>
    <w:rsid w:val="007A0F4D"/>
    <w:rsid w:val="007A13BF"/>
    <w:rsid w:val="007A150A"/>
    <w:rsid w:val="007A1517"/>
    <w:rsid w:val="007A1954"/>
    <w:rsid w:val="007A195A"/>
    <w:rsid w:val="007A1A2E"/>
    <w:rsid w:val="007A1ECF"/>
    <w:rsid w:val="007A1FDA"/>
    <w:rsid w:val="007A22A7"/>
    <w:rsid w:val="007A2306"/>
    <w:rsid w:val="007A2324"/>
    <w:rsid w:val="007A2424"/>
    <w:rsid w:val="007A242E"/>
    <w:rsid w:val="007A256E"/>
    <w:rsid w:val="007A258E"/>
    <w:rsid w:val="007A2779"/>
    <w:rsid w:val="007A2A57"/>
    <w:rsid w:val="007A2C32"/>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5F7"/>
    <w:rsid w:val="007F393D"/>
    <w:rsid w:val="007F3C4C"/>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1C"/>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09"/>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01"/>
    <w:rsid w:val="0082352B"/>
    <w:rsid w:val="00823894"/>
    <w:rsid w:val="008238DA"/>
    <w:rsid w:val="0082399D"/>
    <w:rsid w:val="00823B37"/>
    <w:rsid w:val="00823BDD"/>
    <w:rsid w:val="00823DDC"/>
    <w:rsid w:val="00823E12"/>
    <w:rsid w:val="00824049"/>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5F7F"/>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BA1"/>
    <w:rsid w:val="00832D73"/>
    <w:rsid w:val="00832EB2"/>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2B"/>
    <w:rsid w:val="00836CB2"/>
    <w:rsid w:val="00836EED"/>
    <w:rsid w:val="0083711A"/>
    <w:rsid w:val="0083722A"/>
    <w:rsid w:val="0083797C"/>
    <w:rsid w:val="00837988"/>
    <w:rsid w:val="00837A4F"/>
    <w:rsid w:val="00837CE5"/>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73A"/>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2D4E"/>
    <w:rsid w:val="008636F1"/>
    <w:rsid w:val="008639A7"/>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D03"/>
    <w:rsid w:val="00867033"/>
    <w:rsid w:val="0086768A"/>
    <w:rsid w:val="00867EFD"/>
    <w:rsid w:val="00867FCF"/>
    <w:rsid w:val="00867FEE"/>
    <w:rsid w:val="00870012"/>
    <w:rsid w:val="00870131"/>
    <w:rsid w:val="00870306"/>
    <w:rsid w:val="00870420"/>
    <w:rsid w:val="008705F5"/>
    <w:rsid w:val="00870857"/>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08"/>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214"/>
    <w:rsid w:val="008953CB"/>
    <w:rsid w:val="008956D3"/>
    <w:rsid w:val="00895843"/>
    <w:rsid w:val="00895AC5"/>
    <w:rsid w:val="00895AE7"/>
    <w:rsid w:val="00895EAC"/>
    <w:rsid w:val="00895F30"/>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1C8"/>
    <w:rsid w:val="008A18A1"/>
    <w:rsid w:val="008A18D5"/>
    <w:rsid w:val="008A1B15"/>
    <w:rsid w:val="008A1BE0"/>
    <w:rsid w:val="008A221B"/>
    <w:rsid w:val="008A25C5"/>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8BF"/>
    <w:rsid w:val="008B0BDF"/>
    <w:rsid w:val="008B0DBF"/>
    <w:rsid w:val="008B0F26"/>
    <w:rsid w:val="008B0F4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73B"/>
    <w:rsid w:val="008C38A1"/>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340"/>
    <w:rsid w:val="008E743A"/>
    <w:rsid w:val="008E744A"/>
    <w:rsid w:val="008E7547"/>
    <w:rsid w:val="008E765D"/>
    <w:rsid w:val="008E767A"/>
    <w:rsid w:val="008E78D6"/>
    <w:rsid w:val="008E7A90"/>
    <w:rsid w:val="008E7B40"/>
    <w:rsid w:val="008E7D4B"/>
    <w:rsid w:val="008E7E11"/>
    <w:rsid w:val="008E7E1C"/>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0BA"/>
    <w:rsid w:val="008F64F5"/>
    <w:rsid w:val="008F661C"/>
    <w:rsid w:val="008F663A"/>
    <w:rsid w:val="008F6986"/>
    <w:rsid w:val="008F69DB"/>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3B1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CA0"/>
    <w:rsid w:val="00906DC2"/>
    <w:rsid w:val="00906DF1"/>
    <w:rsid w:val="00906E0E"/>
    <w:rsid w:val="00906F8F"/>
    <w:rsid w:val="009070A6"/>
    <w:rsid w:val="00907744"/>
    <w:rsid w:val="0090783E"/>
    <w:rsid w:val="00907867"/>
    <w:rsid w:val="00907A14"/>
    <w:rsid w:val="00907A50"/>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C02"/>
    <w:rsid w:val="00926267"/>
    <w:rsid w:val="0092675F"/>
    <w:rsid w:val="00926817"/>
    <w:rsid w:val="00926867"/>
    <w:rsid w:val="00926A3A"/>
    <w:rsid w:val="00926B76"/>
    <w:rsid w:val="00926CB2"/>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91"/>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472"/>
    <w:rsid w:val="0095067F"/>
    <w:rsid w:val="009508AE"/>
    <w:rsid w:val="00950909"/>
    <w:rsid w:val="00950EDC"/>
    <w:rsid w:val="00951142"/>
    <w:rsid w:val="00951251"/>
    <w:rsid w:val="009513A7"/>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DC8"/>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AA0"/>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7C"/>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85F"/>
    <w:rsid w:val="00995E0C"/>
    <w:rsid w:val="00995FB1"/>
    <w:rsid w:val="00996648"/>
    <w:rsid w:val="00996702"/>
    <w:rsid w:val="009968C4"/>
    <w:rsid w:val="00996B16"/>
    <w:rsid w:val="00996B7A"/>
    <w:rsid w:val="009970EC"/>
    <w:rsid w:val="00997194"/>
    <w:rsid w:val="00997418"/>
    <w:rsid w:val="0099750F"/>
    <w:rsid w:val="00997690"/>
    <w:rsid w:val="00997C79"/>
    <w:rsid w:val="009A0129"/>
    <w:rsid w:val="009A04CF"/>
    <w:rsid w:val="009A077F"/>
    <w:rsid w:val="009A07E1"/>
    <w:rsid w:val="009A0B55"/>
    <w:rsid w:val="009A127D"/>
    <w:rsid w:val="009A1562"/>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AE2"/>
    <w:rsid w:val="009A5B4D"/>
    <w:rsid w:val="009A5BDE"/>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203"/>
    <w:rsid w:val="009B347C"/>
    <w:rsid w:val="009B3713"/>
    <w:rsid w:val="009B372C"/>
    <w:rsid w:val="009B3762"/>
    <w:rsid w:val="009B37DC"/>
    <w:rsid w:val="009B38BA"/>
    <w:rsid w:val="009B3FF1"/>
    <w:rsid w:val="009B42D9"/>
    <w:rsid w:val="009B4817"/>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DAF"/>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030"/>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792"/>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7"/>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D64"/>
    <w:rsid w:val="00A02E88"/>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7C"/>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730"/>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670"/>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0F44"/>
    <w:rsid w:val="00A41250"/>
    <w:rsid w:val="00A41402"/>
    <w:rsid w:val="00A41661"/>
    <w:rsid w:val="00A41717"/>
    <w:rsid w:val="00A41B94"/>
    <w:rsid w:val="00A41D02"/>
    <w:rsid w:val="00A41E21"/>
    <w:rsid w:val="00A41F53"/>
    <w:rsid w:val="00A42004"/>
    <w:rsid w:val="00A42024"/>
    <w:rsid w:val="00A42150"/>
    <w:rsid w:val="00A427B1"/>
    <w:rsid w:val="00A4280F"/>
    <w:rsid w:val="00A42963"/>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B16"/>
    <w:rsid w:val="00A75BE1"/>
    <w:rsid w:val="00A76190"/>
    <w:rsid w:val="00A763C0"/>
    <w:rsid w:val="00A76712"/>
    <w:rsid w:val="00A769C0"/>
    <w:rsid w:val="00A769D7"/>
    <w:rsid w:val="00A76B19"/>
    <w:rsid w:val="00A76E28"/>
    <w:rsid w:val="00A76E39"/>
    <w:rsid w:val="00A772DA"/>
    <w:rsid w:val="00A7760D"/>
    <w:rsid w:val="00A77654"/>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8B6"/>
    <w:rsid w:val="00A968FC"/>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0DDC"/>
    <w:rsid w:val="00AA165F"/>
    <w:rsid w:val="00AA1922"/>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4EA"/>
    <w:rsid w:val="00AA65F1"/>
    <w:rsid w:val="00AA6605"/>
    <w:rsid w:val="00AA6D38"/>
    <w:rsid w:val="00AA7359"/>
    <w:rsid w:val="00AA760F"/>
    <w:rsid w:val="00AA7851"/>
    <w:rsid w:val="00AA7BF6"/>
    <w:rsid w:val="00AA7C15"/>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16B"/>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EC"/>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7C2"/>
    <w:rsid w:val="00AD2CD5"/>
    <w:rsid w:val="00AD2E13"/>
    <w:rsid w:val="00AD31AA"/>
    <w:rsid w:val="00AD3272"/>
    <w:rsid w:val="00AD3446"/>
    <w:rsid w:val="00AD36BE"/>
    <w:rsid w:val="00AD3878"/>
    <w:rsid w:val="00AD3AB5"/>
    <w:rsid w:val="00AD3D74"/>
    <w:rsid w:val="00AD4A46"/>
    <w:rsid w:val="00AD4C72"/>
    <w:rsid w:val="00AD521A"/>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A45"/>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BAD"/>
    <w:rsid w:val="00AF1C8E"/>
    <w:rsid w:val="00AF1CFC"/>
    <w:rsid w:val="00AF2123"/>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2D5"/>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AF1"/>
    <w:rsid w:val="00B20BAB"/>
    <w:rsid w:val="00B20FF8"/>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1FB4"/>
    <w:rsid w:val="00B424B2"/>
    <w:rsid w:val="00B42543"/>
    <w:rsid w:val="00B42847"/>
    <w:rsid w:val="00B4286E"/>
    <w:rsid w:val="00B42B07"/>
    <w:rsid w:val="00B42D23"/>
    <w:rsid w:val="00B4302F"/>
    <w:rsid w:val="00B43086"/>
    <w:rsid w:val="00B432F7"/>
    <w:rsid w:val="00B433F8"/>
    <w:rsid w:val="00B4342D"/>
    <w:rsid w:val="00B43446"/>
    <w:rsid w:val="00B435B3"/>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6F79"/>
    <w:rsid w:val="00B476D3"/>
    <w:rsid w:val="00B47767"/>
    <w:rsid w:val="00B47B09"/>
    <w:rsid w:val="00B47CAA"/>
    <w:rsid w:val="00B50024"/>
    <w:rsid w:val="00B50104"/>
    <w:rsid w:val="00B501C8"/>
    <w:rsid w:val="00B50404"/>
    <w:rsid w:val="00B50560"/>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BA0"/>
    <w:rsid w:val="00B61D12"/>
    <w:rsid w:val="00B62127"/>
    <w:rsid w:val="00B629D3"/>
    <w:rsid w:val="00B62BBD"/>
    <w:rsid w:val="00B62BCF"/>
    <w:rsid w:val="00B62CA3"/>
    <w:rsid w:val="00B63013"/>
    <w:rsid w:val="00B631DE"/>
    <w:rsid w:val="00B63243"/>
    <w:rsid w:val="00B63339"/>
    <w:rsid w:val="00B63554"/>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3CD"/>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694"/>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3F34"/>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5DAC"/>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8F8"/>
    <w:rsid w:val="00BC5BA4"/>
    <w:rsid w:val="00BC6006"/>
    <w:rsid w:val="00BC61F3"/>
    <w:rsid w:val="00BC639A"/>
    <w:rsid w:val="00BC66D4"/>
    <w:rsid w:val="00BC6728"/>
    <w:rsid w:val="00BC69F5"/>
    <w:rsid w:val="00BC71AB"/>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240"/>
    <w:rsid w:val="00BE44CF"/>
    <w:rsid w:val="00BE4797"/>
    <w:rsid w:val="00BE47F7"/>
    <w:rsid w:val="00BE48AF"/>
    <w:rsid w:val="00BE4C79"/>
    <w:rsid w:val="00BE4D0E"/>
    <w:rsid w:val="00BE4E8E"/>
    <w:rsid w:val="00BE5281"/>
    <w:rsid w:val="00BE54EF"/>
    <w:rsid w:val="00BE559F"/>
    <w:rsid w:val="00BE5A4C"/>
    <w:rsid w:val="00BE5E1C"/>
    <w:rsid w:val="00BE602B"/>
    <w:rsid w:val="00BE606F"/>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0B7"/>
    <w:rsid w:val="00C01161"/>
    <w:rsid w:val="00C011FB"/>
    <w:rsid w:val="00C015D2"/>
    <w:rsid w:val="00C01613"/>
    <w:rsid w:val="00C01A8F"/>
    <w:rsid w:val="00C02205"/>
    <w:rsid w:val="00C0240C"/>
    <w:rsid w:val="00C025B4"/>
    <w:rsid w:val="00C02B20"/>
    <w:rsid w:val="00C02E2E"/>
    <w:rsid w:val="00C02E78"/>
    <w:rsid w:val="00C031CE"/>
    <w:rsid w:val="00C033A5"/>
    <w:rsid w:val="00C0351C"/>
    <w:rsid w:val="00C038C1"/>
    <w:rsid w:val="00C0399D"/>
    <w:rsid w:val="00C040EB"/>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2DF"/>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ACC"/>
    <w:rsid w:val="00C17B19"/>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618"/>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55"/>
    <w:rsid w:val="00C4726E"/>
    <w:rsid w:val="00C47283"/>
    <w:rsid w:val="00C47524"/>
    <w:rsid w:val="00C477EC"/>
    <w:rsid w:val="00C4781D"/>
    <w:rsid w:val="00C47B09"/>
    <w:rsid w:val="00C47E04"/>
    <w:rsid w:val="00C501BF"/>
    <w:rsid w:val="00C50551"/>
    <w:rsid w:val="00C50569"/>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49D"/>
    <w:rsid w:val="00C6670B"/>
    <w:rsid w:val="00C66806"/>
    <w:rsid w:val="00C6690B"/>
    <w:rsid w:val="00C66A58"/>
    <w:rsid w:val="00C66BD9"/>
    <w:rsid w:val="00C67058"/>
    <w:rsid w:val="00C6711B"/>
    <w:rsid w:val="00C67804"/>
    <w:rsid w:val="00C678E9"/>
    <w:rsid w:val="00C67A5A"/>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5F3"/>
    <w:rsid w:val="00C769FF"/>
    <w:rsid w:val="00C76BC4"/>
    <w:rsid w:val="00C76DCF"/>
    <w:rsid w:val="00C77042"/>
    <w:rsid w:val="00C7720E"/>
    <w:rsid w:val="00C7758F"/>
    <w:rsid w:val="00C7793C"/>
    <w:rsid w:val="00C77D77"/>
    <w:rsid w:val="00C77E6E"/>
    <w:rsid w:val="00C8018C"/>
    <w:rsid w:val="00C802CE"/>
    <w:rsid w:val="00C8045F"/>
    <w:rsid w:val="00C80715"/>
    <w:rsid w:val="00C807D1"/>
    <w:rsid w:val="00C80B0E"/>
    <w:rsid w:val="00C80DC9"/>
    <w:rsid w:val="00C8110A"/>
    <w:rsid w:val="00C81450"/>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42"/>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06"/>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BDB"/>
    <w:rsid w:val="00C94C3B"/>
    <w:rsid w:val="00C94DDE"/>
    <w:rsid w:val="00C951FD"/>
    <w:rsid w:val="00C9529F"/>
    <w:rsid w:val="00C952D7"/>
    <w:rsid w:val="00C9556F"/>
    <w:rsid w:val="00C95849"/>
    <w:rsid w:val="00C95A30"/>
    <w:rsid w:val="00C95A5B"/>
    <w:rsid w:val="00C95D94"/>
    <w:rsid w:val="00C96068"/>
    <w:rsid w:val="00C96336"/>
    <w:rsid w:val="00C9636A"/>
    <w:rsid w:val="00C963B8"/>
    <w:rsid w:val="00C96792"/>
    <w:rsid w:val="00C9697F"/>
    <w:rsid w:val="00C96986"/>
    <w:rsid w:val="00C969A8"/>
    <w:rsid w:val="00C969CA"/>
    <w:rsid w:val="00C96E84"/>
    <w:rsid w:val="00C96ED9"/>
    <w:rsid w:val="00C96FE6"/>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336"/>
    <w:rsid w:val="00CA3E49"/>
    <w:rsid w:val="00CA3EB3"/>
    <w:rsid w:val="00CA436E"/>
    <w:rsid w:val="00CA4AC1"/>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A69"/>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A7"/>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51"/>
    <w:rsid w:val="00CD65FB"/>
    <w:rsid w:val="00CD6AF1"/>
    <w:rsid w:val="00CD6DBD"/>
    <w:rsid w:val="00CD6EF0"/>
    <w:rsid w:val="00CD6F44"/>
    <w:rsid w:val="00CD6FCB"/>
    <w:rsid w:val="00CD70A8"/>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E9F"/>
    <w:rsid w:val="00CF35E8"/>
    <w:rsid w:val="00CF3E3E"/>
    <w:rsid w:val="00CF4058"/>
    <w:rsid w:val="00CF417B"/>
    <w:rsid w:val="00CF4407"/>
    <w:rsid w:val="00CF459B"/>
    <w:rsid w:val="00CF45EC"/>
    <w:rsid w:val="00CF498A"/>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DD0"/>
    <w:rsid w:val="00D00F99"/>
    <w:rsid w:val="00D0100B"/>
    <w:rsid w:val="00D012FB"/>
    <w:rsid w:val="00D0146E"/>
    <w:rsid w:val="00D01607"/>
    <w:rsid w:val="00D0171F"/>
    <w:rsid w:val="00D019B3"/>
    <w:rsid w:val="00D01DEF"/>
    <w:rsid w:val="00D01E1D"/>
    <w:rsid w:val="00D01F24"/>
    <w:rsid w:val="00D0204A"/>
    <w:rsid w:val="00D02077"/>
    <w:rsid w:val="00D0286E"/>
    <w:rsid w:val="00D028D2"/>
    <w:rsid w:val="00D028F8"/>
    <w:rsid w:val="00D02A8C"/>
    <w:rsid w:val="00D02B5A"/>
    <w:rsid w:val="00D02C5C"/>
    <w:rsid w:val="00D02E6C"/>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C3"/>
    <w:rsid w:val="00D216D9"/>
    <w:rsid w:val="00D21A5B"/>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1EF"/>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0E6"/>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77D"/>
    <w:rsid w:val="00D7499C"/>
    <w:rsid w:val="00D74A29"/>
    <w:rsid w:val="00D74B9E"/>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2E9"/>
    <w:rsid w:val="00D9068A"/>
    <w:rsid w:val="00D906E3"/>
    <w:rsid w:val="00D90708"/>
    <w:rsid w:val="00D90BA3"/>
    <w:rsid w:val="00D90EAF"/>
    <w:rsid w:val="00D911A6"/>
    <w:rsid w:val="00D91585"/>
    <w:rsid w:val="00D9159B"/>
    <w:rsid w:val="00D915BE"/>
    <w:rsid w:val="00D9170F"/>
    <w:rsid w:val="00D917EA"/>
    <w:rsid w:val="00D9192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8C9"/>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8BD"/>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C"/>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528E"/>
    <w:rsid w:val="00DE579B"/>
    <w:rsid w:val="00DE57B5"/>
    <w:rsid w:val="00DE5BE2"/>
    <w:rsid w:val="00DE5C08"/>
    <w:rsid w:val="00DE5E97"/>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BEC"/>
    <w:rsid w:val="00DF2F31"/>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3A"/>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3CBF"/>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1B11"/>
    <w:rsid w:val="00E22110"/>
    <w:rsid w:val="00E22194"/>
    <w:rsid w:val="00E221C0"/>
    <w:rsid w:val="00E2237C"/>
    <w:rsid w:val="00E224AF"/>
    <w:rsid w:val="00E22722"/>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874"/>
    <w:rsid w:val="00E32938"/>
    <w:rsid w:val="00E32CAF"/>
    <w:rsid w:val="00E33112"/>
    <w:rsid w:val="00E335C0"/>
    <w:rsid w:val="00E33727"/>
    <w:rsid w:val="00E33729"/>
    <w:rsid w:val="00E33F47"/>
    <w:rsid w:val="00E33FDF"/>
    <w:rsid w:val="00E346A5"/>
    <w:rsid w:val="00E346C8"/>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BF2"/>
    <w:rsid w:val="00E44D55"/>
    <w:rsid w:val="00E44EE8"/>
    <w:rsid w:val="00E44EF0"/>
    <w:rsid w:val="00E44F23"/>
    <w:rsid w:val="00E450EA"/>
    <w:rsid w:val="00E4539B"/>
    <w:rsid w:val="00E45459"/>
    <w:rsid w:val="00E45795"/>
    <w:rsid w:val="00E45B8A"/>
    <w:rsid w:val="00E45C79"/>
    <w:rsid w:val="00E45D1E"/>
    <w:rsid w:val="00E45FD5"/>
    <w:rsid w:val="00E46148"/>
    <w:rsid w:val="00E46152"/>
    <w:rsid w:val="00E4632A"/>
    <w:rsid w:val="00E464B0"/>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3FE3"/>
    <w:rsid w:val="00E54142"/>
    <w:rsid w:val="00E54669"/>
    <w:rsid w:val="00E54E0C"/>
    <w:rsid w:val="00E55053"/>
    <w:rsid w:val="00E5510C"/>
    <w:rsid w:val="00E55253"/>
    <w:rsid w:val="00E55320"/>
    <w:rsid w:val="00E555CE"/>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2FBD"/>
    <w:rsid w:val="00E6304E"/>
    <w:rsid w:val="00E63241"/>
    <w:rsid w:val="00E632F6"/>
    <w:rsid w:val="00E6391C"/>
    <w:rsid w:val="00E63B39"/>
    <w:rsid w:val="00E63B47"/>
    <w:rsid w:val="00E63D9B"/>
    <w:rsid w:val="00E63F22"/>
    <w:rsid w:val="00E63F84"/>
    <w:rsid w:val="00E640F0"/>
    <w:rsid w:val="00E641BC"/>
    <w:rsid w:val="00E649FE"/>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8B9"/>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3ED2"/>
    <w:rsid w:val="00E7408D"/>
    <w:rsid w:val="00E743A6"/>
    <w:rsid w:val="00E743DF"/>
    <w:rsid w:val="00E74909"/>
    <w:rsid w:val="00E74DDF"/>
    <w:rsid w:val="00E75D10"/>
    <w:rsid w:val="00E75E09"/>
    <w:rsid w:val="00E760D3"/>
    <w:rsid w:val="00E763C4"/>
    <w:rsid w:val="00E76487"/>
    <w:rsid w:val="00E764A9"/>
    <w:rsid w:val="00E76727"/>
    <w:rsid w:val="00E7673B"/>
    <w:rsid w:val="00E7677C"/>
    <w:rsid w:val="00E768FB"/>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BC0"/>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811"/>
    <w:rsid w:val="00EC2A1E"/>
    <w:rsid w:val="00EC2A7E"/>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392"/>
    <w:rsid w:val="00ED64B7"/>
    <w:rsid w:val="00ED652B"/>
    <w:rsid w:val="00ED676D"/>
    <w:rsid w:val="00ED6ABB"/>
    <w:rsid w:val="00ED6CA7"/>
    <w:rsid w:val="00ED71DD"/>
    <w:rsid w:val="00ED720A"/>
    <w:rsid w:val="00ED742A"/>
    <w:rsid w:val="00ED759D"/>
    <w:rsid w:val="00ED782D"/>
    <w:rsid w:val="00ED7A2B"/>
    <w:rsid w:val="00ED7EC7"/>
    <w:rsid w:val="00EE0162"/>
    <w:rsid w:val="00EE0406"/>
    <w:rsid w:val="00EE05D3"/>
    <w:rsid w:val="00EE0924"/>
    <w:rsid w:val="00EE0BFF"/>
    <w:rsid w:val="00EE0DF0"/>
    <w:rsid w:val="00EE0ECD"/>
    <w:rsid w:val="00EE0FB7"/>
    <w:rsid w:val="00EE1232"/>
    <w:rsid w:val="00EE142F"/>
    <w:rsid w:val="00EE1671"/>
    <w:rsid w:val="00EE18FD"/>
    <w:rsid w:val="00EE19F6"/>
    <w:rsid w:val="00EE19FF"/>
    <w:rsid w:val="00EE1C51"/>
    <w:rsid w:val="00EE1DC4"/>
    <w:rsid w:val="00EE1E02"/>
    <w:rsid w:val="00EE22A4"/>
    <w:rsid w:val="00EE2486"/>
    <w:rsid w:val="00EE2B79"/>
    <w:rsid w:val="00EE2C6D"/>
    <w:rsid w:val="00EE2CC7"/>
    <w:rsid w:val="00EE2D2F"/>
    <w:rsid w:val="00EE2E27"/>
    <w:rsid w:val="00EE3015"/>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21E"/>
    <w:rsid w:val="00EF3381"/>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20E"/>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ABC"/>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5C"/>
    <w:rsid w:val="00F121E9"/>
    <w:rsid w:val="00F1223B"/>
    <w:rsid w:val="00F12469"/>
    <w:rsid w:val="00F1269D"/>
    <w:rsid w:val="00F129E0"/>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E09"/>
    <w:rsid w:val="00F20F8E"/>
    <w:rsid w:val="00F21104"/>
    <w:rsid w:val="00F2149E"/>
    <w:rsid w:val="00F2173B"/>
    <w:rsid w:val="00F2191F"/>
    <w:rsid w:val="00F21DCC"/>
    <w:rsid w:val="00F21EEC"/>
    <w:rsid w:val="00F2202A"/>
    <w:rsid w:val="00F220CB"/>
    <w:rsid w:val="00F2231E"/>
    <w:rsid w:val="00F22C0B"/>
    <w:rsid w:val="00F22ED8"/>
    <w:rsid w:val="00F23043"/>
    <w:rsid w:val="00F23A83"/>
    <w:rsid w:val="00F23F07"/>
    <w:rsid w:val="00F23FB3"/>
    <w:rsid w:val="00F24370"/>
    <w:rsid w:val="00F24654"/>
    <w:rsid w:val="00F2469C"/>
    <w:rsid w:val="00F24840"/>
    <w:rsid w:val="00F24B57"/>
    <w:rsid w:val="00F24B7F"/>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27ED9"/>
    <w:rsid w:val="00F303BC"/>
    <w:rsid w:val="00F304CF"/>
    <w:rsid w:val="00F30519"/>
    <w:rsid w:val="00F30817"/>
    <w:rsid w:val="00F30A0E"/>
    <w:rsid w:val="00F30DDC"/>
    <w:rsid w:val="00F30E29"/>
    <w:rsid w:val="00F30F75"/>
    <w:rsid w:val="00F30FD4"/>
    <w:rsid w:val="00F30FED"/>
    <w:rsid w:val="00F31274"/>
    <w:rsid w:val="00F3166A"/>
    <w:rsid w:val="00F31A83"/>
    <w:rsid w:val="00F31DF7"/>
    <w:rsid w:val="00F32094"/>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37F5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16"/>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2F8A"/>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6F91"/>
    <w:rsid w:val="00F870E5"/>
    <w:rsid w:val="00F87280"/>
    <w:rsid w:val="00F87325"/>
    <w:rsid w:val="00F87871"/>
    <w:rsid w:val="00F87876"/>
    <w:rsid w:val="00F87AC9"/>
    <w:rsid w:val="00F87D7B"/>
    <w:rsid w:val="00F905D9"/>
    <w:rsid w:val="00F908DD"/>
    <w:rsid w:val="00F9093C"/>
    <w:rsid w:val="00F909C0"/>
    <w:rsid w:val="00F90A53"/>
    <w:rsid w:val="00F90AF4"/>
    <w:rsid w:val="00F90CF7"/>
    <w:rsid w:val="00F90F60"/>
    <w:rsid w:val="00F9103C"/>
    <w:rsid w:val="00F911DA"/>
    <w:rsid w:val="00F91285"/>
    <w:rsid w:val="00F91409"/>
    <w:rsid w:val="00F9144B"/>
    <w:rsid w:val="00F915EC"/>
    <w:rsid w:val="00F918E5"/>
    <w:rsid w:val="00F9191C"/>
    <w:rsid w:val="00F91F3C"/>
    <w:rsid w:val="00F9234A"/>
    <w:rsid w:val="00F92484"/>
    <w:rsid w:val="00F92488"/>
    <w:rsid w:val="00F924B0"/>
    <w:rsid w:val="00F926D4"/>
    <w:rsid w:val="00F92A02"/>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2D9"/>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7C8"/>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075"/>
    <w:rsid w:val="00FC1387"/>
    <w:rsid w:val="00FC145F"/>
    <w:rsid w:val="00FC14DE"/>
    <w:rsid w:val="00FC1B61"/>
    <w:rsid w:val="00FC1D37"/>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01A"/>
    <w:rsid w:val="00FE3242"/>
    <w:rsid w:val="00FE32A1"/>
    <w:rsid w:val="00FE35AC"/>
    <w:rsid w:val="00FE3957"/>
    <w:rsid w:val="00FE47C8"/>
    <w:rsid w:val="00FE4BF3"/>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caption" w:qFormat="1"/>
    <w:lsdException w:name="footnote reference" w:uiPriority="99"/>
    <w:lsdException w:name="annotation reference" w:uiPriority="99"/>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rsid w:val="000F23DD"/>
  </w:style>
  <w:style w:type="paragraph" w:styleId="af1">
    <w:name w:val="footer"/>
    <w:aliases w:val=" Знак1"/>
    <w:basedOn w:val="a9"/>
    <w:link w:val="af2"/>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rsid w:val="000F23DD"/>
  </w:style>
  <w:style w:type="paragraph" w:styleId="af3">
    <w:name w:val="List Paragraph"/>
    <w:basedOn w:val="a9"/>
    <w:uiPriority w:val="34"/>
    <w:qFormat/>
    <w:rsid w:val="00103914"/>
    <w:pPr>
      <w:ind w:left="720"/>
      <w:contextualSpacing/>
    </w:pPr>
  </w:style>
  <w:style w:type="paragraph" w:styleId="af4">
    <w:name w:val="No Spacing"/>
    <w:link w:val="af5"/>
    <w:uiPriority w:val="1"/>
    <w:qFormat/>
    <w:rsid w:val="006635DF"/>
    <w:pPr>
      <w:spacing w:after="0" w:line="240" w:lineRule="auto"/>
    </w:pPr>
    <w:rPr>
      <w:rFonts w:eastAsiaTheme="minorEastAsia"/>
      <w:lang w:eastAsia="ru-RU"/>
    </w:rPr>
  </w:style>
  <w:style w:type="character" w:customStyle="1" w:styleId="af5">
    <w:name w:val="Без интервала Знак"/>
    <w:basedOn w:val="aa"/>
    <w:link w:val="af4"/>
    <w:uiPriority w:val="1"/>
    <w:rsid w:val="006635DF"/>
    <w:rPr>
      <w:rFonts w:eastAsiaTheme="minorEastAsia"/>
      <w:lang w:eastAsia="ru-RU"/>
    </w:rPr>
  </w:style>
  <w:style w:type="character" w:styleId="af6">
    <w:name w:val="Hyperlink"/>
    <w:basedOn w:val="aa"/>
    <w:uiPriority w:val="99"/>
    <w:unhideWhenUsed/>
    <w:rsid w:val="00923E3B"/>
    <w:rPr>
      <w:color w:val="0000FF" w:themeColor="hyperlink"/>
      <w:u w:val="single"/>
    </w:rPr>
  </w:style>
  <w:style w:type="paragraph" w:styleId="af7">
    <w:name w:val="Body Text Indent"/>
    <w:basedOn w:val="a9"/>
    <w:link w:val="af8"/>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8">
    <w:name w:val="Основной текст с отступом Знак"/>
    <w:basedOn w:val="aa"/>
    <w:link w:val="af7"/>
    <w:rsid w:val="00E22194"/>
    <w:rPr>
      <w:rFonts w:ascii="Arial" w:eastAsia="Times New Roman" w:hAnsi="Arial" w:cs="Arial"/>
      <w:sz w:val="16"/>
      <w:szCs w:val="20"/>
      <w:lang w:eastAsia="ar-SA"/>
    </w:rPr>
  </w:style>
  <w:style w:type="table" w:styleId="af9">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a">
    <w:name w:val="Strong"/>
    <w:aliases w:val="Приложение"/>
    <w:basedOn w:val="aa"/>
    <w:qFormat/>
    <w:rsid w:val="00511A7F"/>
    <w:rPr>
      <w:b/>
      <w:bCs/>
    </w:rPr>
  </w:style>
  <w:style w:type="paragraph" w:styleId="afb">
    <w:name w:val="footnote text"/>
    <w:basedOn w:val="a9"/>
    <w:link w:val="afc"/>
    <w:rsid w:val="00511A7F"/>
    <w:pPr>
      <w:spacing w:after="0" w:line="240" w:lineRule="auto"/>
    </w:pPr>
    <w:rPr>
      <w:rFonts w:ascii="Times New Roman" w:eastAsia="Times New Roman" w:hAnsi="Times New Roman" w:cs="Times New Roman"/>
      <w:sz w:val="24"/>
      <w:szCs w:val="24"/>
      <w:lang w:eastAsia="ru-RU"/>
    </w:rPr>
  </w:style>
  <w:style w:type="character" w:customStyle="1" w:styleId="afc">
    <w:name w:val="Текст сноски Знак"/>
    <w:basedOn w:val="aa"/>
    <w:link w:val="afb"/>
    <w:rsid w:val="00511A7F"/>
    <w:rPr>
      <w:rFonts w:ascii="Times New Roman" w:eastAsia="Times New Roman" w:hAnsi="Times New Roman" w:cs="Times New Roman"/>
      <w:sz w:val="24"/>
      <w:szCs w:val="24"/>
      <w:lang w:eastAsia="ru-RU"/>
    </w:rPr>
  </w:style>
  <w:style w:type="character" w:styleId="afd">
    <w:name w:val="footnote reference"/>
    <w:uiPriority w:val="99"/>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e">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e"/>
    <w:rsid w:val="00511A7F"/>
    <w:rPr>
      <w:rFonts w:ascii="Times New Roman" w:eastAsia="Times New Roman" w:hAnsi="Times New Roman" w:cs="Times New Roman"/>
      <w:sz w:val="28"/>
      <w:szCs w:val="20"/>
      <w:lang w:eastAsia="ru-RU"/>
    </w:rPr>
  </w:style>
  <w:style w:type="paragraph" w:styleId="aff0">
    <w:name w:val="endnote text"/>
    <w:basedOn w:val="a9"/>
    <w:link w:val="aff1"/>
    <w:unhideWhenUsed/>
    <w:rsid w:val="00E27E91"/>
    <w:pPr>
      <w:spacing w:after="0" w:line="240" w:lineRule="auto"/>
    </w:pPr>
    <w:rPr>
      <w:sz w:val="20"/>
      <w:szCs w:val="20"/>
    </w:rPr>
  </w:style>
  <w:style w:type="character" w:customStyle="1" w:styleId="aff1">
    <w:name w:val="Текст концевой сноски Знак"/>
    <w:basedOn w:val="aa"/>
    <w:link w:val="aff0"/>
    <w:rsid w:val="00E27E91"/>
    <w:rPr>
      <w:sz w:val="20"/>
      <w:szCs w:val="20"/>
    </w:rPr>
  </w:style>
  <w:style w:type="character" w:styleId="aff2">
    <w:name w:val="endnote reference"/>
    <w:basedOn w:val="aa"/>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3">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4">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5">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6">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7"/>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8">
    <w:name w:val="Title"/>
    <w:aliases w:val="Название Знак1,Название Знак Знак,НЕФТЕТЕХПРОЕКТ,НТП- НазваниеТИТУЛ"/>
    <w:basedOn w:val="a9"/>
    <w:link w:val="aff9"/>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9">
    <w:name w:val="Название Знак"/>
    <w:aliases w:val="Название Знак1 Знак,Название Знак Знак Знак,НЕФТЕТЕХПРОЕКТ Знак,НТП- НазваниеТИТУЛ Знак"/>
    <w:basedOn w:val="aa"/>
    <w:link w:val="aff8"/>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a"/>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b">
    <w:name w:val="Emphasis"/>
    <w:qFormat/>
    <w:rsid w:val="00153D39"/>
    <w:rPr>
      <w:i/>
      <w:iCs/>
    </w:rPr>
  </w:style>
  <w:style w:type="character" w:customStyle="1" w:styleId="affc">
    <w:name w:val="Маркеры списка"/>
    <w:rsid w:val="00153D39"/>
    <w:rPr>
      <w:rFonts w:ascii="OpenSymbol" w:eastAsia="OpenSymbol" w:hAnsi="OpenSymbol" w:cs="OpenSymbol"/>
    </w:rPr>
  </w:style>
  <w:style w:type="paragraph" w:customStyle="1" w:styleId="affd">
    <w:name w:val="Заголовок"/>
    <w:basedOn w:val="a9"/>
    <w:next w:val="afe"/>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e"/>
    <w:rsid w:val="00153D39"/>
    <w:pPr>
      <w:suppressAutoHyphens/>
    </w:pPr>
    <w:rPr>
      <w:rFonts w:cs="Mangal"/>
      <w:sz w:val="24"/>
      <w:szCs w:val="24"/>
      <w:lang w:val="x-none" w:eastAsia="ar-SA"/>
    </w:rPr>
  </w:style>
  <w:style w:type="paragraph" w:customStyle="1" w:styleId="1a">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e"/>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a">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uiPriority w:val="99"/>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7"/>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b"/>
    <w:next w:val="af9"/>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9"/>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9"/>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9"/>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9"/>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9"/>
    <w:next w:val="a9"/>
    <w:link w:val="1f3"/>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9"/>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e"/>
    <w:next w:val="afe"/>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4">
    <w:name w:val="Стиль1"/>
    <w:basedOn w:val="affff3"/>
    <w:link w:val="1f5"/>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5">
    <w:name w:val="Стиль1 Знак"/>
    <w:link w:val="1f4"/>
    <w:uiPriority w:val="99"/>
    <w:rsid w:val="008E5E55"/>
    <w:rPr>
      <w:rFonts w:ascii="Times New Roman" w:eastAsia="Times New Roman" w:hAnsi="Times New Roman" w:cs="Times New Roman"/>
      <w:sz w:val="28"/>
      <w:szCs w:val="28"/>
      <w:lang w:eastAsia="ru-RU"/>
    </w:rPr>
  </w:style>
  <w:style w:type="character" w:customStyle="1" w:styleId="1f6">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7">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e"/>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9"/>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9"/>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9"/>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9"/>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9"/>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9"/>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9"/>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9"/>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9"/>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9"/>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9"/>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9"/>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9"/>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8">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9">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9"/>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9"/>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9"/>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9"/>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9"/>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9"/>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9"/>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ветлая заливка1"/>
    <w:basedOn w:val="ab"/>
    <w:next w:val="aff4"/>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9"/>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9"/>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9"/>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9"/>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9"/>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9"/>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9"/>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9"/>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9"/>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9"/>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9"/>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9"/>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9"/>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9"/>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9"/>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9"/>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9"/>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9"/>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9"/>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9"/>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9"/>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9"/>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9"/>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9"/>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9"/>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9"/>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9"/>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Основной текст продолжение"/>
    <w:basedOn w:val="afe"/>
    <w:next w:val="afe"/>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b">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c">
    <w:name w:val="Текст1"/>
    <w:basedOn w:val="a9"/>
    <w:link w:val="1fd"/>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e">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e"/>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9"/>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9"/>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9"/>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9"/>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9"/>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9"/>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9"/>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9"/>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9"/>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9"/>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9"/>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9"/>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9"/>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9"/>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9"/>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9"/>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
    <w:name w:val="Заголовок №1_"/>
    <w:link w:val="1ff0"/>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0">
    <w:name w:val="Заголовок №1"/>
    <w:basedOn w:val="a9"/>
    <w:link w:val="1ff"/>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1"/>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1">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e"/>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2">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8"/>
    <w:next w:val="afe"/>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3">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4">
    <w:name w:val="Стиль Стиль Заголовок 1 + Междустр.интервал:  одинарный + Справа:  ..."/>
    <w:basedOn w:val="1ff3"/>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5">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6">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e"/>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7">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5"/>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8">
    <w:name w:val="Знак Знак1"/>
    <w:rsid w:val="00EC3D1F"/>
    <w:rPr>
      <w:rFonts w:ascii="Tahoma" w:hAnsi="Tahoma" w:cs="Tahoma"/>
      <w:sz w:val="16"/>
      <w:szCs w:val="16"/>
    </w:rPr>
  </w:style>
  <w:style w:type="paragraph" w:customStyle="1" w:styleId="1ff9">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a">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7"/>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8"/>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uiPriority w:val="99"/>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uiPriority w:val="99"/>
    <w:rsid w:val="00EC3D1F"/>
    <w:rPr>
      <w:b/>
      <w:bCs/>
    </w:rPr>
  </w:style>
  <w:style w:type="character" w:customStyle="1" w:styleId="afffffffffd">
    <w:name w:val="Тема примечания Знак"/>
    <w:basedOn w:val="afffffffffb"/>
    <w:link w:val="afffffffffc"/>
    <w:uiPriority w:val="99"/>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2"/>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b">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c">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e"/>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e"/>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7">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6"/>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9"/>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9"/>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9"/>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9"/>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9"/>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9"/>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9"/>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e">
    <w:name w:val="annotation reference"/>
    <w:basedOn w:val="aa"/>
    <w:uiPriority w:val="99"/>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d">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e">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0">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e"/>
    <w:rsid w:val="00CB501D"/>
    <w:pPr>
      <w:spacing w:after="120"/>
      <w:jc w:val="left"/>
    </w:pPr>
    <w:rPr>
      <w:iCs/>
      <w:sz w:val="22"/>
      <w:szCs w:val="24"/>
      <w:lang w:eastAsia="ar-SA"/>
    </w:rPr>
  </w:style>
  <w:style w:type="paragraph" w:customStyle="1" w:styleId="afffffffffff2">
    <w:name w:val="Основной список"/>
    <w:basedOn w:val="afe"/>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e"/>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e"/>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1">
    <w:name w:val="Название 1"/>
    <w:basedOn w:val="aff8"/>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1"/>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2">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3">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9"/>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9"/>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d">
    <w:name w:val="Текст1 Знак"/>
    <w:link w:val="1fc"/>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4">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2"/>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5">
    <w:name w:val="нумерованный1"/>
    <w:rsid w:val="00A5071E"/>
  </w:style>
  <w:style w:type="numbering" w:customStyle="1" w:styleId="1fff6">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7">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e"/>
    <w:next w:val="afe"/>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8">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2"/>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8"/>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e"/>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9">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a">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b">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3">
    <w:name w:val="Оглавление 1 Знак"/>
    <w:link w:val="1f2"/>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9"/>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afffffffffffffffa">
    <w:name w:val="Стиль"/>
    <w:rsid w:val="00696A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a"/>
    <w:rsid w:val="001D3E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4">
    <w:name w:val="110"/>
    <w:pPr>
      <w:numPr>
        <w:numId w:val="23"/>
      </w:numPr>
    </w:pPr>
  </w:style>
  <w:style w:type="numbering" w:customStyle="1" w:styleId="af5">
    <w:name w:val="1111113"/>
    <w:pPr>
      <w:numPr>
        <w:numId w:val="34"/>
      </w:numPr>
    </w:pPr>
  </w:style>
  <w:style w:type="numbering" w:customStyle="1" w:styleId="af6">
    <w:name w:val="111"/>
    <w:pPr>
      <w:numPr>
        <w:numId w:val="30"/>
      </w:numPr>
    </w:pPr>
  </w:style>
  <w:style w:type="numbering" w:customStyle="1" w:styleId="af7">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472606">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0540919">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3910881">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75261">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9486554">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122624">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4201">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6225029">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181326">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140">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0108178">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9645673">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453405">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24026">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951728">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320663">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6801973">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7074">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600974">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05030">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0924671">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9450028">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347511">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792419">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813573">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270302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640893">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39906071">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8.jpeg"/><Relationship Id="rId26" Type="http://schemas.openxmlformats.org/officeDocument/2006/relationships/image" Target="media/image16.png"/><Relationship Id="rId39" Type="http://schemas.openxmlformats.org/officeDocument/2006/relationships/image" Target="media/image29.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image" Target="media/image3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hyperlink" Target="http://sergievsk.ru/" TargetMode="External"/><Relationship Id="rId19" Type="http://schemas.openxmlformats.org/officeDocument/2006/relationships/image" Target="media/image9.jpeg"/><Relationship Id="rId31" Type="http://schemas.openxmlformats.org/officeDocument/2006/relationships/image" Target="media/image21.png"/><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consultant.ru/document/cons_doc_LAW_304066/3d0cac60971a511280cbba229d9b6329c07731f7/" TargetMode="External"/><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F8465-9A1E-4048-8583-6A0676431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5232</TotalTime>
  <Pages>1</Pages>
  <Words>53301</Words>
  <Characters>303819</Characters>
  <Application>Microsoft Office Word</Application>
  <DocSecurity>0</DocSecurity>
  <Lines>2531</Lines>
  <Paragraphs>712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356408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273</cp:revision>
  <cp:lastPrinted>2020-03-04T09:18:00Z</cp:lastPrinted>
  <dcterms:created xsi:type="dcterms:W3CDTF">2019-08-12T05:54:00Z</dcterms:created>
  <dcterms:modified xsi:type="dcterms:W3CDTF">2020-03-12T05:21:00Z</dcterms:modified>
</cp:coreProperties>
</file>